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F61AF">
      <w:pPr>
        <w:jc w:val="both"/>
        <w:rPr>
          <w:rFonts w:hint="default" w:ascii="Times New Roman" w:hAnsi="Times New Roman" w:cs="Times New Roman"/>
          <w:b/>
          <w:sz w:val="24"/>
          <w:szCs w:val="24"/>
        </w:rPr>
      </w:pPr>
      <w:bookmarkStart w:id="0" w:name="_heading=h.gjdgxs" w:colFirst="0" w:colLast="0"/>
      <w:bookmarkEnd w:id="0"/>
      <w:bookmarkStart w:id="1" w:name="_gjdgxs" w:colFirst="0" w:colLast="0"/>
      <w:bookmarkEnd w:id="1"/>
      <w:r>
        <w:rPr>
          <w:rFonts w:hint="default" w:ascii="Times New Roman" w:hAnsi="Times New Roman" w:cs="Times New Roman"/>
          <w:b/>
          <w:sz w:val="24"/>
          <w:szCs w:val="24"/>
        </w:rPr>
        <w:t>Integrative Approaches to Muscle Recovery: The Impact of Protein, Micronutrients, and Cold-Water Immersion on Performance and Health</w:t>
      </w:r>
    </w:p>
    <w:p w14:paraId="5F0B86FC">
      <w:pPr>
        <w:jc w:val="both"/>
        <w:rPr>
          <w:rFonts w:hint="default" w:ascii="Times New Roman" w:hAnsi="Times New Roman" w:cs="Times New Roman"/>
          <w:b/>
          <w:sz w:val="24"/>
          <w:szCs w:val="24"/>
        </w:rPr>
      </w:pPr>
    </w:p>
    <w:p w14:paraId="14D9FA67">
      <w:pPr>
        <w:jc w:val="both"/>
        <w:rPr>
          <w:rFonts w:hint="default" w:ascii="Times New Roman" w:hAnsi="Times New Roman" w:cs="Times New Roman"/>
          <w:sz w:val="24"/>
          <w:szCs w:val="24"/>
        </w:rPr>
      </w:pPr>
      <w:r>
        <w:rPr>
          <w:rFonts w:hint="default" w:ascii="Times New Roman" w:hAnsi="Times New Roman" w:cs="Times New Roman"/>
          <w:sz w:val="24"/>
          <w:szCs w:val="24"/>
        </w:rPr>
        <w:t>Zofia Goliszek</w:t>
      </w:r>
    </w:p>
    <w:p w14:paraId="183C77A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Medical Center in Łańcut, Poland </w:t>
      </w:r>
    </w:p>
    <w:p w14:paraId="0D89D40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Ignacego Paderewskiego 5, 37-100 Łańcut, Poland</w:t>
      </w:r>
    </w:p>
    <w:p w14:paraId="1F3C095D">
      <w:pPr>
        <w:jc w:val="both"/>
        <w:rPr>
          <w:rFonts w:hint="default" w:ascii="Times New Roman" w:hAnsi="Times New Roman" w:cs="Times New Roman"/>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"https://orcid.org/0009-0005-9881-5754"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lang w:val="en-US"/>
        </w:rPr>
        <w:t>https://orcid.org/0009-0005-9881-5754</w:t>
      </w:r>
      <w:r>
        <w:rPr>
          <w:rStyle w:val="29"/>
          <w:rFonts w:hint="default" w:ascii="Times New Roman" w:hAnsi="Times New Roman" w:cs="Times New Roman"/>
          <w:sz w:val="24"/>
          <w:szCs w:val="24"/>
          <w:lang w:val="en-US"/>
        </w:rPr>
        <w:fldChar w:fldCharType="end"/>
      </w:r>
    </w:p>
    <w:p w14:paraId="5B39FA8D">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"mailto:goliszek1489@gmail.com"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goliszek1489@gmail.com</w:t>
      </w:r>
      <w:r>
        <w:rPr>
          <w:rStyle w:val="29"/>
          <w:rFonts w:hint="default" w:ascii="Times New Roman" w:hAnsi="Times New Roman" w:cs="Times New Roman"/>
          <w:sz w:val="24"/>
          <w:szCs w:val="24"/>
        </w:rPr>
        <w:fldChar w:fldCharType="end"/>
      </w:r>
    </w:p>
    <w:p w14:paraId="406EF20A">
      <w:pPr>
        <w:jc w:val="both"/>
        <w:rPr>
          <w:rFonts w:hint="default" w:ascii="Times New Roman" w:hAnsi="Times New Roman" w:cs="Times New Roman"/>
          <w:sz w:val="24"/>
          <w:szCs w:val="24"/>
        </w:rPr>
      </w:pPr>
    </w:p>
    <w:p w14:paraId="1443F2F8">
      <w:pPr>
        <w:jc w:val="both"/>
        <w:rPr>
          <w:rFonts w:hint="default" w:ascii="Times New Roman" w:hAnsi="Times New Roman" w:cs="Times New Roman"/>
          <w:sz w:val="24"/>
          <w:szCs w:val="24"/>
        </w:rPr>
      </w:pPr>
      <w:r>
        <w:rPr>
          <w:rFonts w:hint="default" w:ascii="Times New Roman" w:hAnsi="Times New Roman" w:cs="Times New Roman"/>
          <w:sz w:val="24"/>
          <w:szCs w:val="24"/>
        </w:rPr>
        <w:t>Jakub Szarłowicz,</w:t>
      </w:r>
    </w:p>
    <w:p w14:paraId="0E16C486">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Medical Center in Łańcut, Poland </w:t>
      </w:r>
    </w:p>
    <w:p w14:paraId="3EF7885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Ignacego Paderewskiego 5, 37-100 Łańcut, Poland</w:t>
      </w:r>
    </w:p>
    <w:p w14:paraId="590EEA66">
      <w:pPr>
        <w:jc w:val="both"/>
        <w:rPr>
          <w:rFonts w:hint="default" w:ascii="Times New Roman" w:hAnsi="Times New Roman" w:cs="Times New Roman"/>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"https://orcid.org/0009-0006-8520-9496"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lang w:val="en-US"/>
        </w:rPr>
        <w:t>https://orcid.org/0009-0006-8520-9496</w:t>
      </w:r>
      <w:r>
        <w:rPr>
          <w:rStyle w:val="29"/>
          <w:rFonts w:hint="default" w:ascii="Times New Roman" w:hAnsi="Times New Roman" w:cs="Times New Roman"/>
          <w:sz w:val="24"/>
          <w:szCs w:val="24"/>
          <w:lang w:val="en-US"/>
        </w:rPr>
        <w:fldChar w:fldCharType="end"/>
      </w:r>
    </w:p>
    <w:p w14:paraId="09E611BE">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"mailto:szarlowicz.jakub@gmail.com"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szarlowicz.jakub@gmail.com</w:t>
      </w:r>
      <w:r>
        <w:rPr>
          <w:rStyle w:val="29"/>
          <w:rFonts w:hint="default" w:ascii="Times New Roman" w:hAnsi="Times New Roman" w:cs="Times New Roman"/>
          <w:sz w:val="24"/>
          <w:szCs w:val="24"/>
        </w:rPr>
        <w:fldChar w:fldCharType="end"/>
      </w:r>
    </w:p>
    <w:p w14:paraId="764E325A">
      <w:pPr>
        <w:jc w:val="both"/>
        <w:rPr>
          <w:rFonts w:hint="default" w:ascii="Times New Roman" w:hAnsi="Times New Roman" w:cs="Times New Roman"/>
          <w:b/>
          <w:bCs/>
          <w:sz w:val="24"/>
          <w:szCs w:val="24"/>
        </w:rPr>
      </w:pPr>
    </w:p>
    <w:p w14:paraId="0A2EDD73">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Michał Mazur, </w:t>
      </w:r>
    </w:p>
    <w:p w14:paraId="3A456A7E">
      <w:pPr>
        <w:jc w:val="both"/>
        <w:rPr>
          <w:rFonts w:hint="default" w:ascii="Times New Roman" w:hAnsi="Times New Roman" w:cs="Times New Roman"/>
          <w:sz w:val="24"/>
          <w:szCs w:val="24"/>
        </w:rPr>
      </w:pPr>
      <w:r>
        <w:rPr>
          <w:rFonts w:hint="default" w:ascii="Times New Roman" w:hAnsi="Times New Roman" w:cs="Times New Roman"/>
          <w:sz w:val="24"/>
          <w:szCs w:val="24"/>
        </w:rPr>
        <w:t>University of Rzeszów</w:t>
      </w:r>
    </w:p>
    <w:p w14:paraId="70C63BA0">
      <w:pPr>
        <w:jc w:val="both"/>
        <w:rPr>
          <w:rFonts w:hint="default" w:ascii="Times New Roman" w:hAnsi="Times New Roman" w:cs="Times New Roman"/>
          <w:sz w:val="24"/>
          <w:szCs w:val="24"/>
        </w:rPr>
      </w:pPr>
      <w:r>
        <w:rPr>
          <w:rFonts w:hint="default" w:ascii="Times New Roman" w:hAnsi="Times New Roman" w:cs="Times New Roman"/>
          <w:sz w:val="24"/>
          <w:szCs w:val="24"/>
        </w:rPr>
        <w:t>al. Tadeusza Rejtana 16C, 35-310 Rzeszów, Poland</w:t>
      </w:r>
    </w:p>
    <w:p w14:paraId="01F43744">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"https://orcid.org/0009-0007-3840-4325"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https://orcid.org/0009-0007-3840-4325</w:t>
      </w:r>
      <w:r>
        <w:rPr>
          <w:rStyle w:val="29"/>
          <w:rFonts w:hint="default" w:ascii="Times New Roman" w:hAnsi="Times New Roman" w:cs="Times New Roman"/>
          <w:sz w:val="24"/>
          <w:szCs w:val="24"/>
        </w:rPr>
        <w:fldChar w:fldCharType="end"/>
      </w:r>
    </w:p>
    <w:p w14:paraId="7E901D5D">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"mailto:michalmazur1998@gmail.com"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michalmazur1998@gmail.com</w:t>
      </w:r>
      <w:r>
        <w:rPr>
          <w:rStyle w:val="29"/>
          <w:rFonts w:hint="default" w:ascii="Times New Roman" w:hAnsi="Times New Roman" w:cs="Times New Roman"/>
          <w:sz w:val="24"/>
          <w:szCs w:val="24"/>
        </w:rPr>
        <w:fldChar w:fldCharType="end"/>
      </w:r>
    </w:p>
    <w:p w14:paraId="75F7A754">
      <w:pPr>
        <w:jc w:val="both"/>
        <w:rPr>
          <w:rFonts w:hint="default" w:ascii="Times New Roman" w:hAnsi="Times New Roman" w:cs="Times New Roman"/>
          <w:sz w:val="24"/>
          <w:szCs w:val="24"/>
        </w:rPr>
      </w:pPr>
    </w:p>
    <w:p w14:paraId="5FBD4DB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Dorota Waz </w:t>
      </w:r>
    </w:p>
    <w:p w14:paraId="1A7A84BA">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Medical Center in Łańcut, Poland </w:t>
      </w:r>
    </w:p>
    <w:p w14:paraId="40770F8C">
      <w:pPr>
        <w:jc w:val="both"/>
        <w:rPr>
          <w:rFonts w:hint="default" w:ascii="Times New Roman" w:hAnsi="Times New Roman" w:cs="Times New Roman"/>
          <w:sz w:val="24"/>
          <w:szCs w:val="24"/>
        </w:rPr>
      </w:pPr>
      <w:r>
        <w:rPr>
          <w:rFonts w:hint="default" w:ascii="Times New Roman" w:hAnsi="Times New Roman" w:cs="Times New Roman"/>
          <w:sz w:val="24"/>
          <w:szCs w:val="24"/>
        </w:rPr>
        <w:t>Ignacego Paderewskiego 5, 37-100 Łańcut, Poland</w:t>
      </w:r>
    </w:p>
    <w:p w14:paraId="6FF80B45">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"https://orcid.org/0009-0004-7484-9231"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https://orcid.org/0009-0004-7484-9231</w:t>
      </w:r>
      <w:r>
        <w:rPr>
          <w:rStyle w:val="29"/>
          <w:rFonts w:hint="default" w:ascii="Times New Roman" w:hAnsi="Times New Roman" w:cs="Times New Roman"/>
          <w:sz w:val="24"/>
          <w:szCs w:val="24"/>
        </w:rPr>
        <w:fldChar w:fldCharType="end"/>
      </w:r>
    </w:p>
    <w:p w14:paraId="6479AB68">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"mailto:dorota.waz1@gmail.com"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dorota.waz1@gmail.com</w:t>
      </w:r>
      <w:r>
        <w:rPr>
          <w:rStyle w:val="29"/>
          <w:rFonts w:hint="default" w:ascii="Times New Roman" w:hAnsi="Times New Roman" w:cs="Times New Roman"/>
          <w:sz w:val="24"/>
          <w:szCs w:val="24"/>
        </w:rPr>
        <w:fldChar w:fldCharType="end"/>
      </w:r>
    </w:p>
    <w:p w14:paraId="079F19E3">
      <w:pPr>
        <w:jc w:val="both"/>
        <w:rPr>
          <w:rFonts w:hint="default" w:ascii="Times New Roman" w:hAnsi="Times New Roman" w:cs="Times New Roman"/>
          <w:sz w:val="24"/>
          <w:szCs w:val="24"/>
        </w:rPr>
      </w:pPr>
    </w:p>
    <w:p w14:paraId="50A6299B">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Karolina Łucja Sobek </w:t>
      </w:r>
    </w:p>
    <w:p w14:paraId="5C81CCC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Medical Center in Łańcut, Poland </w:t>
      </w:r>
    </w:p>
    <w:p w14:paraId="33211D4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Ignacego Paderewskiego 5, 37-100 Łańcut, Poland</w:t>
      </w:r>
    </w:p>
    <w:p w14:paraId="45D1F393">
      <w:pPr>
        <w:jc w:val="both"/>
        <w:rPr>
          <w:rFonts w:hint="default" w:ascii="Times New Roman" w:hAnsi="Times New Roman" w:cs="Times New Roman"/>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"https://orcid.org/0009-0000-2551-0515"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lang w:val="en-US"/>
        </w:rPr>
        <w:t>https://orcid.org/0009-0000-2551-0515</w:t>
      </w:r>
      <w:r>
        <w:rPr>
          <w:rStyle w:val="29"/>
          <w:rFonts w:hint="default" w:ascii="Times New Roman" w:hAnsi="Times New Roman" w:cs="Times New Roman"/>
          <w:sz w:val="24"/>
          <w:szCs w:val="24"/>
          <w:lang w:val="en-US"/>
        </w:rPr>
        <w:fldChar w:fldCharType="end"/>
      </w:r>
    </w:p>
    <w:p w14:paraId="1ABD7679">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"mailto:karolinasobek46@gmail.com"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karolinasobek46@gmail.com</w:t>
      </w:r>
      <w:r>
        <w:rPr>
          <w:rStyle w:val="29"/>
          <w:rFonts w:hint="default" w:ascii="Times New Roman" w:hAnsi="Times New Roman" w:cs="Times New Roman"/>
          <w:sz w:val="24"/>
          <w:szCs w:val="24"/>
        </w:rPr>
        <w:fldChar w:fldCharType="end"/>
      </w:r>
    </w:p>
    <w:p w14:paraId="1F7D2D48">
      <w:pPr>
        <w:jc w:val="both"/>
        <w:rPr>
          <w:rFonts w:hint="default" w:ascii="Times New Roman" w:hAnsi="Times New Roman" w:cs="Times New Roman"/>
          <w:sz w:val="24"/>
          <w:szCs w:val="24"/>
        </w:rPr>
      </w:pPr>
    </w:p>
    <w:p w14:paraId="6BE21D36">
      <w:pPr>
        <w:jc w:val="both"/>
        <w:rPr>
          <w:rFonts w:hint="default" w:ascii="Times New Roman" w:hAnsi="Times New Roman" w:cs="Times New Roman"/>
          <w:sz w:val="24"/>
          <w:szCs w:val="24"/>
        </w:rPr>
      </w:pPr>
      <w:r>
        <w:rPr>
          <w:rFonts w:hint="default" w:ascii="Times New Roman" w:hAnsi="Times New Roman" w:cs="Times New Roman"/>
          <w:sz w:val="24"/>
          <w:szCs w:val="24"/>
        </w:rPr>
        <w:t>Wiktoria Tabin-Barczak</w:t>
      </w:r>
    </w:p>
    <w:p w14:paraId="2BB9C62A">
      <w:pPr>
        <w:jc w:val="both"/>
        <w:rPr>
          <w:rFonts w:hint="default" w:ascii="Times New Roman" w:hAnsi="Times New Roman" w:cs="Times New Roman"/>
          <w:sz w:val="24"/>
          <w:szCs w:val="24"/>
        </w:rPr>
      </w:pPr>
      <w:r>
        <w:rPr>
          <w:rFonts w:hint="default" w:ascii="Times New Roman" w:hAnsi="Times New Roman" w:cs="Times New Roman"/>
          <w:sz w:val="24"/>
          <w:szCs w:val="24"/>
        </w:rPr>
        <w:t>University of Rzeszów</w:t>
      </w:r>
    </w:p>
    <w:p w14:paraId="0613926C">
      <w:pPr>
        <w:jc w:val="both"/>
        <w:rPr>
          <w:rFonts w:hint="default" w:ascii="Times New Roman" w:hAnsi="Times New Roman" w:cs="Times New Roman"/>
          <w:sz w:val="24"/>
          <w:szCs w:val="24"/>
        </w:rPr>
      </w:pPr>
      <w:r>
        <w:rPr>
          <w:rFonts w:hint="default" w:ascii="Times New Roman" w:hAnsi="Times New Roman" w:cs="Times New Roman"/>
          <w:sz w:val="24"/>
          <w:szCs w:val="24"/>
        </w:rPr>
        <w:t>al. Tadeusza Rejtana 16C, 35-310 Rzeszów, Poland</w:t>
      </w:r>
    </w:p>
    <w:p w14:paraId="3AE3C31C">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"https://orcid.org/0009-0003-8333-8428"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https://orcid.org/0009-0003-8333-8428</w:t>
      </w:r>
      <w:r>
        <w:rPr>
          <w:rStyle w:val="29"/>
          <w:rFonts w:hint="default" w:ascii="Times New Roman" w:hAnsi="Times New Roman" w:cs="Times New Roman"/>
          <w:sz w:val="24"/>
          <w:szCs w:val="24"/>
        </w:rPr>
        <w:fldChar w:fldCharType="end"/>
      </w:r>
    </w:p>
    <w:p w14:paraId="09F36C04">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"mailto:wiktoria2509@gmail.com"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wiktoria2509@gmail.com</w:t>
      </w:r>
      <w:r>
        <w:rPr>
          <w:rStyle w:val="29"/>
          <w:rFonts w:hint="default" w:ascii="Times New Roman" w:hAnsi="Times New Roman" w:cs="Times New Roman"/>
          <w:sz w:val="24"/>
          <w:szCs w:val="24"/>
        </w:rPr>
        <w:fldChar w:fldCharType="end"/>
      </w:r>
    </w:p>
    <w:p w14:paraId="5DDDB9EA">
      <w:pPr>
        <w:jc w:val="both"/>
        <w:rPr>
          <w:rFonts w:hint="default" w:ascii="Times New Roman" w:hAnsi="Times New Roman" w:cs="Times New Roman"/>
          <w:sz w:val="24"/>
          <w:szCs w:val="24"/>
        </w:rPr>
      </w:pPr>
    </w:p>
    <w:p w14:paraId="2BEF60F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Aldona Sokołowska</w:t>
      </w:r>
    </w:p>
    <w:p w14:paraId="3089588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Provincial Clinical Hospital No. 2 named after saint Jadwiga the Queen in Rzeszów, </w:t>
      </w:r>
    </w:p>
    <w:p w14:paraId="331693B9">
      <w:pPr>
        <w:jc w:val="both"/>
        <w:rPr>
          <w:rFonts w:hint="default" w:ascii="Times New Roman" w:hAnsi="Times New Roman" w:cs="Times New Roman"/>
          <w:sz w:val="24"/>
          <w:szCs w:val="24"/>
        </w:rPr>
      </w:pPr>
      <w:r>
        <w:rPr>
          <w:rFonts w:hint="default" w:ascii="Times New Roman" w:hAnsi="Times New Roman" w:cs="Times New Roman"/>
          <w:sz w:val="24"/>
          <w:szCs w:val="24"/>
        </w:rPr>
        <w:t>Lwowska 60, 35-301 Rzeszów</w:t>
      </w:r>
    </w:p>
    <w:p w14:paraId="2BE24E30">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"https://orcid.org/0009-0006-8723-2593"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https://orcid.org/0009-0006-8723-2593</w:t>
      </w:r>
      <w:r>
        <w:rPr>
          <w:rStyle w:val="29"/>
          <w:rFonts w:hint="default" w:ascii="Times New Roman" w:hAnsi="Times New Roman" w:cs="Times New Roman"/>
          <w:sz w:val="24"/>
          <w:szCs w:val="24"/>
        </w:rPr>
        <w:fldChar w:fldCharType="end"/>
      </w:r>
    </w:p>
    <w:p w14:paraId="0DE3027D">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"mailto:aldonasokolowskaa@gmail.com"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aldonasokolowskaa@gmail.com</w:t>
      </w:r>
      <w:r>
        <w:rPr>
          <w:rStyle w:val="29"/>
          <w:rFonts w:hint="default" w:ascii="Times New Roman" w:hAnsi="Times New Roman" w:cs="Times New Roman"/>
          <w:sz w:val="24"/>
          <w:szCs w:val="24"/>
        </w:rPr>
        <w:fldChar w:fldCharType="end"/>
      </w:r>
    </w:p>
    <w:p w14:paraId="7A830992">
      <w:pPr>
        <w:jc w:val="both"/>
        <w:rPr>
          <w:rFonts w:hint="default" w:ascii="Times New Roman" w:hAnsi="Times New Roman" w:cs="Times New Roman"/>
          <w:sz w:val="24"/>
          <w:szCs w:val="24"/>
        </w:rPr>
      </w:pPr>
    </w:p>
    <w:p w14:paraId="3DFF4D3D">
      <w:pPr>
        <w:jc w:val="both"/>
        <w:rPr>
          <w:rFonts w:hint="default" w:ascii="Times New Roman" w:hAnsi="Times New Roman" w:cs="Times New Roman"/>
          <w:sz w:val="24"/>
          <w:szCs w:val="24"/>
        </w:rPr>
      </w:pPr>
      <w:r>
        <w:rPr>
          <w:rFonts w:hint="default" w:ascii="Times New Roman" w:hAnsi="Times New Roman" w:cs="Times New Roman"/>
          <w:sz w:val="24"/>
          <w:szCs w:val="24"/>
        </w:rPr>
        <w:t>Klaudia Fikas,</w:t>
      </w:r>
    </w:p>
    <w:p w14:paraId="0A886AD8">
      <w:pPr>
        <w:jc w:val="both"/>
        <w:rPr>
          <w:rFonts w:hint="default" w:ascii="Times New Roman" w:hAnsi="Times New Roman" w:cs="Times New Roman"/>
          <w:sz w:val="24"/>
          <w:szCs w:val="24"/>
        </w:rPr>
      </w:pPr>
      <w:r>
        <w:rPr>
          <w:rFonts w:hint="default" w:ascii="Times New Roman" w:hAnsi="Times New Roman" w:cs="Times New Roman"/>
          <w:sz w:val="24"/>
          <w:szCs w:val="24"/>
        </w:rPr>
        <w:t>University of Rzeszów</w:t>
      </w:r>
    </w:p>
    <w:p w14:paraId="61BD4D73">
      <w:pPr>
        <w:jc w:val="both"/>
        <w:rPr>
          <w:rFonts w:hint="default" w:ascii="Times New Roman" w:hAnsi="Times New Roman" w:cs="Times New Roman"/>
          <w:sz w:val="24"/>
          <w:szCs w:val="24"/>
        </w:rPr>
      </w:pPr>
      <w:r>
        <w:rPr>
          <w:rFonts w:hint="default" w:ascii="Times New Roman" w:hAnsi="Times New Roman" w:cs="Times New Roman"/>
          <w:sz w:val="24"/>
          <w:szCs w:val="24"/>
        </w:rPr>
        <w:t>al. Tadeusza Rejtana 16C, 35-310 Rzeszów, Poland</w:t>
      </w:r>
    </w:p>
    <w:p w14:paraId="7434A139">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"https://orcid.org/0009-0008-1976-2941"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https://orcid.org/0009-0008-1976-2941</w:t>
      </w:r>
      <w:r>
        <w:rPr>
          <w:rStyle w:val="29"/>
          <w:rFonts w:hint="default" w:ascii="Times New Roman" w:hAnsi="Times New Roman" w:cs="Times New Roman"/>
          <w:sz w:val="24"/>
          <w:szCs w:val="24"/>
        </w:rPr>
        <w:fldChar w:fldCharType="end"/>
      </w:r>
    </w:p>
    <w:p w14:paraId="53415A0E">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"mailto:fikasklaudia9@gmail.com"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fikasklaudia9@gmail.com</w:t>
      </w:r>
      <w:r>
        <w:rPr>
          <w:rStyle w:val="29"/>
          <w:rFonts w:hint="default" w:ascii="Times New Roman" w:hAnsi="Times New Roman" w:cs="Times New Roman"/>
          <w:sz w:val="24"/>
          <w:szCs w:val="24"/>
        </w:rPr>
        <w:fldChar w:fldCharType="end"/>
      </w:r>
    </w:p>
    <w:p w14:paraId="31322626">
      <w:pPr>
        <w:jc w:val="both"/>
        <w:rPr>
          <w:rFonts w:hint="default" w:ascii="Times New Roman" w:hAnsi="Times New Roman" w:cs="Times New Roman"/>
          <w:sz w:val="24"/>
          <w:szCs w:val="24"/>
        </w:rPr>
      </w:pPr>
    </w:p>
    <w:p w14:paraId="7594AAB8">
      <w:pPr>
        <w:jc w:val="both"/>
        <w:rPr>
          <w:rFonts w:hint="default" w:ascii="Times New Roman" w:hAnsi="Times New Roman" w:cs="Times New Roman"/>
          <w:sz w:val="24"/>
          <w:szCs w:val="24"/>
        </w:rPr>
      </w:pPr>
      <w:r>
        <w:rPr>
          <w:rFonts w:hint="default" w:ascii="Times New Roman" w:hAnsi="Times New Roman" w:cs="Times New Roman"/>
          <w:sz w:val="24"/>
          <w:szCs w:val="24"/>
        </w:rPr>
        <w:t>Kamil Chwaliszewski,</w:t>
      </w:r>
    </w:p>
    <w:p w14:paraId="0B39F87B">
      <w:pPr>
        <w:jc w:val="both"/>
        <w:rPr>
          <w:rFonts w:hint="default" w:ascii="Times New Roman" w:hAnsi="Times New Roman" w:cs="Times New Roman"/>
          <w:sz w:val="24"/>
          <w:szCs w:val="24"/>
        </w:rPr>
      </w:pPr>
      <w:r>
        <w:rPr>
          <w:rFonts w:hint="default" w:ascii="Times New Roman" w:hAnsi="Times New Roman" w:cs="Times New Roman"/>
          <w:sz w:val="24"/>
          <w:szCs w:val="24"/>
        </w:rPr>
        <w:t>University of Rzeszów</w:t>
      </w:r>
    </w:p>
    <w:p w14:paraId="19381C5E">
      <w:pPr>
        <w:jc w:val="both"/>
        <w:rPr>
          <w:rFonts w:hint="default" w:ascii="Times New Roman" w:hAnsi="Times New Roman" w:cs="Times New Roman"/>
          <w:sz w:val="24"/>
          <w:szCs w:val="24"/>
        </w:rPr>
      </w:pPr>
      <w:r>
        <w:rPr>
          <w:rFonts w:hint="default" w:ascii="Times New Roman" w:hAnsi="Times New Roman" w:cs="Times New Roman"/>
          <w:sz w:val="24"/>
          <w:szCs w:val="24"/>
        </w:rPr>
        <w:t>al. Tadeusza Rejtana 16C, 35-310 Rzeszów, Poland</w:t>
      </w:r>
    </w:p>
    <w:p w14:paraId="17F3C705">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"https://orcid.org/0009-0003-7239-3122"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https://orcid.org/0009-0003-7239-3122</w:t>
      </w:r>
      <w:r>
        <w:rPr>
          <w:rStyle w:val="29"/>
          <w:rFonts w:hint="default" w:ascii="Times New Roman" w:hAnsi="Times New Roman" w:cs="Times New Roman"/>
          <w:sz w:val="24"/>
          <w:szCs w:val="24"/>
        </w:rPr>
        <w:fldChar w:fldCharType="end"/>
      </w:r>
    </w:p>
    <w:p w14:paraId="3E4D1D5D">
      <w:pPr>
        <w:jc w:val="both"/>
        <w:rPr>
          <w:rFonts w:hint="default" w:ascii="Times New Roman" w:hAnsi="Times New Roman" w:cs="Times New Roman"/>
          <w:sz w:val="24"/>
          <w:szCs w:val="24"/>
          <w:u w:val="single"/>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"mailto:chwaliszewskikamil@gmail.com"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chwaliszewskikamil@gmail.com</w:t>
      </w:r>
      <w:r>
        <w:rPr>
          <w:rStyle w:val="29"/>
          <w:rFonts w:hint="default" w:ascii="Times New Roman" w:hAnsi="Times New Roman" w:cs="Times New Roman"/>
          <w:sz w:val="24"/>
          <w:szCs w:val="24"/>
        </w:rPr>
        <w:fldChar w:fldCharType="end"/>
      </w:r>
    </w:p>
    <w:p w14:paraId="4FE88AAF">
      <w:pPr>
        <w:jc w:val="both"/>
        <w:rPr>
          <w:rFonts w:hint="default" w:ascii="Times New Roman" w:hAnsi="Times New Roman" w:cs="Times New Roman"/>
          <w:sz w:val="24"/>
          <w:szCs w:val="24"/>
          <w:u w:val="single"/>
        </w:rPr>
      </w:pPr>
    </w:p>
    <w:p w14:paraId="59FE3E5F">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Sebastian Samuła</w:t>
      </w:r>
    </w:p>
    <w:p w14:paraId="00B2408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Stefan Cardinal Wyszyński Provincial Specialist Hospital SPZOZ in Lublin, </w:t>
      </w:r>
    </w:p>
    <w:p w14:paraId="14051B53">
      <w:pPr>
        <w:jc w:val="both"/>
        <w:rPr>
          <w:rFonts w:hint="default" w:ascii="Times New Roman" w:hAnsi="Times New Roman" w:cs="Times New Roman"/>
          <w:sz w:val="24"/>
          <w:szCs w:val="24"/>
        </w:rPr>
      </w:pPr>
      <w:r>
        <w:rPr>
          <w:rFonts w:hint="default" w:ascii="Times New Roman" w:hAnsi="Times New Roman" w:cs="Times New Roman"/>
          <w:sz w:val="24"/>
          <w:szCs w:val="24"/>
        </w:rPr>
        <w:t>Aleja Kraśnicka 100, 20-718 Lublin, Poland</w:t>
      </w:r>
    </w:p>
    <w:p w14:paraId="038D3563">
      <w:pPr>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"https://orcid.org/0009-0008-8915-4263"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https://orcid.org/0009-0008-8915-4263</w:t>
      </w:r>
      <w:r>
        <w:rPr>
          <w:rStyle w:val="29"/>
          <w:rFonts w:hint="default" w:ascii="Times New Roman" w:hAnsi="Times New Roman" w:cs="Times New Roman"/>
          <w:sz w:val="24"/>
          <w:szCs w:val="24"/>
        </w:rPr>
        <w:fldChar w:fldCharType="end"/>
      </w:r>
    </w:p>
    <w:p w14:paraId="08AF673C">
      <w:pPr>
        <w:jc w:val="both"/>
        <w:rPr>
          <w:rFonts w:hint="default" w:ascii="Times New Roman" w:hAnsi="Times New Roman" w:cs="Times New Roman"/>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"mailto:sebastian.s94424@gmail.com"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lang w:val="en-US"/>
        </w:rPr>
        <w:t>sebastian.s94424@gmail.com</w:t>
      </w:r>
      <w:r>
        <w:rPr>
          <w:rStyle w:val="29"/>
          <w:rFonts w:hint="default" w:ascii="Times New Roman" w:hAnsi="Times New Roman" w:cs="Times New Roman"/>
          <w:sz w:val="24"/>
          <w:szCs w:val="24"/>
          <w:lang w:val="en-US"/>
        </w:rPr>
        <w:fldChar w:fldCharType="end"/>
      </w:r>
    </w:p>
    <w:p w14:paraId="17D159D3">
      <w:pPr>
        <w:jc w:val="both"/>
        <w:rPr>
          <w:rFonts w:hint="default" w:ascii="Times New Roman" w:hAnsi="Times New Roman" w:cs="Times New Roman"/>
          <w:sz w:val="24"/>
          <w:szCs w:val="24"/>
          <w:lang w:val="en-US"/>
        </w:rPr>
      </w:pPr>
    </w:p>
    <w:p w14:paraId="3220C50A">
      <w:pPr>
        <w:jc w:val="both"/>
        <w:rPr>
          <w:rFonts w:hint="default" w:ascii="Times New Roman" w:hAnsi="Times New Roman" w:cs="Times New Roman"/>
          <w:sz w:val="24"/>
          <w:szCs w:val="24"/>
          <w:lang w:val="en-US"/>
        </w:rPr>
      </w:pPr>
    </w:p>
    <w:p w14:paraId="6829E5FC">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Corresponding author: Zofia Goliszek,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"mailto:goliszek1489@gmail.com" </w:instrText>
      </w:r>
      <w:r>
        <w:rPr>
          <w:rFonts w:hint="default" w:ascii="Times New Roman" w:hAnsi="Times New Roman" w:cs="Times New Roman"/>
          <w:sz w:val="24"/>
          <w:szCs w:val="24"/>
        </w:rPr>
        <w:fldChar w:fldCharType="separate"/>
      </w:r>
      <w:r>
        <w:rPr>
          <w:rStyle w:val="29"/>
          <w:rFonts w:hint="default" w:ascii="Times New Roman" w:hAnsi="Times New Roman" w:cs="Times New Roman"/>
          <w:sz w:val="24"/>
          <w:szCs w:val="24"/>
        </w:rPr>
        <w:t>goliszek1489@gmail.com</w:t>
      </w:r>
      <w:r>
        <w:rPr>
          <w:rStyle w:val="29"/>
          <w:rFonts w:hint="default" w:ascii="Times New Roman" w:hAnsi="Times New Roman" w:cs="Times New Roman"/>
          <w:sz w:val="24"/>
          <w:szCs w:val="24"/>
        </w:rPr>
        <w:fldChar w:fldCharType="end"/>
      </w:r>
    </w:p>
    <w:p w14:paraId="049FCC6C">
      <w:pPr>
        <w:jc w:val="both"/>
        <w:rPr>
          <w:rFonts w:hint="default" w:ascii="Times New Roman" w:hAnsi="Times New Roman" w:cs="Times New Roman"/>
          <w:b/>
          <w:bCs/>
          <w:sz w:val="24"/>
          <w:szCs w:val="24"/>
        </w:rPr>
      </w:pPr>
    </w:p>
    <w:p w14:paraId="18450C87">
      <w:pPr>
        <w:jc w:val="both"/>
        <w:rPr>
          <w:rFonts w:hint="default" w:ascii="Times New Roman" w:hAnsi="Times New Roman" w:cs="Times New Roman"/>
          <w:b/>
          <w:bCs/>
          <w:sz w:val="24"/>
          <w:szCs w:val="24"/>
        </w:rPr>
      </w:pPr>
    </w:p>
    <w:p w14:paraId="6B8DD30F">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57AF391F">
      <w:pPr>
        <w:jc w:val="both"/>
        <w:rPr>
          <w:rFonts w:hint="default" w:ascii="Times New Roman" w:hAnsi="Times New Roman" w:cs="Times New Roman"/>
          <w:sz w:val="24"/>
          <w:szCs w:val="24"/>
        </w:rPr>
      </w:pPr>
      <w:r>
        <w:rPr>
          <w:rFonts w:hint="default" w:ascii="Times New Roman" w:hAnsi="Times New Roman" w:cs="Times New Roman"/>
          <w:sz w:val="24"/>
          <w:szCs w:val="24"/>
        </w:rPr>
        <w:t>Introduction and Purpose</w:t>
      </w:r>
    </w:p>
    <w:p w14:paraId="1FF2BC9F">
      <w:pPr>
        <w:jc w:val="both"/>
        <w:rPr>
          <w:rFonts w:hint="default" w:ascii="Times New Roman" w:hAnsi="Times New Roman" w:cs="Times New Roman"/>
          <w:sz w:val="24"/>
          <w:szCs w:val="24"/>
        </w:rPr>
      </w:pPr>
      <w:r>
        <w:rPr>
          <w:rFonts w:hint="default" w:ascii="Times New Roman" w:hAnsi="Times New Roman" w:cs="Times New Roman"/>
          <w:sz w:val="24"/>
          <w:szCs w:val="24"/>
        </w:rPr>
        <w:t>Muscle regeneration, enhanced performance, and overall health improvement rely on effective strategies that support recovery processes by integrating nutritional and physiological approaches. This paper evaluates the synergistic effects of protein, micronutrients, and cold-water immersion (CWI) in the context of muscle regeneration, inflammation reduction.</w:t>
      </w:r>
    </w:p>
    <w:p w14:paraId="22FB6700">
      <w:pPr>
        <w:jc w:val="both"/>
        <w:rPr>
          <w:rFonts w:hint="default" w:ascii="Times New Roman" w:hAnsi="Times New Roman" w:cs="Times New Roman"/>
          <w:sz w:val="24"/>
          <w:szCs w:val="24"/>
        </w:rPr>
      </w:pPr>
      <w:r>
        <w:rPr>
          <w:rFonts w:hint="default" w:ascii="Times New Roman" w:hAnsi="Times New Roman" w:cs="Times New Roman"/>
          <w:sz w:val="24"/>
          <w:szCs w:val="24"/>
        </w:rPr>
        <w:t>Materials and Methods</w:t>
      </w:r>
    </w:p>
    <w:p w14:paraId="307AAD80">
      <w:pPr>
        <w:jc w:val="both"/>
        <w:rPr>
          <w:rFonts w:hint="default" w:ascii="Times New Roman" w:hAnsi="Times New Roman" w:cs="Times New Roman"/>
          <w:sz w:val="24"/>
          <w:szCs w:val="24"/>
        </w:rPr>
      </w:pPr>
      <w:r>
        <w:rPr>
          <w:rFonts w:hint="default" w:ascii="Times New Roman" w:hAnsi="Times New Roman" w:cs="Times New Roman"/>
          <w:sz w:val="24"/>
          <w:szCs w:val="24"/>
        </w:rPr>
        <w:t>A detailed analysis of 22 peer-reviewed from scientificdatabases, including PubMed, focused on the impact of protein intake, and the physiological benefits of cold-water immersion. Practical applications were developed, and the latest trends in recovery strategies were discussed.</w:t>
      </w:r>
    </w:p>
    <w:p w14:paraId="286D007C">
      <w:pPr>
        <w:jc w:val="both"/>
        <w:rPr>
          <w:rFonts w:hint="default" w:ascii="Times New Roman" w:hAnsi="Times New Roman" w:cs="Times New Roman"/>
          <w:sz w:val="24"/>
          <w:szCs w:val="24"/>
        </w:rPr>
      </w:pPr>
      <w:r>
        <w:rPr>
          <w:rFonts w:hint="default" w:ascii="Times New Roman" w:hAnsi="Times New Roman" w:cs="Times New Roman"/>
          <w:sz w:val="24"/>
          <w:szCs w:val="24"/>
        </w:rPr>
        <w:t>Results</w:t>
      </w:r>
    </w:p>
    <w:p w14:paraId="25EBC1F7">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Protein intake, stimulates muscle protein synthesis (MPS) and counteracts sarcopenia. Micronutrients reduce oxidative stress, support immune functions, and accelerate recovery. CWI decreases inflammation and delayed onset muscle soreness (DOMS). The integrated application of these strategies yields better outcomes in muscle recovery and health compared to single interventions. </w:t>
      </w:r>
    </w:p>
    <w:p w14:paraId="23DD8848">
      <w:pPr>
        <w:jc w:val="both"/>
        <w:rPr>
          <w:rFonts w:hint="default" w:ascii="Times New Roman" w:hAnsi="Times New Roman" w:cs="Times New Roman"/>
          <w:sz w:val="24"/>
          <w:szCs w:val="24"/>
        </w:rPr>
      </w:pPr>
      <w:r>
        <w:rPr>
          <w:rFonts w:hint="default" w:ascii="Times New Roman" w:hAnsi="Times New Roman" w:cs="Times New Roman"/>
          <w:sz w:val="24"/>
          <w:szCs w:val="24"/>
        </w:rPr>
        <w:t>Conclusion</w:t>
      </w:r>
    </w:p>
    <w:p w14:paraId="02B25CD4">
      <w:pPr>
        <w:jc w:val="both"/>
        <w:rPr>
          <w:rStyle w:val="36"/>
          <w:rFonts w:hint="default" w:ascii="Times New Roman" w:hAnsi="Times New Roman" w:cs="Times New Roman"/>
          <w:b w:val="0"/>
          <w:sz w:val="24"/>
          <w:szCs w:val="24"/>
        </w:rPr>
      </w:pPr>
      <w:r>
        <w:rPr>
          <w:rFonts w:hint="default" w:ascii="Times New Roman" w:hAnsi="Times New Roman" w:cs="Times New Roman"/>
          <w:sz w:val="24"/>
          <w:szCs w:val="24"/>
        </w:rPr>
        <w:t>Combining high-quality protein, essential micronutrients, and cold-water immersion represents a comprehensive approach to optimizing recovery and health. The findings support the use of these strategies across various population groups, including athletes, older adults, and clinical patients. Further research is needed to personalize these interventions and assess their long-term effects.</w:t>
      </w:r>
    </w:p>
    <w:p w14:paraId="26924AB4">
      <w:pPr>
        <w:jc w:val="both"/>
        <w:rPr>
          <w:rFonts w:hint="default" w:ascii="Times New Roman" w:hAnsi="Times New Roman" w:cs="Times New Roman"/>
          <w:b/>
          <w:bCs/>
          <w:sz w:val="24"/>
          <w:szCs w:val="24"/>
        </w:rPr>
      </w:pPr>
    </w:p>
    <w:p w14:paraId="610CEC3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Keywords</w:t>
      </w:r>
    </w:p>
    <w:p w14:paraId="12EE436F">
      <w:pPr>
        <w:spacing w:after="0" w:line="240" w:lineRule="auto"/>
        <w:jc w:val="both"/>
        <w:rPr>
          <w:rStyle w:val="36"/>
          <w:rFonts w:hint="default" w:ascii="Times New Roman" w:hAnsi="Times New Roman" w:eastAsia="Times New Roman" w:cs="Times New Roman"/>
          <w:bCs w:val="0"/>
          <w:sz w:val="24"/>
          <w:szCs w:val="24"/>
        </w:rPr>
      </w:pPr>
      <w:r>
        <w:rPr>
          <w:rFonts w:hint="default" w:ascii="Times New Roman" w:hAnsi="Times New Roman" w:eastAsia="Times New Roman" w:cs="Times New Roman"/>
          <w:bCs/>
          <w:sz w:val="24"/>
          <w:szCs w:val="24"/>
        </w:rPr>
        <w:t>Muscle regeneration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Cold-water immersion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Sarcopenia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Micronutrients</w:t>
      </w:r>
      <w:r>
        <w:rPr>
          <w:rFonts w:hint="default" w:ascii="Times New Roman" w:hAnsi="Times New Roman" w:eastAsia="Times New Roman" w:cs="Times New Roman"/>
          <w:sz w:val="24"/>
          <w:szCs w:val="24"/>
        </w:rPr>
        <w:t>,</w:t>
      </w:r>
      <w:r>
        <w:rPr>
          <w:rFonts w:hint="default" w:ascii="Times New Roman" w:hAnsi="Times New Roman" w:eastAsia="Times New Roman" w:cs="Times New Roman"/>
          <w:bCs/>
          <w:sz w:val="24"/>
          <w:szCs w:val="24"/>
        </w:rPr>
        <w:t>Vitamin D</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Inflammation reduction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Sports recovery</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Clinical rehabilitation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Nutritional strategies</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High-protein diet</w:t>
      </w:r>
      <w:r>
        <w:rPr>
          <w:rFonts w:hint="default" w:ascii="Times New Roman" w:hAnsi="Times New Roman" w:eastAsia="Times New Roman" w:cs="Times New Roman"/>
          <w:sz w:val="24"/>
          <w:szCs w:val="24"/>
        </w:rPr>
        <w:t xml:space="preserve">, </w:t>
      </w:r>
    </w:p>
    <w:p w14:paraId="0E6E07E1">
      <w:pPr>
        <w:spacing w:after="0" w:line="240" w:lineRule="auto"/>
        <w:jc w:val="both"/>
        <w:rPr>
          <w:rStyle w:val="36"/>
          <w:rFonts w:hint="default" w:ascii="Times New Roman" w:hAnsi="Times New Roman" w:eastAsia="Times New Roman" w:cs="Times New Roman"/>
          <w:b w:val="0"/>
          <w:bCs w:val="0"/>
          <w:sz w:val="24"/>
          <w:szCs w:val="24"/>
        </w:rPr>
      </w:pPr>
    </w:p>
    <w:p w14:paraId="2F8EF7F6">
      <w:pPr>
        <w:jc w:val="both"/>
        <w:rPr>
          <w:rStyle w:val="36"/>
          <w:rFonts w:hint="default" w:ascii="Times New Roman" w:hAnsi="Times New Roman" w:cs="Times New Roman"/>
          <w:sz w:val="24"/>
          <w:szCs w:val="24"/>
        </w:rPr>
      </w:pPr>
    </w:p>
    <w:p w14:paraId="19B2C5A0">
      <w:pPr>
        <w:jc w:val="both"/>
        <w:rPr>
          <w:rStyle w:val="36"/>
          <w:rFonts w:hint="default" w:ascii="Times New Roman" w:hAnsi="Times New Roman" w:cs="Times New Roman"/>
          <w:sz w:val="24"/>
          <w:szCs w:val="24"/>
        </w:rPr>
      </w:pPr>
    </w:p>
    <w:p w14:paraId="2A6B3FFB">
      <w:pPr>
        <w:jc w:val="both"/>
        <w:rPr>
          <w:rStyle w:val="36"/>
          <w:rFonts w:hint="default" w:ascii="Times New Roman" w:hAnsi="Times New Roman" w:cs="Times New Roman"/>
          <w:sz w:val="24"/>
          <w:szCs w:val="24"/>
        </w:rPr>
      </w:pPr>
    </w:p>
    <w:p w14:paraId="61BF0159">
      <w:pPr>
        <w:jc w:val="both"/>
        <w:rPr>
          <w:rStyle w:val="36"/>
          <w:rFonts w:hint="default" w:ascii="Times New Roman" w:hAnsi="Times New Roman" w:cs="Times New Roman"/>
          <w:sz w:val="24"/>
          <w:szCs w:val="24"/>
        </w:rPr>
      </w:pPr>
    </w:p>
    <w:p w14:paraId="33FE2E98">
      <w:pPr>
        <w:jc w:val="both"/>
        <w:rPr>
          <w:rFonts w:hint="default" w:ascii="Times New Roman" w:hAnsi="Times New Roman" w:cs="Times New Roman"/>
          <w:sz w:val="24"/>
          <w:szCs w:val="24"/>
        </w:rPr>
      </w:pPr>
      <w:r>
        <w:rPr>
          <w:rStyle w:val="36"/>
          <w:rFonts w:hint="default" w:ascii="Times New Roman" w:hAnsi="Times New Roman" w:cs="Times New Roman"/>
          <w:sz w:val="24"/>
          <w:szCs w:val="24"/>
        </w:rPr>
        <w:t>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regeneration of the body after physical exertion or health-related stress is a crucial process in both sports and clinical contexts. The dynamic advancement of knowledge in the fields of nutrition and physiology enables the development of strategies that support recovery beyond traditional methods. In recent years, increasing importance has been attributed to the synergy between diet, micronutrient supplementation, and physiological interventions such as cold-water immersion. This approach not only accelerates muscle recovery but also supports metabolic processes and reduces the risk of chronic inflammation (8, 22).</w:t>
      </w:r>
    </w:p>
    <w:p w14:paraId="6912DFCB">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Protein, particularly from rapidly digestible sources such as whey, plays a pivotal role in muscle repair processes.</w:t>
      </w:r>
      <w:r>
        <w:rPr>
          <w:rFonts w:hint="default" w:ascii="Times New Roman" w:hAnsi="Times New Roman" w:cs="Times New Roman"/>
          <w:sz w:val="24"/>
          <w:szCs w:val="24"/>
        </w:rPr>
        <w:t xml:space="preserve"> Leucine, one of the branched-chain amino acids (BCAAs), acts as a potent activator of the mTOR pathway, promoting muscle protein synthesis (MPS) (20, 22). Micronutrients such as vitamin D, zinc, and magnesium enhance these effects by supporting immune function, bone mineralization, and reducing oxidative stress (10, 17). Cold water, on the other hand, utilized as a recovery intervention, effectively reduces inflammation, alleviates delayed onset muscle soreness (DOMS), and aids the body’s return to homeostasis (8).</w:t>
      </w:r>
    </w:p>
    <w:p w14:paraId="779EDC7E">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The aim of this study is to analyze the synergistic effects of these recovery strategies across various population groups,</w:t>
      </w:r>
      <w:r>
        <w:rPr>
          <w:rFonts w:hint="default" w:ascii="Times New Roman" w:hAnsi="Times New Roman" w:cs="Times New Roman"/>
          <w:sz w:val="24"/>
          <w:szCs w:val="24"/>
        </w:rPr>
        <w:t xml:space="preserve"> including athletes, older adults, and patients undergoing rehabilitation. Based on available research, a literature review was conducted to explore how the integration of protein, micronutrients, and cold-water therapy can support recovery, enhance physical performance, and improve quality of life. The study also provides practical recommendations and identifies potential directions for future research in this field (13, 21).</w:t>
      </w:r>
    </w:p>
    <w:p w14:paraId="6B47FB37">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Physiological Foundations of Recovery</w:t>
      </w:r>
    </w:p>
    <w:p w14:paraId="2BDC5E91">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Repair of Muscle Damage After Physical Activity</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Physical activity, particularly eccentric exercise, leads to microdamage in muscle fibers, which activates the body’s repair processes. Satellite cells play a pivotal role in recovery by proliferating, differentiating, and integrating into muscle fibers, thereby strengthening their structure (3). This process is supported by high-quality proteins, such as whey, which provides leucine—a key amino acid that promotes muscle protein synthesis (MPS) (7, 20).</w:t>
      </w:r>
    </w:p>
    <w:p w14:paraId="775515FE">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Muscle fiber damage is not only the result of mechanical stress but also oxidative stress caused by the overproduction of reactive oxygen species (ROS). ROS can lead to the degradation of proteins, lipids, and DNA, necessitating the support of repair processes through appropriate nutritional strategies, such as a high-protein diet enriched with essential micronutrients (4, 22).</w:t>
      </w:r>
    </w:p>
    <w:p w14:paraId="51DFB766">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Role of Inflammatory and Adaptive Processes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The inflammatory process, as the body’s natural response to muscle damage, plays a key role in initiating recovery. Pro-inflammatory cytokines, such as IL-6 and TNF-α, support repair by mobilizing immune cells to the damaged tissue (8, 9). However, excessive or chronic inflammation can impair recovery and result in reduced muscle performance. In such cases, interventions like cold-water therapy effectively mitigate inflammatory responses and alleviate delayed onset muscle soreness (DOMS) (8, 21).</w:t>
      </w:r>
    </w:p>
    <w:p w14:paraId="3604F6B0">
      <w:pPr>
        <w:pStyle w:val="32"/>
        <w:jc w:val="both"/>
        <w:rPr>
          <w:rStyle w:val="36"/>
          <w:rFonts w:hint="default" w:ascii="Times New Roman" w:hAnsi="Times New Roman" w:cs="Times New Roman"/>
          <w:b w:val="0"/>
          <w:sz w:val="24"/>
          <w:szCs w:val="24"/>
        </w:rPr>
      </w:pPr>
    </w:p>
    <w:p w14:paraId="78043792">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Impact of Intense Exercise on the Body’s Homeostasis and Stress Markers</w:t>
      </w:r>
    </w:p>
    <w:p w14:paraId="655BC83E">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Intense physical exertion disrupts the body’s homeostasis, leading to elevated levels of stress markers such as creatine kinase (CK), myoglobin, and inflammatory cytokines. CK, a marker of muscle damage, significantly increases after exercise, particularly when the body does not receive adequate amounts of protein and essential micronutrients (19).</w:t>
      </w:r>
    </w:p>
    <w:p w14:paraId="5985CB27">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Additionally, intense exercise depletes muscle glycogen stores, reducing the body’s regenerative capacity. Studies have shown that the consumption of protein-carbohydrate beverages significantly accelerates glycogen replenishment while simultaneously supporting muscle protein synthesis (3).</w:t>
      </w:r>
    </w:p>
    <w:p w14:paraId="35D7B1C0">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Oxidative stress, induced by excessive ROS production during intense activity, results in cellular damage. Proper nutrition, including the intake of vitamins (e.g., vitamin D) and essential amino acids such as leucine, enhances the body’s ability to recover and counteract these effects (10, 22).</w:t>
      </w:r>
    </w:p>
    <w:p w14:paraId="77ADEC54">
      <w:pPr>
        <w:pStyle w:val="32"/>
        <w:jc w:val="both"/>
        <w:rPr>
          <w:rFonts w:hint="default" w:ascii="Times New Roman" w:hAnsi="Times New Roman" w:cs="Times New Roman"/>
          <w:sz w:val="24"/>
          <w:szCs w:val="24"/>
        </w:rPr>
      </w:pPr>
      <w:r>
        <w:rPr>
          <w:rStyle w:val="36"/>
          <w:rFonts w:hint="default" w:ascii="Times New Roman" w:hAnsi="Times New Roman" w:cs="Times New Roman"/>
          <w:sz w:val="24"/>
          <w:szCs w:val="24"/>
        </w:rPr>
        <w:t>The Role of Protein in Recovery</w:t>
      </w:r>
    </w:p>
    <w:p w14:paraId="2F51272F">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Types of Protein and Their Significance (e.g., Whey, Soy, Casein)</w:t>
      </w:r>
      <w:r>
        <w:rPr>
          <w:rFonts w:hint="default" w:ascii="Times New Roman" w:hAnsi="Times New Roman" w:cs="Times New Roman"/>
          <w:sz w:val="24"/>
          <w:szCs w:val="24"/>
        </w:rPr>
        <w:br w:type="textWrapping"/>
      </w:r>
      <w:r>
        <w:rPr>
          <w:rFonts w:hint="default" w:ascii="Times New Roman" w:hAnsi="Times New Roman" w:cs="Times New Roman"/>
          <w:sz w:val="24"/>
          <w:szCs w:val="24"/>
        </w:rPr>
        <w:t>Protein is a key dietary component that supports muscle recovery, with different types of protein demonstrating varying effectiveness in repair processes. Whey protein is characterized by high bioavailability, rapid absorption, and a high content of branched-chain amino acids (BCAAs), including leucine. These properties make it particularly effective in stimulating muscle protein synthesis (MPS) (6, 22).</w:t>
      </w:r>
    </w:p>
    <w:p w14:paraId="3C8F2E07">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Soy protein, although less effective at stimulating MPS compared to whey, can still be a valuable protein source for individuals following a plant-based diet. Research indicates that soy protein also supports muscle recovery, albeit to a lesser extent than whey protein (7, 16). Casein, due to its slower absorption rate, provides a sustained release of amino acids over time, making it an appropriate choice for nighttime consumption to support overnight recovery (19).</w:t>
      </w:r>
    </w:p>
    <w:p w14:paraId="139EF5B5">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Mechanisms of Protein Action in Muscle Recovery</w:t>
      </w:r>
    </w:p>
    <w:p w14:paraId="6E47C20C">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Muscle Protein Synthesis (MPS)</w:t>
      </w:r>
      <w:r>
        <w:rPr>
          <w:rFonts w:hint="default" w:ascii="Times New Roman" w:hAnsi="Times New Roman" w:cs="Times New Roman"/>
          <w:sz w:val="24"/>
          <w:szCs w:val="24"/>
        </w:rPr>
        <w:br w:type="textWrapping"/>
      </w:r>
      <w:r>
        <w:rPr>
          <w:rFonts w:hint="default" w:ascii="Times New Roman" w:hAnsi="Times New Roman" w:cs="Times New Roman"/>
          <w:sz w:val="24"/>
          <w:szCs w:val="24"/>
        </w:rPr>
        <w:t>Muscle protein synthesis (MPS) is the primary mechanism for muscle recovery after physical activity. The intake of high-quality protein, particularly whey, significantly increases the rate of MPS through the activation of the mechanistic target of rapamycin (mTOR) pathway. Studies indicate that whey protein is more effective at stimulating MPS compared to soy and casein due to its rapid absorption and high leucine content (18, 20).</w:t>
      </w:r>
    </w:p>
    <w:p w14:paraId="5B116827">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Protection Against Muscle Degradation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In addition to stimulating MPS, protein plays a crucial role in reducing muscle protein breakdown (MPB), particularly in catabolic states such as intense exercise or fasting periods. Leucine, one of the BCAAs, acts as a signaling regulator, inhibiting muscle protein degradation by blocking the activation of the ubiquitin-proteasome pathway (17, 22).</w:t>
      </w:r>
    </w:p>
    <w:p w14:paraId="6D26B162">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The Importance of Leucine as a Key Amino Acid in Recovery</w:t>
      </w:r>
    </w:p>
    <w:p w14:paraId="0E4C4415">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Leucine is recognized as a critical amino acid for stimulating muscle recovery. It directly participates in the activation of the mTOR pathway, which initiates the process of muscle protein synthesis (MPS). Research has shown that the minimum leucine threshold is approximately 2–3 g per meal to effectively stimulate MPS (9, 22).</w:t>
      </w:r>
    </w:p>
    <w:p w14:paraId="120381F7">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Moreover, leucine exhibits a synergistic effect with vitamin D, enhancing its effectiveness in recovery processes. Supplementation with whey protein enriched with leucine and vitamin D has been shown to yield better results in improving muscle mass and performance than standard protein supplementation (22).</w:t>
      </w:r>
    </w:p>
    <w:p w14:paraId="2BC22A12">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Optimal Dosing and Timing of Protein Intake</w:t>
      </w:r>
    </w:p>
    <w:p w14:paraId="7B5C1E16">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The effectiveness of protein in recovery depends on its dosing and timing. Studies indicate that an optimal protein intake is 20–30 g per meal, which maximizes MPS. Distributing protein consumption evenly throughout the day, at intervals of 3–4 hours, provides continuous support for recovery processes (3, 19).</w:t>
      </w:r>
    </w:p>
    <w:p w14:paraId="429F53F4">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Protein consumption before bedtime, particularly in the form of casein, increases the availability of amino acids during the night and supports muscle recovery. Research has demonstrated that bedtime supplementation can enhance muscle adaptation and performance (17, 19).</w:t>
      </w:r>
    </w:p>
    <w:p w14:paraId="633EC66F">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The Impact of a High-Protein Diet on Testosterone Levels in Men</w:t>
      </w:r>
    </w:p>
    <w:p w14:paraId="055F44D7">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Excessively high protein intake (&gt;3.4 g/kg body weight/day), particularly when combined with a low-carbohydrate diet, can lead to a reduction in testosterone levels in men by as much as 5.23 nmol/L. The mechanisms underlying this phenomenon include increased cortisol levels, alterations in androgen metabolism, and an energy deficit caused by insufficient intake of carbohydrates and fats.</w:t>
      </w:r>
    </w:p>
    <w:p w14:paraId="4224D019">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Moderate protein consumption (1.8–3 g/kg body weight/day) is safe and supports recovery as well as muscle mass development. Therefore, maintaining dietary balance is crucial. Athletes should avoid excessively increasing protein intake to ensure the proper functioning of hormonal production (12).</w:t>
      </w:r>
    </w:p>
    <w:p w14:paraId="02FAA5F4">
      <w:pPr>
        <w:pStyle w:val="32"/>
        <w:jc w:val="both"/>
        <w:rPr>
          <w:rFonts w:hint="default" w:ascii="Times New Roman" w:hAnsi="Times New Roman" w:cs="Times New Roman"/>
          <w:sz w:val="24"/>
          <w:szCs w:val="24"/>
        </w:rPr>
      </w:pPr>
      <w:r>
        <w:rPr>
          <w:rStyle w:val="36"/>
          <w:rFonts w:hint="default" w:ascii="Times New Roman" w:hAnsi="Times New Roman" w:cs="Times New Roman"/>
          <w:sz w:val="24"/>
          <w:szCs w:val="24"/>
        </w:rPr>
        <w:t>The Role of Creatine in Sports and Recovery</w:t>
      </w:r>
    </w:p>
    <w:p w14:paraId="74728908">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Creatine is one of the most extensively studied dietary supplements used in sports, renowned for its beneficial effects on physical performance and muscle recovery. The primary mechanism of creatine action lies in increasing phosphocreatine levels in muscles, which enables faster regeneration of ATP—the primary energy source during high-intensity physical activity. As a result, creatine supports improvements in strength, power, anaerobic endurance, and the ability to perform short bursts of intense effort, such as sprints or weightlifting (5).</w:t>
      </w:r>
    </w:p>
    <w:p w14:paraId="0EC0A393">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Research has shown that creatine supplementation can enhance the ability to perform repeated high-intensity efforts, improving performance in disciplines such as sprinting, weightlifting, team sports, and combat sports. These effects include:</w:t>
      </w:r>
    </w:p>
    <w:p w14:paraId="07B10AF6">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Increased muscle power</w:t>
      </w:r>
      <w:r>
        <w:rPr>
          <w:rFonts w:hint="default" w:ascii="Times New Roman" w:hAnsi="Times New Roman" w:eastAsia="Times New Roman" w:cs="Times New Roman"/>
          <w:sz w:val="24"/>
          <w:szCs w:val="24"/>
        </w:rPr>
        <w:t xml:space="preserve"> – Creatine supplementation leads to gains in maximal strength and power during resistance exercises.</w:t>
      </w:r>
    </w:p>
    <w:p w14:paraId="0FCD3642">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Improved performance in repeated efforts</w:t>
      </w:r>
      <w:r>
        <w:rPr>
          <w:rFonts w:hint="default" w:ascii="Times New Roman" w:hAnsi="Times New Roman" w:eastAsia="Times New Roman" w:cs="Times New Roman"/>
          <w:sz w:val="24"/>
          <w:szCs w:val="24"/>
        </w:rPr>
        <w:t xml:space="preserve"> – Creatine allows for a higher number of repetitions in high-load sets, supporting training adaptations.</w:t>
      </w:r>
    </w:p>
    <w:p w14:paraId="39E69446">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Increase in lean body mass</w:t>
      </w:r>
      <w:r>
        <w:rPr>
          <w:rFonts w:hint="default" w:ascii="Times New Roman" w:hAnsi="Times New Roman" w:eastAsia="Times New Roman" w:cs="Times New Roman"/>
          <w:sz w:val="24"/>
          <w:szCs w:val="24"/>
        </w:rPr>
        <w:t xml:space="preserve"> – Regular creatine use promotes muscle mass growth, which is particularly beneficial for strength and physique athletes (5, 17).</w:t>
      </w:r>
    </w:p>
    <w:p w14:paraId="583A3DD4">
      <w:pPr>
        <w:spacing w:before="100" w:beforeAutospacing="1" w:after="100" w:afterAutospacing="1" w:line="240" w:lineRule="auto"/>
        <w:jc w:val="both"/>
        <w:rPr>
          <w:rFonts w:hint="default" w:ascii="Times New Roman" w:hAnsi="Times New Roman" w:eastAsia="Times New Roman" w:cs="Times New Roman"/>
          <w:bCs/>
          <w:sz w:val="24"/>
          <w:szCs w:val="24"/>
        </w:rPr>
      </w:pPr>
    </w:p>
    <w:p w14:paraId="30C03540">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Role of Creatine in Recovery</w:t>
      </w:r>
    </w:p>
    <w:p w14:paraId="66FBAF66">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Creatine also plays a key role in muscle recovery following physical exertion. Its supplementation can:</w:t>
      </w:r>
    </w:p>
    <w:p w14:paraId="52D4D3AB">
      <w:pPr>
        <w:pStyle w:val="64"/>
        <w:numPr>
          <w:ilvl w:val="0"/>
          <w:numId w:val="8"/>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Reduce muscle damage caused by intense training,</w:t>
      </w:r>
    </w:p>
    <w:p w14:paraId="0621D314">
      <w:pPr>
        <w:pStyle w:val="64"/>
        <w:numPr>
          <w:ilvl w:val="0"/>
          <w:numId w:val="8"/>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Accelerate the recovery of lost muscle strength and restore the ability to generate maximum power more quickly,</w:t>
      </w:r>
    </w:p>
    <w:p w14:paraId="4B80BD47">
      <w:pPr>
        <w:pStyle w:val="64"/>
        <w:numPr>
          <w:ilvl w:val="0"/>
          <w:numId w:val="8"/>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Minimize inflammation and support muscle tissue repair (5).</w:t>
      </w:r>
    </w:p>
    <w:p w14:paraId="2FB7BF85">
      <w:pPr>
        <w:spacing w:before="100" w:beforeAutospacing="1" w:after="100" w:afterAutospacing="1" w:line="240" w:lineRule="auto"/>
        <w:jc w:val="both"/>
        <w:rPr>
          <w:rFonts w:hint="default" w:ascii="Times New Roman" w:hAnsi="Times New Roman" w:eastAsia="Times New Roman" w:cs="Times New Roman"/>
          <w:bCs/>
          <w:sz w:val="24"/>
          <w:szCs w:val="24"/>
        </w:rPr>
      </w:pPr>
    </w:p>
    <w:p w14:paraId="476F0BB7">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Supplementation Strategies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Optimal effects of creatine supplementation can be achieved through a "loading phase" strategy, where 20 g of creatine per day is consumed for 5–7 days, divided into four 5 g doses. Following this phase, maintenance doses of 3–5 g per day are recommended. Alternatively, smaller daily doses (e.g., 3 g per day) over a longer period can also gradually saturate muscles with phosphocreatine (5).</w:t>
      </w:r>
    </w:p>
    <w:p w14:paraId="72091B79">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Limitations and Controversies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Despite its numerous benefits, creatine supplementation is not recommended for all sports disciplines. Weight gain, resulting from water retention in muscles, may be detrimental in sports where body weight plays a critical role (e.g., high jump, gymnastics). Additionally, some studies indicate limited effects of creatine in endurance sports (5).</w:t>
      </w:r>
    </w:p>
    <w:p w14:paraId="5CB9FB1C">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summary, creatine is an exceptionally effective supplement for athletes, particularly in disciplines requiring strength, power, and rapid recovery. Its use should be tailored to individual needs and training goals to maximize benefits while minimizing potential limitations (5).</w:t>
      </w:r>
    </w:p>
    <w:p w14:paraId="4DEB8E95">
      <w:pPr>
        <w:spacing w:before="100" w:beforeAutospacing="1" w:after="100" w:afterAutospacing="1"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bCs/>
          <w:sz w:val="24"/>
          <w:szCs w:val="24"/>
        </w:rPr>
        <w:t>High-Carbohydrate Diet, Glucose Transport, and Glycogen Recovery</w:t>
      </w:r>
    </w:p>
    <w:p w14:paraId="3D7D8470">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 high-carbohydrate diet plays a critical role in enhancing the body's ability to transport and utilize glucose in recovery processes, particularly after physical exertion. Studies conducted on animal models have shown that increasing the proportion of carbohydrates in the diet (up to 70% of total caloric intake) leads to elevated levels of key glucose transporters in the small intestine and skeletal muscles (11).</w:t>
      </w:r>
    </w:p>
    <w:p w14:paraId="0A206976">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Adopting a high-carbohydrate diet significantly increases the expression of:</w:t>
      </w:r>
    </w:p>
    <w:p w14:paraId="61F421E2">
      <w:pPr>
        <w:pStyle w:val="64"/>
        <w:numPr>
          <w:ilvl w:val="0"/>
          <w:numId w:val="9"/>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SGLT1 (sodium-glucose co-transporter 1):</w:t>
      </w:r>
      <w:r>
        <w:rPr>
          <w:rFonts w:hint="default" w:ascii="Times New Roman" w:hAnsi="Times New Roman" w:eastAsia="Times New Roman" w:cs="Times New Roman"/>
          <w:sz w:val="24"/>
          <w:szCs w:val="24"/>
        </w:rPr>
        <w:t xml:space="preserve"> This transporter is responsible for the active absorption of glucose in the small intestine, improving its availability to the body.</w:t>
      </w:r>
    </w:p>
    <w:p w14:paraId="56591888">
      <w:pPr>
        <w:pStyle w:val="64"/>
        <w:numPr>
          <w:ilvl w:val="0"/>
          <w:numId w:val="9"/>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GLUT2 (glucose transporter 2):</w:t>
      </w:r>
      <w:r>
        <w:rPr>
          <w:rFonts w:hint="default" w:ascii="Times New Roman" w:hAnsi="Times New Roman" w:eastAsia="Times New Roman" w:cs="Times New Roman"/>
          <w:sz w:val="24"/>
          <w:szCs w:val="24"/>
        </w:rPr>
        <w:t xml:space="preserve"> Found in the basolateral membrane of intestinal cells, this transporter facilitates glucose transfer from enterocytes into the bloodstream.</w:t>
      </w:r>
    </w:p>
    <w:p w14:paraId="58822358">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Research indicates that a high carbohydrate intake substantially raises the levels of these transporters (Figure 1), promoting more efficient glucose absorption during post-exercise recovery (11).</w:t>
      </w:r>
    </w:p>
    <w:p w14:paraId="47B7D5AC">
      <w:pPr>
        <w:spacing w:after="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drawing>
          <wp:inline distT="0" distB="0" distL="0" distR="0">
            <wp:extent cx="5760720" cy="3557905"/>
            <wp:effectExtent l="0" t="0" r="11430" b="4445"/>
            <wp:docPr id="1" name="Obraz 1" descr="https://cdn.ncbi.nlm.nih.gov/pmc/blobs/a097/8308400/f25cbfb8e6f0/nutrients-13-02140-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ttps://cdn.ncbi.nlm.nih.gov/pmc/blobs/a097/8308400/f25cbfb8e6f0/nutrients-13-02140-g002.jpg"/>
                    <pic:cNvPicPr>
                      <a:picLocks noChangeAspect="1" noChangeArrowheads="1"/>
                    </pic:cNvPicPr>
                  </pic:nvPicPr>
                  <pic:blipFill>
                    <a:blip r:embed="rId7"/>
                    <a:srcRect/>
                    <a:stretch>
                      <a:fillRect/>
                    </a:stretch>
                  </pic:blipFill>
                  <pic:spPr>
                    <a:xfrm>
                      <a:off x="0" y="0"/>
                      <a:ext cx="5760720" cy="3558487"/>
                    </a:xfrm>
                    <a:prstGeom prst="rect">
                      <a:avLst/>
                    </a:prstGeom>
                    <a:noFill/>
                    <a:ln w="9525">
                      <a:noFill/>
                      <a:miter lim="800000"/>
                      <a:headEnd/>
                      <a:tailEnd/>
                    </a:ln>
                  </pic:spPr>
                </pic:pic>
              </a:graphicData>
            </a:graphic>
          </wp:inline>
        </w:drawing>
      </w:r>
    </w:p>
    <w:p w14:paraId="419B153C">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Figure 1. (A) The SGLT1 protein level in the brush border membrane (BBM) fraction extracted from jejunum mucosa and (B) the GLUT2 protein level in jejunum mucosa in mice fed the HCHO diet (black, n = 7) or the MCHO diet (white, n = 8) for 10 days. Values are mean ± standard error (SE). All data are shown as relative values against the MCHO group. ** p &lt; 0.01 vs. the MCHO group.</w:t>
      </w:r>
    </w:p>
    <w:p w14:paraId="53CB0678">
      <w:pPr>
        <w:spacing w:after="0" w:line="240" w:lineRule="auto"/>
        <w:jc w:val="both"/>
        <w:rPr>
          <w:rFonts w:hint="default" w:ascii="Times New Roman" w:hAnsi="Times New Roman" w:eastAsia="Times New Roman" w:cs="Times New Roman"/>
          <w:sz w:val="24"/>
          <w:szCs w:val="24"/>
        </w:rPr>
      </w:pPr>
    </w:p>
    <w:p w14:paraId="538C8752">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Impact on Glycogen Recovery</w:t>
      </w:r>
    </w:p>
    <w:p w14:paraId="0FA8FDAB">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While an increased number of glucose transporters in the small intestine indicates improved glucose absorption capacity, studies have shown that higher levels of these proteins do not always translate into faster glycogen recovery in skeletal muscles after exercise. In a group of test animals, despite elevated glucose transporter levels, muscle and liver glycogen levels did not significantly differ between those on a moderate-carbohydrate diet (50% of calories from carbohydrates) and a high-carbohydrate diet (70% of calories from carbohydrates). This suggests that glycogen recovery is limited by factors beyond glucose availability in the intestine, such as the activity of enzymes involved in glycogen synthesis (11).</w:t>
      </w:r>
    </w:p>
    <w:p w14:paraId="7C0A41BD">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The Role of Diet in Performance</w:t>
      </w:r>
    </w:p>
    <w:p w14:paraId="2F129816">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A high-carbohydrate diet is crucial for preventing fatigue associated with glycogen depletion during intense exercise. Regular consumption of large amounts of carbohydrates enhances the body’s ability to store glycogen in muscles, enabling longer and more intense efforts. However, achieving optimal effects requires a balanced diet that includes other nutrients and considers the athlete’s individual energy needs (11).</w:t>
      </w:r>
    </w:p>
    <w:p w14:paraId="7B3B40DE">
      <w:pPr>
        <w:pStyle w:val="32"/>
        <w:jc w:val="both"/>
        <w:rPr>
          <w:rFonts w:hint="default" w:ascii="Times New Roman" w:hAnsi="Times New Roman" w:cs="Times New Roman"/>
          <w:sz w:val="24"/>
          <w:szCs w:val="24"/>
        </w:rPr>
      </w:pPr>
      <w:r>
        <w:rPr>
          <w:rStyle w:val="36"/>
          <w:rFonts w:hint="default" w:ascii="Times New Roman" w:hAnsi="Times New Roman" w:cs="Times New Roman"/>
          <w:sz w:val="24"/>
          <w:szCs w:val="24"/>
        </w:rPr>
        <w:t>Micronutrients Supporting Recovery</w:t>
      </w:r>
    </w:p>
    <w:p w14:paraId="4587CB9E">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The Role of Vitamins (e.g., D, E) and Minerals (Magnesium, Zinc) in Recovery Processes</w:t>
      </w:r>
    </w:p>
    <w:p w14:paraId="516A4ACA">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Micronutrients, although consumed in small quantities, play a crucial role in the body's recovery, particularly following physical exertion.</w:t>
      </w:r>
    </w:p>
    <w:p w14:paraId="799389EA">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Vitamin D</w:t>
      </w:r>
      <w:r>
        <w:rPr>
          <w:rFonts w:hint="default" w:ascii="Times New Roman" w:hAnsi="Times New Roman" w:cs="Times New Roman"/>
          <w:sz w:val="24"/>
          <w:szCs w:val="24"/>
        </w:rPr>
        <w:t xml:space="preserve"> is essential for proper muscle and bone function. It supports calcium and phosphorus absorption, which is critical for maintaining the structural integrity of tissues. At the cellular level, it activates vitamin D receptors (VDR) in muscle cells, promoting their recovery and adaptation to exercise (10, 22). Studies indicate that vitamin D deficiencies may increase the risk of injury, impair muscle recovery, and contribute to reduced muscle strength, especially in athletes and older adults (9).</w:t>
      </w:r>
    </w:p>
    <w:p w14:paraId="773D3AD6">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Vitamin E</w:t>
      </w:r>
      <w:r>
        <w:rPr>
          <w:rFonts w:hint="default" w:ascii="Times New Roman" w:hAnsi="Times New Roman" w:cs="Times New Roman"/>
          <w:sz w:val="24"/>
          <w:szCs w:val="24"/>
        </w:rPr>
        <w:t xml:space="preserve"> provides protective effects against oxidative stress generated by intense physical activity. Acting as an antioxidant, it neutralizes free radicals and reduces cellular damage in muscles. This supports recovery processes and lowers the risk of chronic inflammation (17). Its role is particularly significant in endurance sports, where reactive oxygen species (ROS) levels are markedly elevated (2).</w:t>
      </w:r>
    </w:p>
    <w:p w14:paraId="76C0FA5C">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Magnesium,</w:t>
      </w:r>
      <w:r>
        <w:rPr>
          <w:rFonts w:hint="default" w:ascii="Times New Roman" w:hAnsi="Times New Roman" w:cs="Times New Roman"/>
          <w:sz w:val="24"/>
          <w:szCs w:val="24"/>
        </w:rPr>
        <w:t xml:space="preserve"> as a cofactor in over 300 enzymatic reactions, is fundamental for protein synthesis, energy production (ATP), and the regulation of muscle contractions. Magnesium deficiencies can lead to muscle dysfunctions such as cramps, weakness, and an increased risk of injury. Furthermore, magnesium supports the proper functioning of the nervous and immune systems, which is critical for post-exercise recovery (10, 13).</w:t>
      </w:r>
    </w:p>
    <w:p w14:paraId="723429EF">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Zinc</w:t>
      </w:r>
      <w:r>
        <w:rPr>
          <w:rFonts w:hint="default" w:ascii="Times New Roman" w:hAnsi="Times New Roman" w:cs="Times New Roman"/>
          <w:sz w:val="24"/>
          <w:szCs w:val="24"/>
        </w:rPr>
        <w:t xml:space="preserve"> is equally important, particularly in tissue repair processes and immune response support. Zinc accelerates the healing of microdamage in muscles and strengthens the body's anti-inflammatory defenses, reducing the risk of infections that could disrupt recovery processes (21, 13).</w:t>
      </w:r>
    </w:p>
    <w:p w14:paraId="3E488EDF">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Micronutrients in the Context of Athlete and Elderly Health</w:t>
      </w:r>
    </w:p>
    <w:p w14:paraId="01C19019">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Micronutrients have varying significance depending on the population group.</w:t>
      </w:r>
    </w:p>
    <w:p w14:paraId="15E107B7">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For athletes</w:t>
      </w:r>
      <w:r>
        <w:rPr>
          <w:rFonts w:hint="default" w:ascii="Times New Roman" w:hAnsi="Times New Roman" w:cs="Times New Roman"/>
          <w:sz w:val="24"/>
          <w:szCs w:val="24"/>
        </w:rPr>
        <w:t>, the intensity of training increases their need for vitamins and minerals. Vitamin D deficiencies can lead to reduced strength and performance, as demonstrated in studies on endurance athletes. Vitamin E, with its antioxidant properties, reduces muscle damage and shortens recovery time. Magnesium and zinc are essential for maintaining electrolyte homeostasis and tissue regeneration after exercise. Micronutrient supplementation in this group supports exercise adaptation and minimizes the risk of injuries (10, 14).</w:t>
      </w:r>
    </w:p>
    <w:p w14:paraId="76D14402">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For older adults,</w:t>
      </w:r>
      <w:r>
        <w:rPr>
          <w:rFonts w:hint="default" w:ascii="Times New Roman" w:hAnsi="Times New Roman" w:cs="Times New Roman"/>
          <w:sz w:val="24"/>
          <w:szCs w:val="24"/>
        </w:rPr>
        <w:t xml:space="preserve"> micronutrients play a crucial role in preventing sarcopenia—a condition characterized by the loss of muscle mass and strength. Vitamin D and zinc deficiencies are particularly common in this age group, leading to muscle weakness and slowed recovery processes. Supplementing protein enriched with leucine and vitamin D significantly improves muscle mass, physical performance, and reduces the risk of falls and fractures (21, 22).</w:t>
      </w:r>
    </w:p>
    <w:p w14:paraId="6F17235E">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Synergistic Effects of Leucine and Vitamin D</w:t>
      </w:r>
    </w:p>
    <w:p w14:paraId="0030978D">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The synergistic action of leucine and vitamin D stems from their complementary mechanisms. Leucine activates the mTOR pathway, which stimulates muscle protein synthesis (MPS), while vitamin D enhances muscle function at the cellular level, improving strength and performance. Combining whey protein enriched with leucine and vitamin D offers significant benefits for muscle recovery and overall metabolic health. Studies have shown that such supplementation not only increases muscle mass but also reduces inflammation and enhances physical function, particularly in older adults and patients with chronic diseases (9, 22).</w:t>
      </w:r>
    </w:p>
    <w:p w14:paraId="02C62E13">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Furthermore, the synergistic effects of these two components support the reduction of oxidative and inflammatory stress markers, accelerating recovery and enhancing physical performance in both athletes and older adults (10, 21).</w:t>
      </w:r>
    </w:p>
    <w:p w14:paraId="4AC3066A">
      <w:pPr>
        <w:pStyle w:val="32"/>
        <w:jc w:val="both"/>
        <w:rPr>
          <w:rFonts w:hint="default" w:ascii="Times New Roman" w:hAnsi="Times New Roman" w:cs="Times New Roman"/>
          <w:sz w:val="24"/>
          <w:szCs w:val="24"/>
        </w:rPr>
      </w:pPr>
      <w:r>
        <w:rPr>
          <w:rStyle w:val="36"/>
          <w:rFonts w:hint="default" w:ascii="Times New Roman" w:hAnsi="Times New Roman" w:cs="Times New Roman"/>
          <w:sz w:val="24"/>
          <w:szCs w:val="24"/>
        </w:rPr>
        <w:t>High-Protein Diet in Recovery and Performance</w:t>
      </w:r>
    </w:p>
    <w:p w14:paraId="61A8A2F9">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Comparison of High-Protein and Standard Diets</w:t>
      </w:r>
      <w:r>
        <w:rPr>
          <w:rFonts w:hint="default" w:ascii="Times New Roman" w:hAnsi="Times New Roman" w:cs="Times New Roman"/>
          <w:sz w:val="24"/>
          <w:szCs w:val="24"/>
        </w:rPr>
        <w:br w:type="textWrapping"/>
      </w:r>
      <w:r>
        <w:rPr>
          <w:rFonts w:hint="default" w:ascii="Times New Roman" w:hAnsi="Times New Roman" w:cs="Times New Roman"/>
          <w:sz w:val="24"/>
          <w:szCs w:val="24"/>
        </w:rPr>
        <w:t>A high-protein diet differs from a standard diet not only in the amount of protein consumed but also in its impact on recovery and physical performance. High-protein diets provide approximately 1.6–2.2 g of protein per kilogram of body weight per day, significantly exceeding the recommendations for the general population, which are around 0.8 g/kg body weight. This level of protein intake supports recovery and adaptive processes following physical exertion by enhancing the rate of muscle protein synthesis (MPS) (17, 20).</w:t>
      </w:r>
    </w:p>
    <w:p w14:paraId="6A0B0D52">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Comparative studies have shown that a high-protein diet, particularly when incorporating whey protein, more effectively supports recovery than diets with standard protein levels. While a standard diet may suffice for individuals leading a sedentary lifestyle, it may fail to provide adequate protein for repairing muscle damage caused by physical activity (3, 9).</w:t>
      </w:r>
    </w:p>
    <w:p w14:paraId="349DFDBF">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Moreover, a high-protein diet supports glycogen replenishment when combined with carbohydrates. The combination of protein and carbohydrates not only accelerates the recovery of energy reserves but also enhances training adaptation compared to a diet based solely on carbohydrates (3, 13).</w:t>
      </w:r>
    </w:p>
    <w:p w14:paraId="47930D96">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Studies on the Effects of a High-Protein Diet on Muscle Recovery and Athletic Performance</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Research shows that a high-protein diet significantly supports muscle recovery after intense physical activity. Protein consumption, particularly in the post-exercise period, accelerates the repair of muscle damage and reduces the levels of damage markers such as creatine kinase (CK) and myoglobin (7, 20).</w:t>
      </w:r>
    </w:p>
    <w:p w14:paraId="4EEE2A7B">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Regular adherence to a high-protein diet can also improve athletic performance by enhancing training adaptation. Studies have demonstrated that increased protein intake supports the development of muscle strength and improves outcomes in endurance and strength sports. Protein-rich diets, especially those incorporating whey protein, enhance the body’s ability to recover between training sessions, which is critical for athletes competing at high levels (2, 19).</w:t>
      </w:r>
    </w:p>
    <w:p w14:paraId="4C5F1206">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impact of a high-protein diet on reducing muscle soreness associated with delayed onset muscle soreness (DOMS) is also notable. Adequate protein intake, combined with leucine supplementation, reduces inflammation and accelerates the functional recovery of muscles after physical exertion (10).</w:t>
      </w:r>
    </w:p>
    <w:p w14:paraId="430806DD">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Role of Protein in Preventing Sarcopenia and Improving Metabolic Health</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Sarcopenia, the loss of muscle mass and strength, is a significant health concern, particularly among older adults. A high-protein diet, especially one enriched with leucine and vitamin D, can effectively counteract this condition. Leucine activates the mTOR pathway, stimulating muscle protein synthesis, while vitamin D supports muscle function through its receptors present in muscle tissues (9, 22).</w:t>
      </w:r>
    </w:p>
    <w:p w14:paraId="61077B74">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Studies have shown that older adults following high-protein diets maintain greater muscle mass and strength compared to those on standard diets. Additionally, a high-protein diet supports metabolic health by improving insulin sensitivity and reducing the risk of metabolic syndrome. Whey protein supplementation, combined with regular resistance training, yields the best outcomes in this population (9, 10).</w:t>
      </w:r>
    </w:p>
    <w:p w14:paraId="33407EDC">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In the context of metabolic health, protein also influences postprandial thermogenesis and supports weight management by increasing satiety. These effects are particularly important in populations at risk of obesity or other metabolic disorders, where a high-protein diet can aid in weight reduction while preserving muscle mass (17, 22).</w:t>
      </w:r>
    </w:p>
    <w:p w14:paraId="4EEA7B5D">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Nutrition as Support in Injury Rehabilitation</w:t>
      </w:r>
      <w:r>
        <w:rPr>
          <w:rFonts w:hint="default" w:ascii="Times New Roman" w:hAnsi="Times New Roman" w:cs="Times New Roman"/>
          <w:b/>
          <w:sz w:val="24"/>
          <w:szCs w:val="24"/>
        </w:rPr>
        <w:br w:type="textWrapping"/>
      </w:r>
      <w:r>
        <w:rPr>
          <w:rFonts w:hint="default" w:ascii="Times New Roman" w:hAnsi="Times New Roman" w:cs="Times New Roman"/>
          <w:sz w:val="24"/>
          <w:szCs w:val="24"/>
        </w:rPr>
        <w:t>Nutrition plays a vital role in recovery from injuries, aiding tissue healing and minimizing muscle mass loss. During rehabilitation, energy and protein needs increase, with recommendations ranging from 1.6 to 2.5 g of protein per kilogram of body weight per day to support muscle synthesis. Consuming protein evenly throughout the day, along with adequate carbohydrates and healthy fats, promotes recovery and inflammation control (15).</w:t>
      </w:r>
    </w:p>
    <w:p w14:paraId="62B6ECAB">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Additionally, antioxidants (e.g., vitamin C) and nutrients such as zinc, vitamin D, and omega-3 fatty acids support tissue repair and reduce inflammation. Supplementation with leucine, creatine, or specialized nutritional drinks can be particularly beneficial, especially in cases of reduced appetite. Preoperative consumption of carbohydrate-rich beverages reduces metabolic stress, while postoperative nutrition aids wound healing and muscle recovery (15, 22).</w:t>
      </w:r>
    </w:p>
    <w:p w14:paraId="212CC2DD">
      <w:pPr>
        <w:pStyle w:val="32"/>
        <w:jc w:val="both"/>
        <w:rPr>
          <w:rFonts w:hint="default" w:ascii="Times New Roman" w:hAnsi="Times New Roman" w:cs="Times New Roman"/>
          <w:sz w:val="24"/>
          <w:szCs w:val="24"/>
        </w:rPr>
      </w:pPr>
      <w:r>
        <w:rPr>
          <w:rStyle w:val="36"/>
          <w:rFonts w:hint="default" w:ascii="Times New Roman" w:hAnsi="Times New Roman" w:cs="Times New Roman"/>
          <w:sz w:val="24"/>
          <w:szCs w:val="24"/>
        </w:rPr>
        <w:t>High-Protein Diet, Gut Microbiome, and Weight Control</w:t>
      </w:r>
    </w:p>
    <w:p w14:paraId="36B727E7">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 xml:space="preserve">A calorie-restricted high-protein diet influences the gut microbiome in ways that can support weight loss and metabolic improvement in individuals with overweight and obesity. Studies have shown that adopting such a diet leads to a significant increase in the diversity of gut microorganisms, a beneficial indicator of microbiome health. In particular, an increase in bacteria from the genera </w:t>
      </w:r>
      <w:r>
        <w:rPr>
          <w:rStyle w:val="20"/>
          <w:rFonts w:hint="default" w:ascii="Times New Roman" w:hAnsi="Times New Roman" w:cs="Times New Roman"/>
          <w:sz w:val="24"/>
          <w:szCs w:val="24"/>
        </w:rPr>
        <w:t>Akkermansia muciniphila</w:t>
      </w:r>
      <w:r>
        <w:rPr>
          <w:rFonts w:hint="default" w:ascii="Times New Roman" w:hAnsi="Times New Roman" w:cs="Times New Roman"/>
          <w:sz w:val="24"/>
          <w:szCs w:val="24"/>
        </w:rPr>
        <w:t xml:space="preserve"> and </w:t>
      </w:r>
      <w:r>
        <w:rPr>
          <w:rStyle w:val="20"/>
          <w:rFonts w:hint="default" w:ascii="Times New Roman" w:hAnsi="Times New Roman" w:cs="Times New Roman"/>
          <w:sz w:val="24"/>
          <w:szCs w:val="24"/>
        </w:rPr>
        <w:t>Bifidobacterium spp.</w:t>
      </w:r>
      <w:r>
        <w:rPr>
          <w:rFonts w:hint="default" w:ascii="Times New Roman" w:hAnsi="Times New Roman" w:cs="Times New Roman"/>
          <w:sz w:val="24"/>
          <w:szCs w:val="24"/>
        </w:rPr>
        <w:t xml:space="preserve"> was observed, known for their anti-inflammatory properties and ability to enhance gut barrier integrity (1).</w:t>
      </w:r>
    </w:p>
    <w:p w14:paraId="5F44CED5">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 xml:space="preserve">Additionally, the high-protein diet induced changes in microbiome composition, resulting in a decrease in </w:t>
      </w:r>
      <w:r>
        <w:rPr>
          <w:rStyle w:val="20"/>
          <w:rFonts w:hint="default" w:ascii="Times New Roman" w:hAnsi="Times New Roman" w:cs="Times New Roman"/>
          <w:sz w:val="24"/>
          <w:szCs w:val="24"/>
        </w:rPr>
        <w:t>Prevotella spp.</w:t>
      </w:r>
      <w:r>
        <w:rPr>
          <w:rFonts w:hint="default" w:ascii="Times New Roman" w:hAnsi="Times New Roman" w:cs="Times New Roman"/>
          <w:sz w:val="24"/>
          <w:szCs w:val="24"/>
        </w:rPr>
        <w:t>, which may be linked to the regulation of carbohydrate and fat metabolism. These changes were measured using the Shannon Diversity Index, which significantly increased in participants following the high-protein diet compared to those on a normal-protein diet.</w:t>
      </w:r>
    </w:p>
    <w:p w14:paraId="268A2EE8">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an eight-week interventional study involving 80 participants with overweight and obesity, microbiome composition changes were associated with an improved metabolic response to the diet. Increased abundance of </w:t>
      </w:r>
      <w:r>
        <w:rPr>
          <w:rStyle w:val="20"/>
          <w:rFonts w:hint="default" w:ascii="Times New Roman" w:hAnsi="Times New Roman" w:cs="Times New Roman"/>
          <w:i w:val="0"/>
          <w:sz w:val="24"/>
          <w:szCs w:val="24"/>
        </w:rPr>
        <w:t>Akkermansia muciniphila</w:t>
      </w:r>
      <w:r>
        <w:rPr>
          <w:rFonts w:hint="default" w:ascii="Times New Roman" w:hAnsi="Times New Roman" w:cs="Times New Roman"/>
          <w:sz w:val="24"/>
          <w:szCs w:val="24"/>
        </w:rPr>
        <w:t xml:space="preserve"> was previously linked to reduced fat mass and improved metabolic parameters such as fasting glucose and insulin resistance. These findings align with previous research suggesting that the gut microbiome plays a key role in modulating the effects of weight-loss diets (1).</w:t>
      </w:r>
    </w:p>
    <w:p w14:paraId="510610DA">
      <w:pPr>
        <w:spacing w:before="100" w:beforeAutospacing="1" w:after="100" w:afterAutospacing="1" w:line="240" w:lineRule="auto"/>
        <w:jc w:val="both"/>
        <w:rPr>
          <w:rFonts w:hint="default" w:ascii="Times New Roman" w:hAnsi="Times New Roman" w:eastAsia="Times New Roman" w:cs="Times New Roman"/>
          <w:bCs/>
          <w:sz w:val="24"/>
          <w:szCs w:val="24"/>
        </w:rPr>
      </w:pPr>
      <w:bookmarkStart w:id="2" w:name="_GoBack"/>
      <w:bookmarkEnd w:id="2"/>
    </w:p>
    <w:p w14:paraId="12E8C7C3">
      <w:pPr>
        <w:tabs>
          <w:tab w:val="left" w:pos="3780"/>
        </w:tabs>
        <w:spacing w:before="100" w:beforeAutospacing="1" w:after="100" w:afterAutospacing="1"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bCs/>
          <w:sz w:val="24"/>
          <w:szCs w:val="24"/>
        </w:rPr>
        <w:t>Cold Water as a Recovery Strategy</w:t>
      </w:r>
      <w:r>
        <w:rPr>
          <w:rFonts w:hint="default" w:ascii="Times New Roman" w:hAnsi="Times New Roman" w:eastAsia="Times New Roman" w:cs="Times New Roman"/>
          <w:b/>
          <w:bCs/>
          <w:sz w:val="24"/>
          <w:szCs w:val="24"/>
        </w:rPr>
        <w:tab/>
      </w:r>
    </w:p>
    <w:p w14:paraId="050624AE">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Mechanisms of Cold Water in Muscle Recovery</w:t>
      </w:r>
    </w:p>
    <w:p w14:paraId="5D11C319">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Reduction of Inflammation</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Cold water acts as an effective anti-inflammatory agent in muscle recovery, primarily through mechanisms that limit blood flow and reduce the activity of inflammatory mediators. Exposure to cold water induces vasoconstriction, narrowing blood vessels and reducing the influx of pro-inflammatory cytokines, such as IL-6 and TNF-α, to damaged tissues. This process also minimizes swelling and fluid accumulation in the muscle area, supporting repair mechanisms (8, 20).</w:t>
      </w:r>
    </w:p>
    <w:p w14:paraId="766CA24F">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Cold water further reduces oxidative stress by lowering the levels of reactive oxygen species (ROS) produced during intense physical activity. This mechanism aids in the restoration of cellular structures and prevents further muscle damage (4).</w:t>
      </w:r>
    </w:p>
    <w:p w14:paraId="752BDF79">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Reduction of Muscle Soreness (DOMS)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Delayed onset muscle soreness (DOMS) commonly occurs after intense or unfamiliar forms of exercise, particularly eccentric movements. Cold water effectively alleviates DOMS, as confirmed by numerous studies. This effect results from reduced micro-swelling and decreased nerve conduction, which diminishes pain perception (8, 20).</w:t>
      </w:r>
    </w:p>
    <w:p w14:paraId="30BFDC3C">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Research indicates that just 10–15 minutes of immersion in water at 10–15°C can significantly reduce DOMS symptoms and improve range of motion in affected muscles. Cold water is particularly effective within the first 24–48 hours post-exercise, making it one of the most popular recovery methods in elite sports (8).</w:t>
      </w:r>
    </w:p>
    <w:p w14:paraId="0D27A57B">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Comparison of Cold Water to Other Recovery Methods (e.g., Massage, Stretching)</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Cold water is frequently compared to other recovery methods, such as massage, stretching, or compression techniques. Each of these approaches operates through distinct mechanisms, affecting their effectiveness depending on the type and intensity of exercise.</w:t>
      </w:r>
    </w:p>
    <w:p w14:paraId="7A104143">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Massage</w:t>
      </w:r>
      <w:r>
        <w:rPr>
          <w:rFonts w:hint="default" w:ascii="Times New Roman" w:hAnsi="Times New Roman" w:eastAsia="Times New Roman" w:cs="Times New Roman"/>
          <w:sz w:val="24"/>
          <w:szCs w:val="24"/>
        </w:rPr>
        <w:t xml:space="preserve"> focuses on improving circulation, reducing muscle tension, and promoting relaxation. It is particularly effective for reducing muscle stiffness and facilitating recovery over longer periods.</w:t>
      </w:r>
    </w:p>
    <w:p w14:paraId="05BD46E3">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Stretching</w:t>
      </w:r>
      <w:r>
        <w:rPr>
          <w:rFonts w:hint="default" w:ascii="Times New Roman" w:hAnsi="Times New Roman" w:eastAsia="Times New Roman" w:cs="Times New Roman"/>
          <w:sz w:val="24"/>
          <w:szCs w:val="24"/>
        </w:rPr>
        <w:t xml:space="preserve"> enhances flexibility and reduces muscle stiffness, but its immediate impact on DOMS and inflammation is less pronounced compared to cold water.</w:t>
      </w:r>
    </w:p>
    <w:p w14:paraId="631EFF17">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Compression garments</w:t>
      </w:r>
      <w:r>
        <w:rPr>
          <w:rFonts w:hint="default" w:ascii="Times New Roman" w:hAnsi="Times New Roman" w:eastAsia="Times New Roman" w:cs="Times New Roman"/>
          <w:sz w:val="24"/>
          <w:szCs w:val="24"/>
        </w:rPr>
        <w:t xml:space="preserve"> aid in enhancing venous return and reducing muscle swelling, providing gradual relief.</w:t>
      </w:r>
    </w:p>
    <w:p w14:paraId="3641919A">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While cold water excels in the immediate reduction of inflammation and soreness, integrating it with other recovery methods may yield synergistic benefits, optimizing recovery outcomes across various types of physical stress.</w:t>
      </w:r>
    </w:p>
    <w:p w14:paraId="75BCB798">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Massage enhances blood flow, accelerating the delivery of nutrients to damaged muscles. However, in cases of intense inflammation, it may be less effective than cold water, which immediately reduces swelling and suppresses inflammatory responses (4, 8). Static stretching is commonly used to improve range of motion and decrease muscle tension. Unlike cold water, it does not directly impact inflammation or DOMS but can serve as a complementary tool in a long-term recovery plan (8, 9).</w:t>
      </w:r>
    </w:p>
    <w:p w14:paraId="7C4872D4">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Studies indicate that cold water often outperforms massage and stretching in short-term pain and swelling reduction following intense physical activity. This advantage is particularly evident in contact sports and high-intensity strength training (8).</w:t>
      </w:r>
    </w:p>
    <w:p w14:paraId="20B4E7AA">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Cold water has found broad applications in both elite sports and medical rehabilitation. In sports, it is widely used to accelerate recovery after training or competition. Professional athletes frequently incorporate cold-water baths as a standard element of their recovery strategies, particularly in sports that place high muscular demands, such as rugby, basketball, and weightlifting (8, 13).</w:t>
      </w:r>
    </w:p>
    <w:p w14:paraId="43DFEE71">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In medicine, cold water is employed as a supportive tool in the rehabilitation of patients recovering from musculoskeletal injuries, orthopedic surgeries, and chronic muscle pain. Its effectiveness stems from its ability to reduce inflammation and improve muscle function, facilitating a quicker return to full functionality (9, 21).</w:t>
      </w:r>
    </w:p>
    <w:p w14:paraId="1A4E1C93">
      <w:pPr>
        <w:pStyle w:val="32"/>
        <w:jc w:val="both"/>
        <w:rPr>
          <w:rFonts w:hint="default" w:ascii="Times New Roman" w:hAnsi="Times New Roman" w:cs="Times New Roman"/>
          <w:sz w:val="24"/>
          <w:szCs w:val="24"/>
        </w:rPr>
      </w:pPr>
      <w:r>
        <w:rPr>
          <w:rStyle w:val="36"/>
          <w:rFonts w:hint="default" w:ascii="Times New Roman" w:hAnsi="Times New Roman" w:cs="Times New Roman"/>
          <w:sz w:val="24"/>
          <w:szCs w:val="24"/>
        </w:rPr>
        <w:t>Nutritional Strategies for Different Population Groups</w:t>
      </w:r>
    </w:p>
    <w:p w14:paraId="6F02AC80">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Recommendations for Athletes</w:t>
      </w:r>
      <w:r>
        <w:rPr>
          <w:rFonts w:hint="default" w:ascii="Times New Roman" w:hAnsi="Times New Roman" w:cs="Times New Roman"/>
          <w:sz w:val="24"/>
          <w:szCs w:val="24"/>
        </w:rPr>
        <w:br w:type="textWrapping"/>
      </w:r>
      <w:r>
        <w:rPr>
          <w:rFonts w:hint="default" w:ascii="Times New Roman" w:hAnsi="Times New Roman" w:cs="Times New Roman"/>
          <w:sz w:val="24"/>
          <w:szCs w:val="24"/>
        </w:rPr>
        <w:t>Athletes competing in various disciplines require a personalized approach to nutrition tailored to their specific activities. A high-protein diet combined with carbohydrates plays a crucial role in post-exercise recovery. Research indicates that carbohydrate-protein (CHO-P) beverages enhance muscle protein synthesis (MPS) and support glycogen replenishment, which is particularly vital in endurance sports such as long-distance running and cycling (3).</w:t>
      </w:r>
    </w:p>
    <w:p w14:paraId="46CCFABC">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In strength sports like bodybuilding, whey protein intake is critical for muscle fiber recovery and accelerating strength adaptations. Leucine supplementation further stimulates the mTOR pathway responsible for muscle recovery, making it an essential component of strength athletes' diets (22).</w:t>
      </w:r>
    </w:p>
    <w:p w14:paraId="5B1267A9">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In team sports, such as soccer or basketball, rapid restoration of metabolic balance is vital. Micronutrients like zinc and magnesium support immune function, reduce inflammation, and enhance tissue recovery, providing significant benefits when combined with a high-protein diet (8, 10).</w:t>
      </w:r>
    </w:p>
    <w:p w14:paraId="278E942A">
      <w:pPr>
        <w:pStyle w:val="32"/>
        <w:jc w:val="both"/>
        <w:rPr>
          <w:rFonts w:hint="default" w:ascii="Times New Roman" w:hAnsi="Times New Roman" w:cs="Times New Roman"/>
          <w:sz w:val="24"/>
          <w:szCs w:val="24"/>
        </w:rPr>
      </w:pPr>
      <w:r>
        <w:rPr>
          <w:rStyle w:val="36"/>
          <w:rFonts w:hint="default" w:ascii="Times New Roman" w:hAnsi="Times New Roman" w:cs="Times New Roman"/>
          <w:b w:val="0"/>
          <w:sz w:val="24"/>
          <w:szCs w:val="24"/>
        </w:rPr>
        <w:t>Challenges and Strategies in Vegan Diets for Athletes</w:t>
      </w:r>
      <w:r>
        <w:rPr>
          <w:rFonts w:hint="default" w:ascii="Times New Roman" w:hAnsi="Times New Roman" w:cs="Times New Roman"/>
          <w:sz w:val="24"/>
          <w:szCs w:val="24"/>
        </w:rPr>
        <w:br w:type="textWrapping"/>
      </w:r>
      <w:r>
        <w:rPr>
          <w:rFonts w:hint="default" w:ascii="Times New Roman" w:hAnsi="Times New Roman" w:cs="Times New Roman"/>
          <w:sz w:val="24"/>
          <w:szCs w:val="24"/>
        </w:rPr>
        <w:t>A vegan diet, based solely on plant-based foods, requires careful planning to meet the nutritional needs of athletes. While it can support general health, adopting it without proper planning may result in deficiencies of key nutrients, including protein quality, vitamin B12, iron, calcium, and omega-3 fatty acids. Plant-based products often have lower bioavailability for certain nutrients and reduced caloric density, posing challenges for athletes with high energy demands (7, 16).</w:t>
      </w:r>
    </w:p>
    <w:p w14:paraId="42410166">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To address these challenges, consuming a diverse range of plant-based foods is essential to provide a complete amino acid profile and necessary micro- and macronutrients. Supplementation with vitamin B12, vitamin D, and DHA/EPA from algae is critical to meet the body's needs, especially during intense training periods. Including energy-dense foods such as nuts, avocados, and dried fruits can help increase caloric intake and fulfill energy requirements. Foods rich in vitamin C can further enhance the absorption of plant-based iron (16, 22).</w:t>
      </w:r>
    </w:p>
    <w:p w14:paraId="6490AC03">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With careful planning, a vegan diet can support recovery, training adaptation, and physical performance while aligning with the ethical and environmental values of athletes (16).</w:t>
      </w:r>
    </w:p>
    <w:p w14:paraId="4A02951D">
      <w:pPr>
        <w:pStyle w:val="32"/>
        <w:jc w:val="both"/>
        <w:rPr>
          <w:rStyle w:val="36"/>
          <w:rFonts w:hint="default" w:ascii="Times New Roman" w:hAnsi="Times New Roman" w:cs="Times New Roman"/>
          <w:b w:val="0"/>
          <w:sz w:val="24"/>
          <w:szCs w:val="24"/>
        </w:rPr>
      </w:pPr>
    </w:p>
    <w:p w14:paraId="17F2EB8A">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The Role of Diet in the Recovery of Patients After Intensive Care and During Rehabilitation</w:t>
      </w:r>
    </w:p>
    <w:p w14:paraId="319A36EA">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Patients recovering from intensive care, particularly those immobilized for extended periods, often experience significant muscle mass loss. Research shows that supplementation with whey protein enriched with leucine and vitamin D accelerates muscle recovery and improves functional outcomes during rehabilitation. Vitamin D, in particular, works synergistically with leucine to enhance muscle anabolism and improve functional recovery (9, 17).</w:t>
      </w:r>
    </w:p>
    <w:p w14:paraId="3B5B6BD6">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Micronutrients such as magnesium and zinc are critical for the recovery of postoperative and rehabilitating patients. These nutrients support energy metabolism and tissue repair, significantly reducing hospitalization time and aiding the wound-healing process (13, 17).</w:t>
      </w:r>
    </w:p>
    <w:p w14:paraId="4115238C">
      <w:pPr>
        <w:pStyle w:val="32"/>
        <w:jc w:val="both"/>
        <w:rPr>
          <w:rFonts w:hint="default" w:ascii="Times New Roman" w:hAnsi="Times New Roman" w:cs="Times New Roman"/>
          <w:b/>
          <w:sz w:val="24"/>
          <w:szCs w:val="24"/>
        </w:rPr>
      </w:pPr>
      <w:r>
        <w:rPr>
          <w:rStyle w:val="36"/>
          <w:rFonts w:hint="default" w:ascii="Times New Roman" w:hAnsi="Times New Roman" w:cs="Times New Roman"/>
          <w:b w:val="0"/>
          <w:sz w:val="24"/>
          <w:szCs w:val="24"/>
        </w:rPr>
        <w:t>The Specifics of Nutrition for Older Adults in Preventing Sarcopenia</w:t>
      </w:r>
    </w:p>
    <w:p w14:paraId="11B8FA2A">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Sarcopenia, the loss of muscle mass and strength, is a common issue among older adults. A high-protein diet enriched with leucine and vitamin D plays a crucial role in counteracting this process. Vitamin D supports bone mineralization, while leucine activates the mTOR pathway, promoting muscle rebuilding. This approach improves functional strength and reduces the risk of falls and fractures (9, 22).</w:t>
      </w:r>
    </w:p>
    <w:p w14:paraId="7786A8D7">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Regular consumption of whey protein combined with physical activity has been shown to positively impact muscle mass and quality of life in older adults, as confirmed by numerous clinical studies. Additionally, vitamin D supplementation lowers inflammatory markers and enhances immune functions (17, 21).</w:t>
      </w:r>
    </w:p>
    <w:p w14:paraId="7CF124E8">
      <w:pPr>
        <w:pStyle w:val="32"/>
        <w:jc w:val="both"/>
        <w:rPr>
          <w:rFonts w:hint="default" w:ascii="Times New Roman" w:hAnsi="Times New Roman" w:cs="Times New Roman"/>
          <w:sz w:val="24"/>
          <w:szCs w:val="24"/>
        </w:rPr>
      </w:pPr>
      <w:r>
        <w:rPr>
          <w:rStyle w:val="36"/>
          <w:rFonts w:hint="default" w:ascii="Times New Roman" w:hAnsi="Times New Roman" w:cs="Times New Roman"/>
          <w:sz w:val="24"/>
          <w:szCs w:val="24"/>
        </w:rPr>
        <w:t>Summary</w:t>
      </w:r>
    </w:p>
    <w:p w14:paraId="29B2545A">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Muscle recovery, performance, and health improvement are the result of multifaceted strategies that combine appropriate nutritional and physiological approaches. This paper provides a comprehensive analysis of the synergistic effects of protein, micronutrients, and cold-water immersion (CWI) in the context of muscle recovery, inflammation reduction, and support for metabolic health. The analysis of 22 scientific studies covered both the mechanisms of action and the practical applications of these strategies in elite sports, clinical rehabilitation, and older adult populations.</w:t>
      </w:r>
    </w:p>
    <w:p w14:paraId="369A2966">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It was shown that the consumption of high-quality protein, particularly whey enriched with leucine, significantly enhances muscle protein synthesis (MPS), prevents sarcopenia, and reduces muscle degradation. Leucine, a branched-chain amino acid, plays a key role by activating the mTOR pathway, supporting muscle recovery and adaptation. Additionally, micronutrients such as vitamin D, zinc, and magnesium strengthen immune functions, reduce oxidative stress, and accelerate cellular repair processes. Vitamin D, through the activation of receptors in muscle cells, enhances regenerative functions and bone mineralization, while vitamin E neutralizes reactive oxygen species (ROS), limiting muscle damage.</w:t>
      </w:r>
    </w:p>
    <w:p w14:paraId="6DA75179">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Cold-water immersion (CWI) has been identified as an effective recovery method that reduces inflammation and muscle soreness (DOMS), decreases blood flow to damaged tissues, and minimizes swelling. Studies have shown that regular use of CWI can enhance recovery within the first 24–48 hours after physical activity. Comparisons with other recovery methods, such as massage or stretching, confirm the superiority of CWI in short-term pain and swelling reduction, particularly in elite sports.</w:t>
      </w:r>
    </w:p>
    <w:p w14:paraId="41036FA0">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The discussed nutritional and recovery strategies are applicable across various population groups. For athletes, particularly in endurance and strength sports, a high-protein diet combined with micronutrients and CWI supports muscle rebuilding, training adaptation, and reduces injury risk. In older populations, supplementation with protein enriched with leucine and vitamin D helps lower the risk of sarcopenia, improve muscle function, and enhance quality of life. In clinical rehabilitation, including postoperative patients, optimal nutritional strategies accelerate wound healing, reduce inflammation, and support muscle recovery.</w:t>
      </w:r>
    </w:p>
    <w:p w14:paraId="780B71BF">
      <w:pPr>
        <w:jc w:val="both"/>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Disclosures</w:t>
      </w:r>
    </w:p>
    <w:p w14:paraId="60B659B2">
      <w:pPr>
        <w:jc w:val="both"/>
        <w:rPr>
          <w:rFonts w:hint="default" w:ascii="Times New Roman" w:hAnsi="Times New Roman" w:cs="Times New Roman"/>
          <w:sz w:val="24"/>
          <w:szCs w:val="24"/>
          <w:lang w:val="en-US"/>
        </w:rPr>
      </w:pPr>
    </w:p>
    <w:p w14:paraId="166A4BD8">
      <w:pPr>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Author’s contribution</w:t>
      </w:r>
    </w:p>
    <w:p w14:paraId="1152C1F3">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Conceptualization – Zofia Goliszek, Jakub Szarłowicz, Dorota Waz</w:t>
      </w:r>
    </w:p>
    <w:p w14:paraId="6B46F82A">
      <w:pPr>
        <w:jc w:val="both"/>
        <w:rPr>
          <w:rFonts w:hint="default" w:ascii="Times New Roman" w:hAnsi="Times New Roman" w:cs="Times New Roman"/>
          <w:sz w:val="24"/>
          <w:szCs w:val="24"/>
        </w:rPr>
      </w:pPr>
      <w:r>
        <w:rPr>
          <w:rFonts w:hint="default" w:ascii="Times New Roman" w:hAnsi="Times New Roman" w:cs="Times New Roman"/>
          <w:sz w:val="24"/>
          <w:szCs w:val="24"/>
        </w:rPr>
        <w:t>Formal analysis –</w:t>
      </w:r>
      <w:r>
        <w:rPr>
          <w:rFonts w:hint="default" w:ascii="Times New Roman" w:hAnsi="Times New Roman" w:cs="Times New Roman"/>
          <w:sz w:val="24"/>
          <w:szCs w:val="24"/>
          <w:lang w:val="en-US"/>
        </w:rPr>
        <w:t xml:space="preserve"> Zofia Goliszek,</w:t>
      </w:r>
      <w:r>
        <w:rPr>
          <w:rFonts w:hint="default" w:ascii="Times New Roman" w:hAnsi="Times New Roman" w:cs="Times New Roman"/>
          <w:sz w:val="24"/>
          <w:szCs w:val="24"/>
        </w:rPr>
        <w:t xml:space="preserve"> Jakub Szarłowicz, Michał Mazur</w:t>
      </w:r>
    </w:p>
    <w:p w14:paraId="06D6132F">
      <w:pPr>
        <w:jc w:val="both"/>
        <w:rPr>
          <w:rFonts w:hint="default" w:ascii="Times New Roman" w:hAnsi="Times New Roman" w:cs="Times New Roman"/>
          <w:sz w:val="24"/>
          <w:szCs w:val="24"/>
        </w:rPr>
      </w:pPr>
      <w:r>
        <w:rPr>
          <w:rFonts w:hint="default" w:ascii="Times New Roman" w:hAnsi="Times New Roman" w:cs="Times New Roman"/>
          <w:sz w:val="24"/>
          <w:szCs w:val="24"/>
        </w:rPr>
        <w:t>Investigation – Sebastian Samuła, Wiktoria Tabin-Barczak, Karolina Sobek</w:t>
      </w:r>
    </w:p>
    <w:p w14:paraId="4F100716">
      <w:pPr>
        <w:jc w:val="both"/>
        <w:rPr>
          <w:rFonts w:hint="default" w:ascii="Times New Roman" w:hAnsi="Times New Roman" w:cs="Times New Roman"/>
          <w:sz w:val="24"/>
          <w:szCs w:val="24"/>
        </w:rPr>
      </w:pPr>
      <w:r>
        <w:rPr>
          <w:rFonts w:hint="default" w:ascii="Times New Roman" w:hAnsi="Times New Roman" w:cs="Times New Roman"/>
          <w:sz w:val="24"/>
          <w:szCs w:val="24"/>
        </w:rPr>
        <w:t>Data curation – Jakub Szarłowicz, Wiktoria Tabin-Barczak, Sebastian Samuła</w:t>
      </w:r>
    </w:p>
    <w:p w14:paraId="7050798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Writing – rough preparation – Zofia Goliszek, Michał Mazur, Aldona Sokołowska</w:t>
      </w:r>
    </w:p>
    <w:p w14:paraId="229C369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Writing – review and editing – Dorota Waz, Klaudia Fikas, Kamil Chwaliszewski</w:t>
      </w:r>
    </w:p>
    <w:p w14:paraId="683248B4">
      <w:pPr>
        <w:jc w:val="both"/>
        <w:rPr>
          <w:rFonts w:hint="default" w:ascii="Times New Roman" w:hAnsi="Times New Roman" w:cs="Times New Roman"/>
          <w:sz w:val="24"/>
          <w:szCs w:val="24"/>
        </w:rPr>
      </w:pPr>
      <w:r>
        <w:rPr>
          <w:rFonts w:hint="default" w:ascii="Times New Roman" w:hAnsi="Times New Roman" w:cs="Times New Roman"/>
          <w:sz w:val="24"/>
          <w:szCs w:val="24"/>
        </w:rPr>
        <w:t>Visualization – Aldona Sokołowska, Klaudia Fikas, Karolina Sobek</w:t>
      </w:r>
    </w:p>
    <w:p w14:paraId="1425B4C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All authors have read and agreed with published version of the manuscript.</w:t>
      </w:r>
    </w:p>
    <w:p w14:paraId="0B89F27D">
      <w:pPr>
        <w:jc w:val="both"/>
        <w:rPr>
          <w:rFonts w:hint="default" w:ascii="Times New Roman" w:hAnsi="Times New Roman" w:cs="Times New Roman"/>
          <w:sz w:val="24"/>
          <w:szCs w:val="24"/>
          <w:lang w:val="en-US"/>
        </w:rPr>
      </w:pPr>
    </w:p>
    <w:p w14:paraId="4C8F2F94">
      <w:pPr>
        <w:jc w:val="both"/>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Funding Statement</w:t>
      </w:r>
      <w:r>
        <w:rPr>
          <w:rFonts w:hint="default" w:ascii="Times New Roman" w:hAnsi="Times New Roman" w:cs="Times New Roman"/>
          <w:sz w:val="24"/>
          <w:szCs w:val="24"/>
          <w:lang w:val="en-US"/>
        </w:rPr>
        <w:t xml:space="preserve"> – No applicable.</w:t>
      </w:r>
    </w:p>
    <w:p w14:paraId="5EC405DE">
      <w:pPr>
        <w:jc w:val="both"/>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Institutional Review Board Statement</w:t>
      </w:r>
      <w:r>
        <w:rPr>
          <w:rFonts w:hint="default" w:ascii="Times New Roman" w:hAnsi="Times New Roman" w:cs="Times New Roman"/>
          <w:sz w:val="24"/>
          <w:szCs w:val="24"/>
          <w:lang w:val="en-US"/>
        </w:rPr>
        <w:t xml:space="preserve"> – Not applicable.</w:t>
      </w:r>
    </w:p>
    <w:p w14:paraId="3122630A">
      <w:pPr>
        <w:jc w:val="both"/>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Informed Consent Statement</w:t>
      </w:r>
      <w:r>
        <w:rPr>
          <w:rFonts w:hint="default" w:ascii="Times New Roman" w:hAnsi="Times New Roman" w:cs="Times New Roman"/>
          <w:sz w:val="24"/>
          <w:szCs w:val="24"/>
          <w:lang w:val="en-US"/>
        </w:rPr>
        <w:t xml:space="preserve"> – Not applicable.</w:t>
      </w:r>
    </w:p>
    <w:p w14:paraId="55761226">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Data Availability Statement</w:t>
      </w:r>
      <w:r>
        <w:rPr>
          <w:rFonts w:hint="default" w:ascii="Times New Roman" w:hAnsi="Times New Roman" w:cs="Times New Roman"/>
          <w:sz w:val="24"/>
          <w:szCs w:val="24"/>
          <w:lang w:val="en-US"/>
        </w:rPr>
        <w:t xml:space="preserve"> – The authors confirm that the data supporting this study are available in the article’s references.</w:t>
      </w:r>
    </w:p>
    <w:p w14:paraId="5A4775E7">
      <w:pPr>
        <w:jc w:val="both"/>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Conflict of Interest</w:t>
      </w:r>
      <w:r>
        <w:rPr>
          <w:rFonts w:hint="default" w:ascii="Times New Roman" w:hAnsi="Times New Roman" w:cs="Times New Roman"/>
          <w:sz w:val="24"/>
          <w:szCs w:val="24"/>
          <w:lang w:val="en-US"/>
        </w:rPr>
        <w:t xml:space="preserve"> – Authors declare no conflict of interest.</w:t>
      </w:r>
    </w:p>
    <w:p w14:paraId="09AAAFC7">
      <w:pPr>
        <w:pStyle w:val="32"/>
        <w:jc w:val="both"/>
        <w:rPr>
          <w:rFonts w:hint="default" w:ascii="Times New Roman" w:hAnsi="Times New Roman" w:cs="Times New Roman"/>
          <w:sz w:val="24"/>
          <w:szCs w:val="24"/>
        </w:rPr>
      </w:pPr>
    </w:p>
    <w:p w14:paraId="4A5FAE06">
      <w:pPr>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References:</w:t>
      </w:r>
    </w:p>
    <w:p w14:paraId="679F4DF8">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Dong TS, Luu K, Lagishetty V, et al. A High Protein Calorie Restriction Diet Alters the Gut Microbiome in Obesity. </w:t>
      </w:r>
      <w:r>
        <w:rPr>
          <w:rFonts w:hint="default" w:ascii="Times New Roman" w:hAnsi="Times New Roman" w:cs="Times New Roman"/>
          <w:i/>
          <w:iCs/>
          <w:color w:val="212121"/>
          <w:sz w:val="24"/>
          <w:szCs w:val="24"/>
          <w:shd w:val="clear" w:color="auto" w:fill="FFFFFF"/>
        </w:rPr>
        <w:t>Nutrients</w:t>
      </w:r>
      <w:r>
        <w:rPr>
          <w:rFonts w:hint="default" w:ascii="Times New Roman" w:hAnsi="Times New Roman" w:cs="Times New Roman"/>
          <w:color w:val="212121"/>
          <w:sz w:val="24"/>
          <w:szCs w:val="24"/>
          <w:shd w:val="clear" w:color="auto" w:fill="FFFFFF"/>
        </w:rPr>
        <w:t>. 2020;12(10):3221. Published 2020 Oct 21. doi:10.3390/nu12103221</w:t>
      </w:r>
    </w:p>
    <w:p w14:paraId="71CCF284">
      <w:pPr>
        <w:pStyle w:val="64"/>
        <w:spacing w:after="0" w:line="240" w:lineRule="auto"/>
        <w:ind w:left="1069"/>
        <w:jc w:val="both"/>
        <w:rPr>
          <w:rFonts w:hint="default" w:ascii="Times New Roman" w:hAnsi="Times New Roman" w:eastAsia="Times New Roman" w:cs="Times New Roman"/>
          <w:sz w:val="24"/>
          <w:szCs w:val="24"/>
        </w:rPr>
      </w:pPr>
    </w:p>
    <w:p w14:paraId="68B84E52">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Bestwick-Stevenson T, Toone R, Neupert E, Edwards K, Kluzek S. Assessment of Fatigue and Recovery in Sport: Narrative Review. </w:t>
      </w:r>
      <w:r>
        <w:rPr>
          <w:rFonts w:hint="default" w:ascii="Times New Roman" w:hAnsi="Times New Roman" w:cs="Times New Roman"/>
          <w:i/>
          <w:iCs/>
          <w:color w:val="212121"/>
          <w:sz w:val="24"/>
          <w:szCs w:val="24"/>
          <w:shd w:val="clear" w:color="auto" w:fill="FFFFFF"/>
        </w:rPr>
        <w:t>Int J Sports Med</w:t>
      </w:r>
      <w:r>
        <w:rPr>
          <w:rFonts w:hint="default" w:ascii="Times New Roman" w:hAnsi="Times New Roman" w:cs="Times New Roman"/>
          <w:color w:val="212121"/>
          <w:sz w:val="24"/>
          <w:szCs w:val="24"/>
          <w:shd w:val="clear" w:color="auto" w:fill="FFFFFF"/>
        </w:rPr>
        <w:t>. 2022;43(14):1151-1162. doi:10.1055/a-1834-7177</w:t>
      </w:r>
    </w:p>
    <w:p w14:paraId="37E9689B">
      <w:pPr>
        <w:pStyle w:val="64"/>
        <w:jc w:val="both"/>
        <w:rPr>
          <w:rFonts w:hint="default" w:ascii="Times New Roman" w:hAnsi="Times New Roman" w:eastAsia="Times New Roman" w:cs="Times New Roman"/>
          <w:sz w:val="24"/>
          <w:szCs w:val="24"/>
        </w:rPr>
      </w:pPr>
    </w:p>
    <w:p w14:paraId="402ACC4E">
      <w:pPr>
        <w:pStyle w:val="64"/>
        <w:spacing w:after="0" w:line="240" w:lineRule="auto"/>
        <w:ind w:left="1069"/>
        <w:jc w:val="both"/>
        <w:rPr>
          <w:rFonts w:hint="default" w:ascii="Times New Roman" w:hAnsi="Times New Roman" w:eastAsia="Times New Roman" w:cs="Times New Roman"/>
          <w:sz w:val="24"/>
          <w:szCs w:val="24"/>
        </w:rPr>
      </w:pPr>
    </w:p>
    <w:p w14:paraId="735D5AE9">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Goldstein ER, Stout JR, Wells AJ, Antonio J, Vasenina E, Fukuda DH. Carbohydrate-Protein drink is effective for restoring endurance capacity in masters class athletes after a two-Hour recovery. </w:t>
      </w:r>
      <w:r>
        <w:rPr>
          <w:rFonts w:hint="default" w:ascii="Times New Roman" w:hAnsi="Times New Roman" w:cs="Times New Roman"/>
          <w:i/>
          <w:iCs/>
          <w:color w:val="212121"/>
          <w:sz w:val="24"/>
          <w:szCs w:val="24"/>
          <w:shd w:val="clear" w:color="auto" w:fill="FFFFFF"/>
        </w:rPr>
        <w:t>J Int Soc Sports Nutr</w:t>
      </w:r>
      <w:r>
        <w:rPr>
          <w:rFonts w:hint="default" w:ascii="Times New Roman" w:hAnsi="Times New Roman" w:cs="Times New Roman"/>
          <w:color w:val="212121"/>
          <w:sz w:val="24"/>
          <w:szCs w:val="24"/>
          <w:shd w:val="clear" w:color="auto" w:fill="FFFFFF"/>
        </w:rPr>
        <w:t>. 2023;20(1):2178858. doi:10.1080/15502783.2023.2178858</w:t>
      </w:r>
    </w:p>
    <w:p w14:paraId="4548492A">
      <w:pPr>
        <w:pStyle w:val="64"/>
        <w:spacing w:after="0" w:line="240" w:lineRule="auto"/>
        <w:ind w:left="1069"/>
        <w:jc w:val="both"/>
        <w:rPr>
          <w:rFonts w:hint="default" w:ascii="Times New Roman" w:hAnsi="Times New Roman" w:eastAsia="Times New Roman" w:cs="Times New Roman"/>
          <w:sz w:val="24"/>
          <w:szCs w:val="24"/>
        </w:rPr>
      </w:pPr>
    </w:p>
    <w:p w14:paraId="11F7B652">
      <w:pPr>
        <w:pStyle w:val="64"/>
        <w:numPr>
          <w:ilvl w:val="0"/>
          <w:numId w:val="10"/>
        </w:numPr>
        <w:shd w:val="clear" w:color="auto" w:fill="FFFFFF"/>
        <w:spacing w:after="0" w:line="240" w:lineRule="auto"/>
        <w:jc w:val="both"/>
        <w:rPr>
          <w:rFonts w:hint="default" w:ascii="Times New Roman" w:hAnsi="Times New Roman" w:eastAsia="Times New Roman" w:cs="Times New Roman"/>
          <w:color w:val="212121"/>
          <w:sz w:val="24"/>
          <w:szCs w:val="24"/>
        </w:rPr>
      </w:pPr>
      <w:r>
        <w:rPr>
          <w:rFonts w:hint="default" w:ascii="Times New Roman" w:hAnsi="Times New Roman" w:eastAsia="Times New Roman" w:cs="Times New Roman"/>
          <w:color w:val="212121"/>
          <w:sz w:val="24"/>
          <w:szCs w:val="24"/>
        </w:rPr>
        <w:t>Moon J, Koh G. Clinical Evidence and Mechanisms of High-Protein Diet-Induced Weight Loss. </w:t>
      </w:r>
      <w:r>
        <w:rPr>
          <w:rFonts w:hint="default" w:ascii="Times New Roman" w:hAnsi="Times New Roman" w:eastAsia="Times New Roman" w:cs="Times New Roman"/>
          <w:i/>
          <w:iCs/>
          <w:color w:val="212121"/>
          <w:sz w:val="24"/>
          <w:szCs w:val="24"/>
        </w:rPr>
        <w:t>J Obes Metab Syndr</w:t>
      </w:r>
      <w:r>
        <w:rPr>
          <w:rFonts w:hint="default" w:ascii="Times New Roman" w:hAnsi="Times New Roman" w:eastAsia="Times New Roman" w:cs="Times New Roman"/>
          <w:color w:val="212121"/>
          <w:sz w:val="24"/>
          <w:szCs w:val="24"/>
        </w:rPr>
        <w:t>. 2020;29(3):166-173. doi:10.7570/jomes20028</w:t>
      </w:r>
    </w:p>
    <w:p w14:paraId="2B4AFA02">
      <w:pPr>
        <w:pStyle w:val="64"/>
        <w:jc w:val="both"/>
        <w:rPr>
          <w:rFonts w:hint="default" w:ascii="Times New Roman" w:hAnsi="Times New Roman" w:eastAsia="Times New Roman" w:cs="Times New Roman"/>
          <w:color w:val="212121"/>
          <w:sz w:val="24"/>
          <w:szCs w:val="24"/>
        </w:rPr>
      </w:pPr>
    </w:p>
    <w:p w14:paraId="67792076">
      <w:pPr>
        <w:pStyle w:val="64"/>
        <w:shd w:val="clear" w:color="auto" w:fill="FFFFFF"/>
        <w:spacing w:after="0" w:line="240" w:lineRule="auto"/>
        <w:ind w:left="1069"/>
        <w:jc w:val="both"/>
        <w:rPr>
          <w:rFonts w:hint="default" w:ascii="Times New Roman" w:hAnsi="Times New Roman" w:eastAsia="Times New Roman" w:cs="Times New Roman"/>
          <w:color w:val="212121"/>
          <w:sz w:val="24"/>
          <w:szCs w:val="24"/>
        </w:rPr>
      </w:pPr>
    </w:p>
    <w:p w14:paraId="63935D1E">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Wax B, Kerksick CM, Jagim AR, Mayo JJ, Lyons BC, Kreider RB. Creatine for Exercise and Sports Performance, with Recovery Considerations for Healthy Populations. </w:t>
      </w:r>
      <w:r>
        <w:rPr>
          <w:rFonts w:hint="default" w:ascii="Times New Roman" w:hAnsi="Times New Roman" w:cs="Times New Roman"/>
          <w:i/>
          <w:iCs/>
          <w:color w:val="212121"/>
          <w:sz w:val="24"/>
          <w:szCs w:val="24"/>
          <w:shd w:val="clear" w:color="auto" w:fill="FFFFFF"/>
        </w:rPr>
        <w:t>Nutrients</w:t>
      </w:r>
      <w:r>
        <w:rPr>
          <w:rFonts w:hint="default" w:ascii="Times New Roman" w:hAnsi="Times New Roman" w:cs="Times New Roman"/>
          <w:color w:val="212121"/>
          <w:sz w:val="24"/>
          <w:szCs w:val="24"/>
          <w:shd w:val="clear" w:color="auto" w:fill="FFFFFF"/>
        </w:rPr>
        <w:t>. 2021;13(6):1915. Published 2021 Jun 2. doi:10.3390/nu13061915</w:t>
      </w:r>
    </w:p>
    <w:p w14:paraId="58353F8E">
      <w:pPr>
        <w:pStyle w:val="64"/>
        <w:spacing w:after="0" w:line="240" w:lineRule="auto"/>
        <w:ind w:left="1069"/>
        <w:jc w:val="both"/>
        <w:rPr>
          <w:rFonts w:hint="default" w:ascii="Times New Roman" w:hAnsi="Times New Roman" w:eastAsia="Times New Roman" w:cs="Times New Roman"/>
          <w:sz w:val="24"/>
          <w:szCs w:val="24"/>
        </w:rPr>
      </w:pPr>
    </w:p>
    <w:p w14:paraId="4B270E1A">
      <w:pPr>
        <w:pStyle w:val="64"/>
        <w:numPr>
          <w:ilvl w:val="0"/>
          <w:numId w:val="10"/>
        </w:numPr>
        <w:shd w:val="clear" w:color="auto" w:fill="FFFFFF"/>
        <w:spacing w:after="0" w:line="240" w:lineRule="auto"/>
        <w:jc w:val="both"/>
        <w:rPr>
          <w:rFonts w:hint="default" w:ascii="Times New Roman" w:hAnsi="Times New Roman" w:eastAsia="Times New Roman" w:cs="Times New Roman"/>
          <w:color w:val="212121"/>
          <w:sz w:val="24"/>
          <w:szCs w:val="24"/>
        </w:rPr>
      </w:pPr>
      <w:r>
        <w:rPr>
          <w:rFonts w:hint="default" w:ascii="Times New Roman" w:hAnsi="Times New Roman" w:eastAsia="Times New Roman" w:cs="Times New Roman"/>
          <w:color w:val="212121"/>
          <w:sz w:val="24"/>
          <w:szCs w:val="24"/>
        </w:rPr>
        <w:t>Xiao K, Furutani A, Sasaki H, Takahashi M, Shibata S. Effect of a High Protein Diet at Breakfast on Postprandial Glucose Level at Dinner Time in Healthy Adults. </w:t>
      </w:r>
      <w:r>
        <w:rPr>
          <w:rFonts w:hint="default" w:ascii="Times New Roman" w:hAnsi="Times New Roman" w:eastAsia="Times New Roman" w:cs="Times New Roman"/>
          <w:i/>
          <w:iCs/>
          <w:color w:val="212121"/>
          <w:sz w:val="24"/>
          <w:szCs w:val="24"/>
        </w:rPr>
        <w:t>Nutrients</w:t>
      </w:r>
      <w:r>
        <w:rPr>
          <w:rFonts w:hint="default" w:ascii="Times New Roman" w:hAnsi="Times New Roman" w:eastAsia="Times New Roman" w:cs="Times New Roman"/>
          <w:color w:val="212121"/>
          <w:sz w:val="24"/>
          <w:szCs w:val="24"/>
        </w:rPr>
        <w:t>. 2022;15(1):85. Published 2022 Dec 24. doi:10.3390/nu15010085</w:t>
      </w:r>
    </w:p>
    <w:p w14:paraId="2931E8B3">
      <w:pPr>
        <w:pStyle w:val="64"/>
        <w:jc w:val="both"/>
        <w:rPr>
          <w:rFonts w:hint="default" w:ascii="Times New Roman" w:hAnsi="Times New Roman" w:eastAsia="Times New Roman" w:cs="Times New Roman"/>
          <w:color w:val="212121"/>
          <w:sz w:val="24"/>
          <w:szCs w:val="24"/>
        </w:rPr>
      </w:pPr>
    </w:p>
    <w:p w14:paraId="736A1273">
      <w:pPr>
        <w:pStyle w:val="64"/>
        <w:shd w:val="clear" w:color="auto" w:fill="FFFFFF"/>
        <w:spacing w:after="0" w:line="240" w:lineRule="auto"/>
        <w:ind w:left="1069"/>
        <w:jc w:val="both"/>
        <w:rPr>
          <w:rFonts w:hint="default" w:ascii="Times New Roman" w:hAnsi="Times New Roman" w:eastAsia="Times New Roman" w:cs="Times New Roman"/>
          <w:color w:val="212121"/>
          <w:sz w:val="24"/>
          <w:szCs w:val="24"/>
        </w:rPr>
      </w:pPr>
    </w:p>
    <w:p w14:paraId="5C5E13C1">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Kritikos S, Papanikolaou K, Draganidis D, et al. Effect of whey vs. soy protein supplementation on recovery kinetics following speed endurance training in competitive male soccer players: a randomized controlled trial. </w:t>
      </w:r>
      <w:r>
        <w:rPr>
          <w:rFonts w:hint="default" w:ascii="Times New Roman" w:hAnsi="Times New Roman" w:cs="Times New Roman"/>
          <w:i/>
          <w:iCs/>
          <w:color w:val="212121"/>
          <w:sz w:val="24"/>
          <w:szCs w:val="24"/>
          <w:shd w:val="clear" w:color="auto" w:fill="FFFFFF"/>
        </w:rPr>
        <w:t>J Int Soc Sports Nutr</w:t>
      </w:r>
      <w:r>
        <w:rPr>
          <w:rFonts w:hint="default" w:ascii="Times New Roman" w:hAnsi="Times New Roman" w:cs="Times New Roman"/>
          <w:color w:val="212121"/>
          <w:sz w:val="24"/>
          <w:szCs w:val="24"/>
          <w:shd w:val="clear" w:color="auto" w:fill="FFFFFF"/>
        </w:rPr>
        <w:t>. 2021;18(1):23. Published 2021 Mar 16. doi:10.1186/s12970-021-00420-w</w:t>
      </w:r>
    </w:p>
    <w:p w14:paraId="152B32B2">
      <w:pPr>
        <w:pStyle w:val="64"/>
        <w:spacing w:after="0" w:line="240" w:lineRule="auto"/>
        <w:ind w:left="1069"/>
        <w:jc w:val="both"/>
        <w:rPr>
          <w:rFonts w:hint="default" w:ascii="Times New Roman" w:hAnsi="Times New Roman" w:eastAsia="Times New Roman" w:cs="Times New Roman"/>
          <w:sz w:val="24"/>
          <w:szCs w:val="24"/>
        </w:rPr>
      </w:pPr>
    </w:p>
    <w:p w14:paraId="6E41E457">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Xiao F, Kabachkova AV, Jiao L, Zhao H, Kapilevich LV. Effects of cold water immersion after exercise on fatigue recovery and exercise performance--meta analysis. </w:t>
      </w:r>
      <w:r>
        <w:rPr>
          <w:rFonts w:hint="default" w:ascii="Times New Roman" w:hAnsi="Times New Roman" w:cs="Times New Roman"/>
          <w:i/>
          <w:iCs/>
          <w:color w:val="212121"/>
          <w:sz w:val="24"/>
          <w:szCs w:val="24"/>
          <w:shd w:val="clear" w:color="auto" w:fill="FFFFFF"/>
        </w:rPr>
        <w:t>Front Physiol</w:t>
      </w:r>
      <w:r>
        <w:rPr>
          <w:rFonts w:hint="default" w:ascii="Times New Roman" w:hAnsi="Times New Roman" w:cs="Times New Roman"/>
          <w:color w:val="212121"/>
          <w:sz w:val="24"/>
          <w:szCs w:val="24"/>
          <w:shd w:val="clear" w:color="auto" w:fill="FFFFFF"/>
        </w:rPr>
        <w:t>. 2023;14:1006512. Published 2023 Jan 20. doi:10.3389/fphys.2023.1006512</w:t>
      </w:r>
    </w:p>
    <w:p w14:paraId="1CD5AB2C">
      <w:pPr>
        <w:spacing w:after="0" w:line="240" w:lineRule="auto"/>
        <w:jc w:val="both"/>
        <w:rPr>
          <w:rFonts w:hint="default" w:ascii="Times New Roman" w:hAnsi="Times New Roman" w:eastAsia="Times New Roman" w:cs="Times New Roman"/>
          <w:sz w:val="24"/>
          <w:szCs w:val="24"/>
        </w:rPr>
      </w:pPr>
    </w:p>
    <w:p w14:paraId="0F0A826F">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Davies IG. Exploring high-protein diets in the context of cardiac rehabilitation. </w:t>
      </w:r>
      <w:r>
        <w:rPr>
          <w:rFonts w:hint="default" w:ascii="Times New Roman" w:hAnsi="Times New Roman" w:cs="Times New Roman"/>
          <w:i/>
          <w:iCs/>
          <w:color w:val="212121"/>
          <w:sz w:val="24"/>
          <w:szCs w:val="24"/>
          <w:shd w:val="clear" w:color="auto" w:fill="FFFFFF"/>
        </w:rPr>
        <w:t>Proc Nutr Soc</w:t>
      </w:r>
      <w:r>
        <w:rPr>
          <w:rFonts w:hint="default" w:ascii="Times New Roman" w:hAnsi="Times New Roman" w:cs="Times New Roman"/>
          <w:color w:val="212121"/>
          <w:sz w:val="24"/>
          <w:szCs w:val="24"/>
          <w:shd w:val="clear" w:color="auto" w:fill="FFFFFF"/>
        </w:rPr>
        <w:t>. Published online October 25, 2023. doi:10.1017/S0029665123004779</w:t>
      </w:r>
    </w:p>
    <w:p w14:paraId="15E1276B">
      <w:pPr>
        <w:pStyle w:val="64"/>
        <w:jc w:val="both"/>
        <w:rPr>
          <w:rFonts w:hint="default" w:ascii="Times New Roman" w:hAnsi="Times New Roman" w:eastAsia="Times New Roman" w:cs="Times New Roman"/>
          <w:sz w:val="24"/>
          <w:szCs w:val="24"/>
        </w:rPr>
      </w:pPr>
    </w:p>
    <w:p w14:paraId="7AAB529B">
      <w:pPr>
        <w:pStyle w:val="64"/>
        <w:spacing w:after="0" w:line="240" w:lineRule="auto"/>
        <w:ind w:left="1069"/>
        <w:jc w:val="both"/>
        <w:rPr>
          <w:rFonts w:hint="default" w:ascii="Times New Roman" w:hAnsi="Times New Roman" w:eastAsia="Times New Roman" w:cs="Times New Roman"/>
          <w:sz w:val="24"/>
          <w:szCs w:val="24"/>
        </w:rPr>
      </w:pPr>
    </w:p>
    <w:p w14:paraId="7C81DEF3">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Ghazzawi HA, Hussain MA, Raziq KM, et al. Exploring the Relationship between Micronutrients and Athletic Performance: A Comprehensive Scientific Systematic Review of the Literature in Sports Medicine. </w:t>
      </w:r>
      <w:r>
        <w:rPr>
          <w:rFonts w:hint="default" w:ascii="Times New Roman" w:hAnsi="Times New Roman" w:cs="Times New Roman"/>
          <w:i/>
          <w:iCs/>
          <w:color w:val="212121"/>
          <w:sz w:val="24"/>
          <w:szCs w:val="24"/>
          <w:shd w:val="clear" w:color="auto" w:fill="FFFFFF"/>
        </w:rPr>
        <w:t>Sports (Basel)</w:t>
      </w:r>
      <w:r>
        <w:rPr>
          <w:rFonts w:hint="default" w:ascii="Times New Roman" w:hAnsi="Times New Roman" w:cs="Times New Roman"/>
          <w:color w:val="212121"/>
          <w:sz w:val="24"/>
          <w:szCs w:val="24"/>
          <w:shd w:val="clear" w:color="auto" w:fill="FFFFFF"/>
        </w:rPr>
        <w:t>. 2023;11(6):109. Published 2023 May 24. doi:10.3390/sports11060109</w:t>
      </w:r>
    </w:p>
    <w:p w14:paraId="3B026BB5">
      <w:pPr>
        <w:pStyle w:val="64"/>
        <w:spacing w:after="0" w:line="240" w:lineRule="auto"/>
        <w:ind w:left="1069"/>
        <w:jc w:val="both"/>
        <w:rPr>
          <w:rFonts w:hint="default" w:ascii="Times New Roman" w:hAnsi="Times New Roman" w:eastAsia="Times New Roman" w:cs="Times New Roman"/>
          <w:sz w:val="24"/>
          <w:szCs w:val="24"/>
        </w:rPr>
      </w:pPr>
    </w:p>
    <w:p w14:paraId="5FB29D5C">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Takahashi Y, Matsunaga Y, Yoshida H, Shinya T, Sakaguchi R, Hatta H. High Carbohydrate Diet Increased Glucose Transporter Protein Levels in Jejunum but Did Not Lead to Enhanced Post-Exercise Skeletal Muscle Glycogen Recovery. </w:t>
      </w:r>
      <w:r>
        <w:rPr>
          <w:rFonts w:hint="default" w:ascii="Times New Roman" w:hAnsi="Times New Roman" w:cs="Times New Roman"/>
          <w:i/>
          <w:iCs/>
          <w:color w:val="212121"/>
          <w:sz w:val="24"/>
          <w:szCs w:val="24"/>
          <w:shd w:val="clear" w:color="auto" w:fill="FFFFFF"/>
        </w:rPr>
        <w:t>Nutrients</w:t>
      </w:r>
      <w:r>
        <w:rPr>
          <w:rFonts w:hint="default" w:ascii="Times New Roman" w:hAnsi="Times New Roman" w:cs="Times New Roman"/>
          <w:color w:val="212121"/>
          <w:sz w:val="24"/>
          <w:szCs w:val="24"/>
          <w:shd w:val="clear" w:color="auto" w:fill="FFFFFF"/>
        </w:rPr>
        <w:t>. 2021;13(7):2140. Published 2021 Jun 22. doi:10.3390/nu13072140</w:t>
      </w:r>
    </w:p>
    <w:p w14:paraId="104376B1">
      <w:pPr>
        <w:pStyle w:val="64"/>
        <w:jc w:val="both"/>
        <w:rPr>
          <w:rFonts w:hint="default" w:ascii="Times New Roman" w:hAnsi="Times New Roman" w:eastAsia="Times New Roman" w:cs="Times New Roman"/>
          <w:sz w:val="24"/>
          <w:szCs w:val="24"/>
        </w:rPr>
      </w:pPr>
    </w:p>
    <w:p w14:paraId="08E25B1D">
      <w:pPr>
        <w:pStyle w:val="64"/>
        <w:spacing w:after="0" w:line="240" w:lineRule="auto"/>
        <w:ind w:left="1069"/>
        <w:jc w:val="both"/>
        <w:rPr>
          <w:rFonts w:hint="default" w:ascii="Times New Roman" w:hAnsi="Times New Roman" w:eastAsia="Times New Roman" w:cs="Times New Roman"/>
          <w:sz w:val="24"/>
          <w:szCs w:val="24"/>
        </w:rPr>
      </w:pPr>
    </w:p>
    <w:p w14:paraId="0D012331">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Whittaker J. High-protein diets and testosterone. </w:t>
      </w:r>
      <w:r>
        <w:rPr>
          <w:rFonts w:hint="default" w:ascii="Times New Roman" w:hAnsi="Times New Roman" w:cs="Times New Roman"/>
          <w:i/>
          <w:iCs/>
          <w:color w:val="212121"/>
          <w:sz w:val="24"/>
          <w:szCs w:val="24"/>
          <w:shd w:val="clear" w:color="auto" w:fill="FFFFFF"/>
        </w:rPr>
        <w:t>Nutr Health</w:t>
      </w:r>
      <w:r>
        <w:rPr>
          <w:rFonts w:hint="default" w:ascii="Times New Roman" w:hAnsi="Times New Roman" w:cs="Times New Roman"/>
          <w:color w:val="212121"/>
          <w:sz w:val="24"/>
          <w:szCs w:val="24"/>
          <w:shd w:val="clear" w:color="auto" w:fill="FFFFFF"/>
        </w:rPr>
        <w:t>. 2023;29(2):185-191. doi:10.1177/02601060221132922</w:t>
      </w:r>
    </w:p>
    <w:p w14:paraId="55F37685">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Davis JK, Oikawa SY, Halson S, et al. In-Season Nutrition Strategies and Recovery Modalities to Enhance Recovery for Basketball Players: A Narrative Review. </w:t>
      </w:r>
      <w:r>
        <w:rPr>
          <w:rFonts w:hint="default" w:ascii="Times New Roman" w:hAnsi="Times New Roman" w:cs="Times New Roman"/>
          <w:i/>
          <w:iCs/>
          <w:color w:val="212121"/>
          <w:sz w:val="24"/>
          <w:szCs w:val="24"/>
          <w:shd w:val="clear" w:color="auto" w:fill="FFFFFF"/>
        </w:rPr>
        <w:t>Sports Med</w:t>
      </w:r>
      <w:r>
        <w:rPr>
          <w:rFonts w:hint="default" w:ascii="Times New Roman" w:hAnsi="Times New Roman" w:cs="Times New Roman"/>
          <w:color w:val="212121"/>
          <w:sz w:val="24"/>
          <w:szCs w:val="24"/>
          <w:shd w:val="clear" w:color="auto" w:fill="FFFFFF"/>
        </w:rPr>
        <w:t>. 2022;52(5):971-993. doi:10.1007/s40279-021-01606-7</w:t>
      </w:r>
    </w:p>
    <w:p w14:paraId="15346B0B">
      <w:pPr>
        <w:pStyle w:val="64"/>
        <w:spacing w:after="0" w:line="240" w:lineRule="auto"/>
        <w:ind w:left="1069"/>
        <w:jc w:val="both"/>
        <w:rPr>
          <w:rFonts w:hint="default" w:ascii="Times New Roman" w:hAnsi="Times New Roman" w:eastAsia="Times New Roman" w:cs="Times New Roman"/>
          <w:sz w:val="24"/>
          <w:szCs w:val="24"/>
        </w:rPr>
      </w:pPr>
    </w:p>
    <w:p w14:paraId="0538A695">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Sims ST, Kerksick CM, Smith-Ryan AE, et al. International society of sports nutrition position stand: nutritional concerns of the female athlete. </w:t>
      </w:r>
      <w:r>
        <w:rPr>
          <w:rFonts w:hint="default" w:ascii="Times New Roman" w:hAnsi="Times New Roman" w:cs="Times New Roman"/>
          <w:i/>
          <w:iCs/>
          <w:color w:val="212121"/>
          <w:sz w:val="24"/>
          <w:szCs w:val="24"/>
          <w:shd w:val="clear" w:color="auto" w:fill="FFFFFF"/>
        </w:rPr>
        <w:t>J Int Soc Sports Nutr</w:t>
      </w:r>
      <w:r>
        <w:rPr>
          <w:rFonts w:hint="default" w:ascii="Times New Roman" w:hAnsi="Times New Roman" w:cs="Times New Roman"/>
          <w:color w:val="212121"/>
          <w:sz w:val="24"/>
          <w:szCs w:val="24"/>
          <w:shd w:val="clear" w:color="auto" w:fill="FFFFFF"/>
        </w:rPr>
        <w:t>. 2023;20(1):2204066. doi:10.1080/15502783.2023.2204066</w:t>
      </w:r>
    </w:p>
    <w:p w14:paraId="405DE6C6">
      <w:pPr>
        <w:pStyle w:val="64"/>
        <w:jc w:val="both"/>
        <w:rPr>
          <w:rFonts w:hint="default" w:ascii="Times New Roman" w:hAnsi="Times New Roman" w:eastAsia="Times New Roman" w:cs="Times New Roman"/>
          <w:sz w:val="24"/>
          <w:szCs w:val="24"/>
        </w:rPr>
      </w:pPr>
    </w:p>
    <w:p w14:paraId="3BB8933D">
      <w:pPr>
        <w:pStyle w:val="64"/>
        <w:spacing w:after="0" w:line="240" w:lineRule="auto"/>
        <w:ind w:left="1069"/>
        <w:jc w:val="both"/>
        <w:rPr>
          <w:rFonts w:hint="default" w:ascii="Times New Roman" w:hAnsi="Times New Roman" w:eastAsia="Times New Roman" w:cs="Times New Roman"/>
          <w:sz w:val="24"/>
          <w:szCs w:val="24"/>
        </w:rPr>
      </w:pPr>
    </w:p>
    <w:p w14:paraId="182E8C3C">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Smith-Ryan AE, Hirsch KR, Saylor HE, Gould LM, Blue MNM. Nutritional Considerations and Strategies to Facilitate Injury Recovery and Rehabilitation. </w:t>
      </w:r>
      <w:r>
        <w:rPr>
          <w:rFonts w:hint="default" w:ascii="Times New Roman" w:hAnsi="Times New Roman" w:cs="Times New Roman"/>
          <w:i/>
          <w:iCs/>
          <w:color w:val="212121"/>
          <w:sz w:val="24"/>
          <w:szCs w:val="24"/>
          <w:shd w:val="clear" w:color="auto" w:fill="FFFFFF"/>
        </w:rPr>
        <w:t>J Athl Train</w:t>
      </w:r>
      <w:r>
        <w:rPr>
          <w:rFonts w:hint="default" w:ascii="Times New Roman" w:hAnsi="Times New Roman" w:cs="Times New Roman"/>
          <w:color w:val="212121"/>
          <w:sz w:val="24"/>
          <w:szCs w:val="24"/>
          <w:shd w:val="clear" w:color="auto" w:fill="FFFFFF"/>
        </w:rPr>
        <w:t>. 2020;55(9):918-930. doi:10.4085/1062-6050-550-19</w:t>
      </w:r>
    </w:p>
    <w:p w14:paraId="6937299B">
      <w:pPr>
        <w:pStyle w:val="64"/>
        <w:spacing w:after="0" w:line="240" w:lineRule="auto"/>
        <w:ind w:left="1069"/>
        <w:jc w:val="both"/>
        <w:rPr>
          <w:rFonts w:hint="default" w:ascii="Times New Roman" w:hAnsi="Times New Roman" w:eastAsia="Times New Roman" w:cs="Times New Roman"/>
          <w:sz w:val="24"/>
          <w:szCs w:val="24"/>
        </w:rPr>
      </w:pPr>
    </w:p>
    <w:p w14:paraId="19E268CE">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West S, Monteyne AJ, van der Heijden I, Stephens FB, Wall BT. Nutritional Considerations for the Vegan Athlete. </w:t>
      </w:r>
      <w:r>
        <w:rPr>
          <w:rFonts w:hint="default" w:ascii="Times New Roman" w:hAnsi="Times New Roman" w:cs="Times New Roman"/>
          <w:i/>
          <w:iCs/>
          <w:color w:val="212121"/>
          <w:sz w:val="24"/>
          <w:szCs w:val="24"/>
          <w:shd w:val="clear" w:color="auto" w:fill="FFFFFF"/>
        </w:rPr>
        <w:t>Adv Nutr</w:t>
      </w:r>
      <w:r>
        <w:rPr>
          <w:rFonts w:hint="default" w:ascii="Times New Roman" w:hAnsi="Times New Roman" w:cs="Times New Roman"/>
          <w:color w:val="212121"/>
          <w:sz w:val="24"/>
          <w:szCs w:val="24"/>
          <w:shd w:val="clear" w:color="auto" w:fill="FFFFFF"/>
        </w:rPr>
        <w:t>. 2023;14(4):774-795. doi:10.1016/j.advnut.2023.04.012</w:t>
      </w:r>
    </w:p>
    <w:p w14:paraId="567E8BAA">
      <w:pPr>
        <w:pStyle w:val="64"/>
        <w:jc w:val="both"/>
        <w:rPr>
          <w:rFonts w:hint="default" w:ascii="Times New Roman" w:hAnsi="Times New Roman" w:eastAsia="Times New Roman" w:cs="Times New Roman"/>
          <w:sz w:val="24"/>
          <w:szCs w:val="24"/>
        </w:rPr>
      </w:pPr>
    </w:p>
    <w:p w14:paraId="6E7804A2">
      <w:pPr>
        <w:pStyle w:val="64"/>
        <w:spacing w:after="0" w:line="240" w:lineRule="auto"/>
        <w:ind w:left="1069"/>
        <w:jc w:val="both"/>
        <w:rPr>
          <w:rFonts w:hint="default" w:ascii="Times New Roman" w:hAnsi="Times New Roman" w:eastAsia="Times New Roman" w:cs="Times New Roman"/>
          <w:sz w:val="24"/>
          <w:szCs w:val="24"/>
        </w:rPr>
      </w:pPr>
    </w:p>
    <w:p w14:paraId="199FD353">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Larrosa M, Gil-Izquierdo A, González-Rodríguez LG, et al. Nutritional Strategies for Optimizing Health, Sports Performance, and Recovery for Female Athletes and Other Physically Active Women: A Systematic Review. </w:t>
      </w:r>
      <w:r>
        <w:rPr>
          <w:rFonts w:hint="default" w:ascii="Times New Roman" w:hAnsi="Times New Roman" w:cs="Times New Roman"/>
          <w:i/>
          <w:iCs/>
          <w:color w:val="212121"/>
          <w:sz w:val="24"/>
          <w:szCs w:val="24"/>
          <w:shd w:val="clear" w:color="auto" w:fill="FFFFFF"/>
        </w:rPr>
        <w:t>Nutr Rev</w:t>
      </w:r>
      <w:r>
        <w:rPr>
          <w:rFonts w:hint="default" w:ascii="Times New Roman" w:hAnsi="Times New Roman" w:cs="Times New Roman"/>
          <w:color w:val="212121"/>
          <w:sz w:val="24"/>
          <w:szCs w:val="24"/>
          <w:shd w:val="clear" w:color="auto" w:fill="FFFFFF"/>
        </w:rPr>
        <w:t>. Published online July 12, 2024. doi:10.1093/nutrit/nuae082</w:t>
      </w:r>
    </w:p>
    <w:p w14:paraId="0C204303">
      <w:pPr>
        <w:pStyle w:val="64"/>
        <w:spacing w:after="0" w:line="240" w:lineRule="auto"/>
        <w:ind w:left="1069"/>
        <w:jc w:val="both"/>
        <w:rPr>
          <w:rFonts w:hint="default" w:ascii="Times New Roman" w:hAnsi="Times New Roman" w:eastAsia="Times New Roman" w:cs="Times New Roman"/>
          <w:sz w:val="24"/>
          <w:szCs w:val="24"/>
        </w:rPr>
      </w:pPr>
    </w:p>
    <w:p w14:paraId="71C8FBB0">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Arentson-Lantz EJ, Kilroe S. Practical applications of whey protein in supporting skeletal muscle maintenance, recovery, and reconditioning. </w:t>
      </w:r>
      <w:r>
        <w:rPr>
          <w:rFonts w:hint="default" w:ascii="Times New Roman" w:hAnsi="Times New Roman" w:cs="Times New Roman"/>
          <w:i/>
          <w:iCs/>
          <w:color w:val="212121"/>
          <w:sz w:val="24"/>
          <w:szCs w:val="24"/>
          <w:shd w:val="clear" w:color="auto" w:fill="FFFFFF"/>
        </w:rPr>
        <w:t>J Anim Sci</w:t>
      </w:r>
      <w:r>
        <w:rPr>
          <w:rFonts w:hint="default" w:ascii="Times New Roman" w:hAnsi="Times New Roman" w:cs="Times New Roman"/>
          <w:color w:val="212121"/>
          <w:sz w:val="24"/>
          <w:szCs w:val="24"/>
          <w:shd w:val="clear" w:color="auto" w:fill="FFFFFF"/>
        </w:rPr>
        <w:t>. 2021;99(4):skab060. doi:10.1093/jas/skab060</w:t>
      </w:r>
    </w:p>
    <w:p w14:paraId="1F551C67">
      <w:pPr>
        <w:pStyle w:val="64"/>
        <w:jc w:val="both"/>
        <w:rPr>
          <w:rFonts w:hint="default" w:ascii="Times New Roman" w:hAnsi="Times New Roman" w:eastAsia="Times New Roman" w:cs="Times New Roman"/>
          <w:sz w:val="24"/>
          <w:szCs w:val="24"/>
        </w:rPr>
      </w:pPr>
    </w:p>
    <w:p w14:paraId="17F1DE5F">
      <w:pPr>
        <w:pStyle w:val="64"/>
        <w:spacing w:after="0" w:line="240" w:lineRule="auto"/>
        <w:ind w:left="1069"/>
        <w:jc w:val="both"/>
        <w:rPr>
          <w:rFonts w:hint="default" w:ascii="Times New Roman" w:hAnsi="Times New Roman" w:eastAsia="Times New Roman" w:cs="Times New Roman"/>
          <w:sz w:val="24"/>
          <w:szCs w:val="24"/>
        </w:rPr>
      </w:pPr>
    </w:p>
    <w:p w14:paraId="42861C40">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Valenzuela PL, Alejo LB, Montalvo-Pérez A, et al. Pre-sleep protein supplementation in professional cyclists during a training camp: a three-arm randomized controlled trial. </w:t>
      </w:r>
      <w:r>
        <w:rPr>
          <w:rFonts w:hint="default" w:ascii="Times New Roman" w:hAnsi="Times New Roman" w:cs="Times New Roman"/>
          <w:i/>
          <w:iCs/>
          <w:color w:val="212121"/>
          <w:sz w:val="24"/>
          <w:szCs w:val="24"/>
          <w:shd w:val="clear" w:color="auto" w:fill="FFFFFF"/>
        </w:rPr>
        <w:t>J Int Soc Sports Nutr</w:t>
      </w:r>
      <w:r>
        <w:rPr>
          <w:rFonts w:hint="default" w:ascii="Times New Roman" w:hAnsi="Times New Roman" w:cs="Times New Roman"/>
          <w:color w:val="212121"/>
          <w:sz w:val="24"/>
          <w:szCs w:val="24"/>
          <w:shd w:val="clear" w:color="auto" w:fill="FFFFFF"/>
        </w:rPr>
        <w:t>. 2023;20(1):2166366. Published 2023 Jan 15. doi:10.1080/15502783.2023.2166366</w:t>
      </w:r>
    </w:p>
    <w:p w14:paraId="0ED77120">
      <w:pPr>
        <w:pStyle w:val="64"/>
        <w:spacing w:after="0" w:line="240" w:lineRule="auto"/>
        <w:ind w:left="1069"/>
        <w:jc w:val="both"/>
        <w:rPr>
          <w:rFonts w:hint="default" w:ascii="Times New Roman" w:hAnsi="Times New Roman" w:eastAsia="Times New Roman" w:cs="Times New Roman"/>
          <w:sz w:val="24"/>
          <w:szCs w:val="24"/>
        </w:rPr>
      </w:pPr>
    </w:p>
    <w:p w14:paraId="750A9978">
      <w:pPr>
        <w:pStyle w:val="64"/>
        <w:numPr>
          <w:ilvl w:val="0"/>
          <w:numId w:val="10"/>
        </w:numPr>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color w:val="212121"/>
          <w:sz w:val="24"/>
          <w:szCs w:val="24"/>
          <w:shd w:val="clear" w:color="auto" w:fill="FFFFFF"/>
        </w:rPr>
        <w:t>Clifford T, Hayes EJ, Scragg JH, et al. The Effects of a High-Protein Diet on Markers of Muscle Damage Following Exercise in Active Older Adults: A Randomized, Controlled Trial. </w:t>
      </w:r>
      <w:r>
        <w:rPr>
          <w:rFonts w:hint="default" w:ascii="Times New Roman" w:hAnsi="Times New Roman" w:cs="Times New Roman"/>
          <w:i/>
          <w:iCs/>
          <w:color w:val="212121"/>
          <w:sz w:val="24"/>
          <w:szCs w:val="24"/>
          <w:shd w:val="clear" w:color="auto" w:fill="FFFFFF"/>
        </w:rPr>
        <w:t>Int J Sport Nutr Exerc Metab</w:t>
      </w:r>
      <w:r>
        <w:rPr>
          <w:rFonts w:hint="default" w:ascii="Times New Roman" w:hAnsi="Times New Roman" w:cs="Times New Roman"/>
          <w:color w:val="212121"/>
          <w:sz w:val="24"/>
          <w:szCs w:val="24"/>
          <w:shd w:val="clear" w:color="auto" w:fill="FFFFFF"/>
        </w:rPr>
        <w:t>. 2020;30(5):323-329. doi:10.1123/ijsnem.2020-0113</w:t>
      </w:r>
    </w:p>
    <w:p w14:paraId="4BE98C2D">
      <w:pPr>
        <w:pStyle w:val="64"/>
        <w:jc w:val="both"/>
        <w:rPr>
          <w:rFonts w:hint="default" w:ascii="Times New Roman" w:hAnsi="Times New Roman" w:eastAsia="Times New Roman" w:cs="Times New Roman"/>
          <w:sz w:val="24"/>
          <w:szCs w:val="24"/>
        </w:rPr>
      </w:pPr>
    </w:p>
    <w:p w14:paraId="29C4BA25">
      <w:pPr>
        <w:pStyle w:val="64"/>
        <w:spacing w:after="0" w:line="240" w:lineRule="auto"/>
        <w:ind w:left="1069"/>
        <w:jc w:val="both"/>
        <w:rPr>
          <w:rFonts w:hint="default" w:ascii="Times New Roman" w:hAnsi="Times New Roman" w:eastAsia="Times New Roman" w:cs="Times New Roman"/>
          <w:sz w:val="24"/>
          <w:szCs w:val="24"/>
        </w:rPr>
      </w:pPr>
    </w:p>
    <w:p w14:paraId="1D848143">
      <w:pPr>
        <w:pStyle w:val="64"/>
        <w:numPr>
          <w:ilvl w:val="0"/>
          <w:numId w:val="10"/>
        </w:numPr>
        <w:jc w:val="both"/>
        <w:rPr>
          <w:rFonts w:hint="default" w:ascii="Times New Roman" w:hAnsi="Times New Roman" w:cs="Times New Roman"/>
          <w:sz w:val="24"/>
          <w:szCs w:val="24"/>
        </w:rPr>
      </w:pPr>
      <w:r>
        <w:rPr>
          <w:rFonts w:hint="default" w:ascii="Times New Roman" w:hAnsi="Times New Roman" w:cs="Times New Roman"/>
          <w:color w:val="212121"/>
          <w:sz w:val="24"/>
          <w:szCs w:val="24"/>
          <w:shd w:val="clear" w:color="auto" w:fill="FFFFFF"/>
        </w:rPr>
        <w:t>van Gassel RJJ, Bels JLM, Tartaglia K, et al. The impact of high versus standard enteral protein provision on functional recovery following intensive care admission (PRECISE trial): study protocol for a randomized controlled, quadruple blinded, multicenter, parallel group trial in mechanically ventilated patients. </w:t>
      </w:r>
      <w:r>
        <w:rPr>
          <w:rFonts w:hint="default" w:ascii="Times New Roman" w:hAnsi="Times New Roman" w:cs="Times New Roman"/>
          <w:i/>
          <w:iCs/>
          <w:color w:val="212121"/>
          <w:sz w:val="24"/>
          <w:szCs w:val="24"/>
          <w:shd w:val="clear" w:color="auto" w:fill="FFFFFF"/>
        </w:rPr>
        <w:t>Trials</w:t>
      </w:r>
      <w:r>
        <w:rPr>
          <w:rFonts w:hint="default" w:ascii="Times New Roman" w:hAnsi="Times New Roman" w:cs="Times New Roman"/>
          <w:color w:val="212121"/>
          <w:sz w:val="24"/>
          <w:szCs w:val="24"/>
          <w:shd w:val="clear" w:color="auto" w:fill="FFFFFF"/>
        </w:rPr>
        <w:t>. 2023;24(1):416. Published 2023 Jun 19. doi:10.1186/s13063-023-07380-3</w:t>
      </w:r>
    </w:p>
    <w:p w14:paraId="1B205D58">
      <w:pPr>
        <w:pStyle w:val="64"/>
        <w:ind w:left="1069"/>
        <w:jc w:val="both"/>
        <w:rPr>
          <w:rFonts w:hint="default" w:ascii="Times New Roman" w:hAnsi="Times New Roman" w:cs="Times New Roman"/>
          <w:sz w:val="24"/>
          <w:szCs w:val="24"/>
        </w:rPr>
      </w:pPr>
    </w:p>
    <w:p w14:paraId="783F54B2">
      <w:pPr>
        <w:pStyle w:val="64"/>
        <w:numPr>
          <w:ilvl w:val="0"/>
          <w:numId w:val="10"/>
        </w:numPr>
        <w:jc w:val="both"/>
        <w:rPr>
          <w:rFonts w:hint="default" w:ascii="Times New Roman" w:hAnsi="Times New Roman" w:cs="Times New Roman"/>
          <w:sz w:val="24"/>
          <w:szCs w:val="24"/>
          <w:lang w:val="en-US"/>
        </w:rPr>
      </w:pPr>
      <w:r>
        <w:rPr>
          <w:rFonts w:hint="default" w:ascii="Times New Roman" w:hAnsi="Times New Roman" w:cs="Times New Roman"/>
          <w:color w:val="212121"/>
          <w:sz w:val="24"/>
          <w:szCs w:val="24"/>
          <w:shd w:val="clear" w:color="auto" w:fill="FFFFFF"/>
        </w:rPr>
        <w:t>Cereda E, Pisati R, Rondanelli M, Caccialanza R. Whey Protein, Leucine- and Vitamin-D-Enriched Oral Nutritional Supplementation for the Treatment of Sarcopenia. </w:t>
      </w:r>
      <w:r>
        <w:rPr>
          <w:rFonts w:hint="default" w:ascii="Times New Roman" w:hAnsi="Times New Roman" w:cs="Times New Roman"/>
          <w:i/>
          <w:iCs/>
          <w:color w:val="212121"/>
          <w:sz w:val="24"/>
          <w:szCs w:val="24"/>
          <w:shd w:val="clear" w:color="auto" w:fill="FFFFFF"/>
        </w:rPr>
        <w:t>Nutrients</w:t>
      </w:r>
      <w:r>
        <w:rPr>
          <w:rFonts w:hint="default" w:ascii="Times New Roman" w:hAnsi="Times New Roman" w:cs="Times New Roman"/>
          <w:color w:val="212121"/>
          <w:sz w:val="24"/>
          <w:szCs w:val="24"/>
          <w:shd w:val="clear" w:color="auto" w:fill="FFFFFF"/>
        </w:rPr>
        <w:t>. 2022;14(7):1524. Published 2022 Apr 6. doi:10.3390/nu14071524</w:t>
      </w:r>
    </w:p>
    <w:sectPr>
      <w:headerReference r:id="rId3" w:type="first"/>
      <w:footerReference r:id="rId5" w:type="first"/>
      <w:footerReference r:id="rId4" w:type="default"/>
      <w:endnotePr>
        <w:numFmt w:val="decimal"/>
      </w:endnotePr>
      <w:pgSz w:w="11906" w:h="16838"/>
      <w:pgMar w:top="1474" w:right="1417" w:bottom="1417" w:left="1417" w:header="1417" w:footer="70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Mangal">
    <w:altName w:val="ashampoo"/>
    <w:panose1 w:val="00000400000000000000"/>
    <w:charset w:val="00"/>
    <w:family w:val="roman"/>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Palatino Linotype">
    <w:panose1 w:val="02040502050505030304"/>
    <w:charset w:val="EE"/>
    <w:family w:val="roman"/>
    <w:pitch w:val="default"/>
    <w:sig w:usb0="E0000287" w:usb1="40000013" w:usb2="00000000" w:usb3="00000000" w:csb0="2000019F" w:csb1="00000000"/>
  </w:font>
  <w:font w:name="Liberation Serif">
    <w:panose1 w:val="02020603050405020304"/>
    <w:charset w:val="EE"/>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等线">
    <w:altName w:val="Microsoft YaHei"/>
    <w:panose1 w:val="02010600030101010101"/>
    <w:charset w:val="86"/>
    <w:family w:val="auto"/>
    <w:pitch w:val="default"/>
    <w:sig w:usb0="00000000" w:usb1="00000000" w:usb2="00000016" w:usb3="00000000" w:csb0="0004000F" w:csb1="00000000"/>
  </w:font>
  <w:font w:name="21">
    <w:altName w:val="Segoe Print"/>
    <w:panose1 w:val="00000000000000000000"/>
    <w:charset w:val="00"/>
    <w:family w:val="roman"/>
    <w:pitch w:val="default"/>
    <w:sig w:usb0="00000000" w:usb1="00000000" w:usb2="00000000" w:usb3="00000000" w:csb0="00000000" w:csb1="00000000"/>
  </w:font>
  <w:font w:name="Consolas">
    <w:panose1 w:val="020B0609020204030204"/>
    <w:charset w:val="EE"/>
    <w:family w:val="modern"/>
    <w:pitch w:val="default"/>
    <w:sig w:usb0="E00006FF" w:usb1="0000FCFF" w:usb2="00000001" w:usb3="00000000" w:csb0="6000019F" w:csb1="DFD70000"/>
  </w:font>
  <w:font w:name="Verdana">
    <w:panose1 w:val="020B0604030504040204"/>
    <w:charset w:val="EE"/>
    <w:family w:val="swiss"/>
    <w:pitch w:val="default"/>
    <w:sig w:usb0="A00006FF" w:usb1="4000205B" w:usb2="00000010" w:usb3="00000000" w:csb0="2000019F" w:csb1="00000000"/>
  </w:font>
  <w:font w:name="Sylfaen">
    <w:panose1 w:val="010A0502050306030303"/>
    <w:charset w:val="EE"/>
    <w:family w:val="roman"/>
    <w:pitch w:val="default"/>
    <w:sig w:usb0="04000687" w:usb1="00000000" w:usb2="00000000" w:usb3="00000000" w:csb0="2000009F" w:csb1="00000000"/>
  </w:font>
  <w:font w:name="Kudriashov">
    <w:altName w:val="Trebuchet MS"/>
    <w:panose1 w:val="00000000000000000000"/>
    <w:charset w:val="EE"/>
    <w:family w:val="roman"/>
    <w:pitch w:val="default"/>
    <w:sig w:usb0="00000000" w:usb1="00000000" w:usb2="00000000" w:usb3="00000000" w:csb0="00000000" w:csb1="00000000"/>
  </w:font>
  <w:font w:name="Museo Sans">
    <w:altName w:val="Calibri"/>
    <w:panose1 w:val="00000000000000000000"/>
    <w:charset w:val="EE"/>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Helvetica Neue">
    <w:altName w:val="Times New Roman"/>
    <w:panose1 w:val="00000000000000000000"/>
    <w:charset w:val="EE"/>
    <w:family w:val="roman"/>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Aptos">
    <w:altName w:val="Times New Roman"/>
    <w:panose1 w:val="00000000000000000000"/>
    <w:charset w:val="00"/>
    <w:family w:val="swiss"/>
    <w:pitch w:val="default"/>
    <w:sig w:usb0="00000000" w:usb1="00000000" w:usb2="00000000" w:usb3="00000000" w:csb0="0000019F" w:csb1="00000000"/>
  </w:font>
  <w:font w:name="SimHei">
    <w:altName w:val="SimSun"/>
    <w:panose1 w:val="02010600030101010101"/>
    <w:charset w:val="86"/>
    <w:family w:val="modern"/>
    <w:pitch w:val="default"/>
    <w:sig w:usb0="00000000" w:usb1="00000000" w:usb2="00000016" w:usb3="00000000" w:csb0="00040001" w:csb1="00000000"/>
  </w:font>
  <w:font w:name=".AppleSystemUIFont">
    <w:altName w:val="Times New Roman"/>
    <w:panose1 w:val="00000000000000000000"/>
    <w:charset w:val="EE"/>
    <w:family w:val="roman"/>
    <w:pitch w:val="default"/>
    <w:sig w:usb0="00000000" w:usb1="00000000" w:usb2="00000000" w:usb3="00000000" w:csb0="00000000" w:csb1="00000000"/>
  </w:font>
  <w:font w:name="方正黑体_GBK">
    <w:altName w:val="Microsoft YaHei"/>
    <w:panose1 w:val="00000000000000000000"/>
    <w:charset w:val="EE"/>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Segoe UI">
    <w:panose1 w:val="020B0502040204020203"/>
    <w:charset w:val="EE"/>
    <w:family w:val="swiss"/>
    <w:pitch w:val="default"/>
    <w:sig w:usb0="E4002EFF" w:usb1="C000E47F" w:usb2="00000009" w:usb3="00000000" w:csb0="200001FF" w:csb1="00000000"/>
  </w:font>
  <w:font w:name="TimesNewRomanPS-BoldMT">
    <w:altName w:val="Times New Roman"/>
    <w:panose1 w:val="00000000000000000000"/>
    <w:charset w:val="EE"/>
    <w:family w:val="roman"/>
    <w:pitch w:val="default"/>
    <w:sig w:usb0="00000000" w:usb1="00000000" w:usb2="00000000" w:usb3="00000000" w:csb0="00000000" w:csb1="00000000"/>
  </w:font>
  <w:font w:name="TimesNewRomanPSMT">
    <w:altName w:val="Times New Roman"/>
    <w:panose1 w:val="00000000000000000000"/>
    <w:charset w:val="EE"/>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f ns">
    <w:altName w:val="PMingLiU-ExtB"/>
    <w:panose1 w:val="00000000000000000000"/>
    <w:charset w:val="00"/>
    <w:family w:val="auto"/>
    <w:pitch w:val="default"/>
    <w:sig w:usb0="00000000" w:usb1="00000000" w:usb2="00000001" w:usb3="00000000" w:csb0="400001BF" w:csb1="DFF70000"/>
  </w:font>
  <w:font w:name="仿宋">
    <w:altName w:val="Microsoft YaHei"/>
    <w:panose1 w:val="02010609060101010101"/>
    <w:charset w:val="86"/>
    <w:family w:val="auto"/>
    <w:pitch w:val="default"/>
    <w:sig w:usb0="00000000" w:usb1="00000000" w:usb2="00000016" w:usb3="00000000" w:csb0="00040001" w:csb1="00000000"/>
  </w:font>
  <w:font w:name="ashampoo">
    <w:panose1 w:val="02000509000000000000"/>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Museo Sans 100">
    <w:altName w:val="Arial"/>
    <w:panose1 w:val="00000000000000000000"/>
    <w:charset w:val="00"/>
    <w:family w:val="swiss"/>
    <w:pitch w:val="default"/>
    <w:sig w:usb0="00000000" w:usb1="00000000" w:usb2="00000000" w:usb3="00000000" w:csb0="00000001" w:csb1="00000000"/>
  </w:font>
  <w:font w:name="TimesNewRomanPSMT">
    <w:altName w:val="MS Gothic"/>
    <w:panose1 w:val="00000000000000000000"/>
    <w:charset w:val="80"/>
    <w:family w:val="auto"/>
    <w:pitch w:val="default"/>
    <w:sig w:usb0="00000000" w:usb1="00000000" w:usb2="00000010" w:usb3="00000000" w:csb0="00020002" w:csb1="00000000"/>
  </w:font>
  <w:font w:name="MyriadPro-SemiCn">
    <w:altName w:val="MS Gothic"/>
    <w:panose1 w:val="00000000000000000000"/>
    <w:charset w:val="80"/>
    <w:family w:val="swiss"/>
    <w:pitch w:val="default"/>
    <w:sig w:usb0="00000000" w:usb1="00000000" w:usb2="00000010" w:usb3="00000000" w:csb0="00020000" w:csb1="00000000"/>
  </w:font>
  <w:font w:name="MyriadPro-Regular">
    <w:altName w:val="MS Gothic"/>
    <w:panose1 w:val="00000000000000000000"/>
    <w:charset w:val="80"/>
    <w:family w:val="swiss"/>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AAAA">
    <w:pPr>
      <w:pStyle w:val="24"/>
      <w:jc w:val="center"/>
    </w:pPr>
    <w:r>
      <w:fldChar w:fldCharType="begin"/>
    </w:r>
    <w:r>
      <w:instrText xml:space="preserve"> PAGE </w:instrText>
    </w:r>
    <w:r>
      <w:fldChar w:fldCharType="separate"/>
    </w:r>
    <w:r>
      <w:t>26</w:t>
    </w:r>
    <w:r>
      <w:fldChar w:fldCharType="end"/>
    </w:r>
  </w:p>
  <w:p w14:paraId="27F9E153"/>
  <w:p w14:paraId="02B54F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C768">
    <w:pPr>
      <w:pStyle w:val="24"/>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9D3E">
    <w:pPr>
      <w:tabs>
        <w:tab w:val="center" w:pos="4153"/>
        <w:tab w:val="right" w:pos="8306"/>
      </w:tabs>
      <w:jc w:val="both"/>
      <w:rPr>
        <w:rFonts w:asciiTheme="minorHAnsi" w:hAnsiTheme="minorHAnsi" w:cstheme="minorHAnsi"/>
        <w:b/>
        <w:sz w:val="16"/>
        <w:szCs w:val="16"/>
        <w:lang w:val="en-GB"/>
      </w:rPr>
    </w:pPr>
    <w:r>
      <w:rPr>
        <w:rFonts w:hint="default" w:asciiTheme="minorHAnsi" w:hAnsiTheme="minorHAnsi"/>
        <w:b/>
        <w:sz w:val="16"/>
        <w:szCs w:val="16"/>
        <w:lang w:val="pl-PL"/>
      </w:rPr>
      <w:t>GOLISZEK, Zofia, SZARŁOWICZ, Jakub, MAZUR, Michał, WAZ, Dorota, SOBEK, Karolina Łucja, TABIN-BARCZAK, Wiktoria, SOKOŁOWSKA, Aldona, FIKAS, Klaudia, CHWALISZEWSKI, Kamil and SAMUŁA, Sebastian. Integrative Approaches to Muscle Recovery: The Impact of Protein, Micronutrients, and Cold-Water Immersion on Performance and Health.</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Quality in Sport. 202</w:t>
    </w:r>
    <w:r>
      <w:rPr>
        <w:rFonts w:asciiTheme="minorHAnsi" w:hAnsiTheme="minorHAnsi" w:cstheme="minorHAnsi"/>
        <w:b/>
        <w:sz w:val="16"/>
        <w:szCs w:val="16"/>
        <w:lang w:val="en-US"/>
      </w:rPr>
      <w:t>5</w:t>
    </w:r>
    <w:r>
      <w:rPr>
        <w:rFonts w:asciiTheme="minorHAnsi" w:hAnsiTheme="minorHAnsi" w:cstheme="minorHAnsi"/>
        <w:b/>
        <w:sz w:val="16"/>
        <w:szCs w:val="16"/>
        <w:lang w:val="en-GB"/>
      </w:rPr>
      <w:t>;3</w:t>
    </w:r>
    <w:r>
      <w:rPr>
        <w:rFonts w:hint="default" w:asciiTheme="minorHAnsi" w:hAnsiTheme="minorHAnsi" w:cstheme="minorHAnsi"/>
        <w:b/>
        <w:sz w:val="16"/>
        <w:szCs w:val="16"/>
        <w:lang w:val="pl-PL"/>
      </w:rPr>
      <w:t>9</w:t>
    </w:r>
    <w:r>
      <w:rPr>
        <w:rFonts w:asciiTheme="minorHAnsi" w:hAnsiTheme="minorHAnsi" w:cstheme="minorHAnsi"/>
        <w:b/>
        <w:sz w:val="16"/>
        <w:szCs w:val="16"/>
        <w:lang w:val="en-GB"/>
      </w:rPr>
      <w:t>:</w:t>
    </w:r>
    <w:r>
      <w:rPr>
        <w:rFonts w:asciiTheme="minorHAnsi" w:hAnsiTheme="minorHAnsi" w:cstheme="minorHAnsi"/>
        <w:b/>
        <w:sz w:val="16"/>
        <w:szCs w:val="16"/>
        <w:lang w:val="en-US"/>
      </w:rPr>
      <w:t>5</w:t>
    </w:r>
    <w:r>
      <w:rPr>
        <w:rFonts w:hint="default" w:asciiTheme="minorHAnsi" w:hAnsiTheme="minorHAnsi" w:cstheme="minorHAnsi"/>
        <w:b/>
        <w:sz w:val="16"/>
        <w:szCs w:val="16"/>
        <w:lang w:val="pl-PL"/>
      </w:rPr>
      <w:t>8435.</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eISSN 2450-3118.</w:t>
    </w:r>
  </w:p>
  <w:p w14:paraId="423CCBA0">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GB"/>
      </w:rPr>
      <w:fldChar w:fldCharType="begin"/>
    </w:r>
    <w:r>
      <w:rPr>
        <w:rFonts w:asciiTheme="minorHAnsi" w:hAnsiTheme="minorHAnsi" w:cstheme="minorHAnsi"/>
        <w:b/>
        <w:color w:val="auto"/>
        <w:sz w:val="16"/>
        <w:szCs w:val="16"/>
        <w:u w:val="none"/>
        <w:lang w:val="en-GB"/>
      </w:rPr>
      <w:instrText xml:space="preserve"> HYPERLINK "https://doi.org/10.12775/QS.2025.39.58435" </w:instrText>
    </w:r>
    <w:r>
      <w:rPr>
        <w:rFonts w:asciiTheme="minorHAnsi" w:hAnsiTheme="minorHAnsi" w:cstheme="minorHAnsi"/>
        <w:b/>
        <w:color w:val="auto"/>
        <w:sz w:val="16"/>
        <w:szCs w:val="16"/>
        <w:u w:val="none"/>
        <w:lang w:val="en-GB"/>
      </w:rPr>
      <w:fldChar w:fldCharType="separate"/>
    </w:r>
    <w:r>
      <w:rPr>
        <w:rStyle w:val="29"/>
        <w:rFonts w:asciiTheme="minorHAnsi" w:hAnsiTheme="minorHAnsi" w:cstheme="minorHAnsi"/>
        <w:b/>
        <w:sz w:val="16"/>
        <w:szCs w:val="16"/>
        <w:lang w:val="en-GB"/>
      </w:rPr>
      <w:t>https://doi.org/</w:t>
    </w:r>
    <w:r>
      <w:rPr>
        <w:rStyle w:val="29"/>
        <w:rFonts w:asciiTheme="minorHAnsi" w:hAnsiTheme="minorHAnsi" w:cstheme="minorHAnsi"/>
        <w:b/>
        <w:sz w:val="16"/>
        <w:szCs w:val="16"/>
        <w:lang w:val="en-US"/>
      </w:rPr>
      <w:t>10.12775/QS.202</w:t>
    </w:r>
    <w:r>
      <w:rPr>
        <w:rStyle w:val="29"/>
        <w:rFonts w:asciiTheme="minorHAnsi" w:hAnsiTheme="minorHAnsi" w:cstheme="minorHAnsi"/>
        <w:b/>
        <w:sz w:val="16"/>
        <w:szCs w:val="16"/>
        <w:lang w:val="en-GB"/>
      </w:rPr>
      <w:t>5</w:t>
    </w:r>
    <w:r>
      <w:rPr>
        <w:rStyle w:val="29"/>
        <w:rFonts w:asciiTheme="minorHAnsi" w:hAnsiTheme="minorHAnsi" w:cstheme="minorHAnsi"/>
        <w:b/>
        <w:sz w:val="16"/>
        <w:szCs w:val="16"/>
        <w:lang w:val="en-US"/>
      </w:rPr>
      <w:t>.3</w:t>
    </w:r>
    <w:r>
      <w:rPr>
        <w:rStyle w:val="29"/>
        <w:rFonts w:hint="default" w:asciiTheme="minorHAnsi" w:hAnsiTheme="minorHAnsi" w:cstheme="minorHAnsi"/>
        <w:b/>
        <w:sz w:val="16"/>
        <w:szCs w:val="16"/>
        <w:lang w:val="pl-PL"/>
      </w:rPr>
      <w:t>9</w:t>
    </w:r>
    <w:r>
      <w:rPr>
        <w:rStyle w:val="29"/>
        <w:rFonts w:asciiTheme="minorHAnsi" w:hAnsiTheme="minorHAnsi" w:cstheme="minorHAnsi"/>
        <w:b/>
        <w:sz w:val="16"/>
        <w:szCs w:val="16"/>
        <w:lang w:val="en-GB"/>
      </w:rPr>
      <w:t>.5</w:t>
    </w:r>
    <w:r>
      <w:rPr>
        <w:rStyle w:val="29"/>
        <w:rFonts w:hint="default" w:asciiTheme="minorHAnsi" w:hAnsiTheme="minorHAnsi" w:cstheme="minorHAnsi"/>
        <w:b/>
        <w:sz w:val="16"/>
        <w:szCs w:val="16"/>
        <w:lang w:val="pl-PL"/>
      </w:rPr>
      <w:t>8435</w:t>
    </w:r>
    <w:r>
      <w:rPr>
        <w:rFonts w:asciiTheme="minorHAnsi" w:hAnsiTheme="minorHAnsi" w:cstheme="minorHAnsi"/>
        <w:b/>
        <w:color w:val="auto"/>
        <w:sz w:val="16"/>
        <w:szCs w:val="16"/>
        <w:u w:val="none"/>
        <w:lang w:val="en-GB"/>
      </w:rPr>
      <w:fldChar w:fldCharType="end"/>
    </w:r>
  </w:p>
  <w:p w14:paraId="35C6CDAC">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US"/>
      </w:rPr>
      <w:fldChar w:fldCharType="begin"/>
    </w:r>
    <w:r>
      <w:rPr>
        <w:rFonts w:asciiTheme="minorHAnsi" w:hAnsiTheme="minorHAnsi" w:cstheme="minorHAnsi"/>
        <w:b/>
        <w:color w:val="auto"/>
        <w:sz w:val="16"/>
        <w:szCs w:val="16"/>
        <w:u w:val="none"/>
        <w:lang w:val="en-US"/>
      </w:rPr>
      <w:instrText xml:space="preserve"> HYPERLINK "https://apcz.umk.pl/QS/article/view/58435" </w:instrText>
    </w:r>
    <w:r>
      <w:rPr>
        <w:rFonts w:asciiTheme="minorHAnsi" w:hAnsiTheme="minorHAnsi" w:cstheme="minorHAnsi"/>
        <w:b/>
        <w:color w:val="auto"/>
        <w:sz w:val="16"/>
        <w:szCs w:val="16"/>
        <w:u w:val="none"/>
        <w:lang w:val="en-US"/>
      </w:rPr>
      <w:fldChar w:fldCharType="separate"/>
    </w:r>
    <w:r>
      <w:rPr>
        <w:rStyle w:val="29"/>
        <w:rFonts w:asciiTheme="minorHAnsi" w:hAnsiTheme="minorHAnsi" w:cstheme="minorHAnsi"/>
        <w:b/>
        <w:sz w:val="16"/>
        <w:szCs w:val="16"/>
        <w:lang w:val="en-US"/>
      </w:rPr>
      <w:t>https://apcz.umk.pl/QS/article/view/5</w:t>
    </w:r>
    <w:r>
      <w:rPr>
        <w:rStyle w:val="29"/>
        <w:rFonts w:hint="default" w:asciiTheme="minorHAnsi" w:hAnsiTheme="minorHAnsi" w:cstheme="minorHAnsi"/>
        <w:b/>
        <w:sz w:val="16"/>
        <w:szCs w:val="16"/>
        <w:lang w:val="pl-PL"/>
      </w:rPr>
      <w:t>8435</w:t>
    </w:r>
    <w:r>
      <w:rPr>
        <w:rFonts w:asciiTheme="minorHAnsi" w:hAnsiTheme="minorHAnsi" w:cstheme="minorHAnsi"/>
        <w:b/>
        <w:color w:val="auto"/>
        <w:sz w:val="16"/>
        <w:szCs w:val="16"/>
        <w:u w:val="none"/>
        <w:lang w:val="en-US"/>
      </w:rPr>
      <w:fldChar w:fldCharType="end"/>
    </w:r>
  </w:p>
  <w:p w14:paraId="26CD0731">
    <w:pPr>
      <w:tabs>
        <w:tab w:val="center" w:pos="4153"/>
        <w:tab w:val="right" w:pos="8306"/>
      </w:tabs>
      <w:jc w:val="both"/>
      <w:rPr>
        <w:sz w:val="18"/>
        <w:szCs w:val="18"/>
        <w:lang w:val="en-US"/>
      </w:rPr>
    </w:pPr>
  </w:p>
  <w:p w14:paraId="2299B620">
    <w:pPr>
      <w:tabs>
        <w:tab w:val="center" w:pos="4153"/>
        <w:tab w:val="right" w:pos="8306"/>
      </w:tabs>
      <w:jc w:val="both"/>
      <w:rPr>
        <w:sz w:val="18"/>
        <w:szCs w:val="18"/>
        <w:lang w:val="en-US"/>
      </w:rPr>
    </w:pPr>
  </w:p>
  <w:p w14:paraId="7DEC9C7F">
    <w:pPr>
      <w:tabs>
        <w:tab w:val="center" w:pos="4153"/>
        <w:tab w:val="right" w:pos="8306"/>
      </w:tabs>
      <w:jc w:val="both"/>
      <w:rPr>
        <w:sz w:val="18"/>
        <w:szCs w:val="18"/>
        <w:lang w:val="en-US"/>
      </w:rPr>
    </w:pPr>
  </w:p>
  <w:p w14:paraId="793CC126">
    <w:pPr>
      <w:tabs>
        <w:tab w:val="center" w:pos="4153"/>
        <w:tab w:val="right" w:pos="8306"/>
      </w:tabs>
      <w:jc w:val="both"/>
      <w:rPr>
        <w:sz w:val="18"/>
        <w:szCs w:val="18"/>
        <w:lang w:val="en-US"/>
      </w:rPr>
    </w:pPr>
  </w:p>
  <w:p w14:paraId="2ACAC950">
    <w:pPr>
      <w:tabs>
        <w:tab w:val="center" w:pos="4153"/>
        <w:tab w:val="right" w:pos="8306"/>
      </w:tabs>
      <w:jc w:val="both"/>
      <w:rPr>
        <w:sz w:val="18"/>
        <w:szCs w:val="18"/>
        <w:lang w:val="en-US"/>
      </w:rPr>
    </w:pPr>
  </w:p>
  <w:p w14:paraId="4099DB4D">
    <w:pPr>
      <w:tabs>
        <w:tab w:val="center" w:pos="4153"/>
        <w:tab w:val="right" w:pos="8306"/>
      </w:tabs>
      <w:jc w:val="both"/>
      <w:rPr>
        <w:sz w:val="16"/>
        <w:szCs w:val="16"/>
        <w:lang w:val="en-GB"/>
      </w:rPr>
    </w:pPr>
    <w:r>
      <w:rPr>
        <w:sz w:val="16"/>
        <w:szCs w:val="16"/>
        <w:lang w:val="en-GB"/>
      </w:rPr>
      <w:t xml:space="preserve">The journal has </w:t>
    </w:r>
    <w:r>
      <w:rPr>
        <w:sz w:val="16"/>
        <w:szCs w:val="16"/>
        <w:lang w:val="en-US"/>
      </w:rPr>
      <w:t xml:space="preserve">been </w:t>
    </w:r>
    <w:r>
      <w:rPr>
        <w:sz w:val="16"/>
        <w:szCs w:val="16"/>
        <w:lang w:val="en-GB"/>
      </w:rPr>
      <w:t xml:space="preserve">20 points in </w:t>
    </w:r>
    <w:r>
      <w:rPr>
        <w:sz w:val="16"/>
        <w:szCs w:val="16"/>
        <w:lang w:val="en-US"/>
      </w:rPr>
      <w:t>the Ministry</w:t>
    </w:r>
    <w:r>
      <w:rPr>
        <w:sz w:val="16"/>
        <w:szCs w:val="16"/>
        <w:lang w:val="en-GB"/>
      </w:rPr>
      <w:t xml:space="preserve"> of Higher Education and Science of Poland parametric evaluation. Annex to the announcement of the Minister of Higher Education and Science of 05.01.2024. No. 32553.</w:t>
    </w:r>
  </w:p>
  <w:p w14:paraId="697EFF9F">
    <w:pPr>
      <w:tabs>
        <w:tab w:val="center" w:pos="4153"/>
        <w:tab w:val="right" w:pos="8306"/>
      </w:tabs>
      <w:jc w:val="both"/>
      <w:rPr>
        <w:sz w:val="16"/>
        <w:szCs w:val="16"/>
        <w:lang w:val="en-GB"/>
      </w:rPr>
    </w:pPr>
    <w:r>
      <w:rPr>
        <w:sz w:val="16"/>
        <w:szCs w:val="16"/>
        <w:lang w:val="en-GB"/>
      </w:rPr>
      <w:t>Has a Journal's Unique Identifier: 201398. Scientific disciplines assigned: Economics and finance (Field of social sciences); Management and Quality Sciences (Field of social sciences).</w:t>
    </w:r>
  </w:p>
  <w:p w14:paraId="4821711F">
    <w:pPr>
      <w:tabs>
        <w:tab w:val="center" w:pos="4153"/>
        <w:tab w:val="right" w:pos="8306"/>
      </w:tabs>
      <w:jc w:val="both"/>
      <w:rPr>
        <w:sz w:val="16"/>
        <w:szCs w:val="16"/>
      </w:rPr>
    </w:pPr>
    <w:r>
      <w:rPr>
        <w:sz w:val="16"/>
        <w:szCs w:val="16"/>
      </w:rPr>
      <w:t>Punkty Ministerialne z 2019 - aktualny rok 20 punktów. Załącznik do komunikatu Ministra Szkolnictwa Wyższego i Nauki z dnia 05.01.2024 r. Lp. 32553. Posiada Unikatowy Identyfikator Czasopisma: 201398.</w:t>
    </w:r>
  </w:p>
  <w:p w14:paraId="45FD7D7D">
    <w:pPr>
      <w:tabs>
        <w:tab w:val="center" w:pos="4153"/>
        <w:tab w:val="right" w:pos="8306"/>
      </w:tabs>
      <w:jc w:val="both"/>
      <w:rPr>
        <w:sz w:val="16"/>
        <w:szCs w:val="16"/>
      </w:rPr>
    </w:pPr>
    <w:r>
      <w:rPr>
        <w:sz w:val="16"/>
        <w:szCs w:val="16"/>
      </w:rPr>
      <w:t>Przypisane dyscypliny naukowe: Ekonomia i finanse (Dziedzina nauk społecznych); Nauki o zarządzaniu i jakości (Dziedzina nauk społecznych).</w:t>
    </w:r>
  </w:p>
  <w:p w14:paraId="28C40C56">
    <w:pPr>
      <w:tabs>
        <w:tab w:val="center" w:pos="4153"/>
        <w:tab w:val="right" w:pos="8306"/>
      </w:tabs>
      <w:jc w:val="both"/>
      <w:rPr>
        <w:sz w:val="16"/>
        <w:szCs w:val="16"/>
        <w:lang w:val="en-GB"/>
      </w:rPr>
    </w:pPr>
    <w:r>
      <w:rPr>
        <w:sz w:val="16"/>
        <w:szCs w:val="16"/>
        <w:lang w:val="en-GB"/>
      </w:rPr>
      <w:t>© The Authors 202</w:t>
    </w:r>
    <w:r>
      <w:rPr>
        <w:sz w:val="16"/>
        <w:szCs w:val="16"/>
        <w:lang w:val="en-US"/>
      </w:rPr>
      <w:t>5</w:t>
    </w:r>
    <w:r>
      <w:rPr>
        <w:sz w:val="16"/>
        <w:szCs w:val="16"/>
        <w:lang w:val="en-GB"/>
      </w:rPr>
      <w:t>;</w:t>
    </w:r>
  </w:p>
  <w:p w14:paraId="041A169D">
    <w:pPr>
      <w:tabs>
        <w:tab w:val="center" w:pos="4153"/>
        <w:tab w:val="right" w:pos="8306"/>
      </w:tabs>
      <w:jc w:val="both"/>
      <w:rPr>
        <w:sz w:val="16"/>
        <w:szCs w:val="16"/>
        <w:lang w:val="en-GB"/>
      </w:rPr>
    </w:pPr>
    <w:r>
      <w:rPr>
        <w:sz w:val="16"/>
        <w:szCs w:val="16"/>
        <w:lang w:val="en-GB"/>
      </w:rPr>
      <w:t>This article is published with open access at Licensee Open Journal Systems of Nicolaus Copernicus University in Torun, Poland</w:t>
    </w:r>
  </w:p>
  <w:p w14:paraId="77E23091">
    <w:pPr>
      <w:tabs>
        <w:tab w:val="center" w:pos="4153"/>
        <w:tab w:val="right" w:pos="8306"/>
      </w:tabs>
      <w:jc w:val="both"/>
      <w:rPr>
        <w:sz w:val="16"/>
        <w:szCs w:val="16"/>
        <w:lang w:val="en-GB"/>
      </w:rPr>
    </w:pPr>
    <w:r>
      <w:rPr>
        <w:sz w:val="16"/>
        <w:szCs w:val="16"/>
        <w:lang w:val="en-GB"/>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 (http://creativecommons.org/licenses/by-nc-sa/4.0/) which permits unrestricted, non commercial use, distribution and reproduction in any medium, provided the work is properly cited.</w:t>
    </w:r>
  </w:p>
  <w:p w14:paraId="3B6E18F9">
    <w:pPr>
      <w:tabs>
        <w:tab w:val="center" w:pos="4153"/>
        <w:tab w:val="right" w:pos="8306"/>
      </w:tabs>
      <w:jc w:val="both"/>
      <w:rPr>
        <w:sz w:val="16"/>
        <w:szCs w:val="16"/>
        <w:lang w:val="en-GB"/>
      </w:rPr>
    </w:pPr>
    <w:r>
      <w:rPr>
        <w:sz w:val="16"/>
        <w:szCs w:val="16"/>
        <w:lang w:val="en-GB"/>
      </w:rPr>
      <w:t>The authors declare that there is no conflict of interests regarding the publication of this paper.</w:t>
    </w:r>
  </w:p>
  <w:p w14:paraId="09C0CA53">
    <w:pPr>
      <w:tabs>
        <w:tab w:val="center" w:pos="4153"/>
        <w:tab w:val="right" w:pos="8306"/>
      </w:tabs>
      <w:jc w:val="both"/>
      <w:rPr>
        <w:sz w:val="16"/>
        <w:szCs w:val="16"/>
      </w:rPr>
    </w:pPr>
    <w:r>
      <w:rPr>
        <w:sz w:val="16"/>
        <w:szCs w:val="16"/>
      </w:rPr>
      <w:t xml:space="preserve">Received: </w:t>
    </w:r>
    <w:r>
      <w:rPr>
        <w:rFonts w:hint="default"/>
        <w:sz w:val="16"/>
        <w:szCs w:val="16"/>
        <w:lang w:val="pl-PL"/>
      </w:rPr>
      <w:t>01</w:t>
    </w:r>
    <w:r>
      <w:rPr>
        <w:sz w:val="16"/>
        <w:szCs w:val="16"/>
      </w:rPr>
      <w:t>.0</w:t>
    </w:r>
    <w:r>
      <w:rPr>
        <w:rFonts w:hint="default"/>
        <w:sz w:val="16"/>
        <w:szCs w:val="16"/>
        <w:lang w:val="pl-PL"/>
      </w:rPr>
      <w:t>2</w:t>
    </w:r>
    <w:r>
      <w:rPr>
        <w:sz w:val="16"/>
        <w:szCs w:val="16"/>
      </w:rPr>
      <w:t xml:space="preserve">.2025. Revised: </w:t>
    </w:r>
    <w:r>
      <w:rPr>
        <w:rFonts w:hint="default"/>
        <w:sz w:val="16"/>
        <w:szCs w:val="16"/>
        <w:lang w:val="pl-PL"/>
      </w:rPr>
      <w:t>02</w:t>
    </w:r>
    <w:r>
      <w:rPr>
        <w:sz w:val="16"/>
        <w:szCs w:val="16"/>
      </w:rPr>
      <w:t>.0</w:t>
    </w:r>
    <w:r>
      <w:rPr>
        <w:rFonts w:hint="default"/>
        <w:sz w:val="16"/>
        <w:szCs w:val="16"/>
        <w:lang w:val="pl-PL"/>
      </w:rPr>
      <w:t>3</w:t>
    </w:r>
    <w:r>
      <w:rPr>
        <w:sz w:val="16"/>
        <w:szCs w:val="16"/>
      </w:rPr>
      <w:t xml:space="preserve">.2025. Accepted: </w:t>
    </w:r>
    <w:r>
      <w:rPr>
        <w:rFonts w:hint="default"/>
        <w:sz w:val="16"/>
        <w:szCs w:val="16"/>
        <w:lang w:val="pl-PL"/>
      </w:rPr>
      <w:t>06</w:t>
    </w:r>
    <w:r>
      <w:rPr>
        <w:sz w:val="16"/>
        <w:szCs w:val="16"/>
      </w:rPr>
      <w:t>.0</w:t>
    </w:r>
    <w:r>
      <w:rPr>
        <w:rFonts w:hint="default"/>
        <w:sz w:val="16"/>
        <w:szCs w:val="16"/>
        <w:lang w:val="pl-PL"/>
      </w:rPr>
      <w:t>3</w:t>
    </w:r>
    <w:r>
      <w:rPr>
        <w:sz w:val="16"/>
        <w:szCs w:val="16"/>
      </w:rPr>
      <w:t xml:space="preserve">.2025 Published: </w:t>
    </w:r>
    <w:r>
      <w:rPr>
        <w:rFonts w:hint="default"/>
        <w:sz w:val="16"/>
        <w:szCs w:val="16"/>
        <w:lang w:val="pl-PL"/>
      </w:rPr>
      <w:t>07</w:t>
    </w:r>
    <w:r>
      <w:rPr>
        <w:sz w:val="16"/>
        <w:szCs w:val="16"/>
      </w:rPr>
      <w:t>.0</w:t>
    </w:r>
    <w:r>
      <w:rPr>
        <w:rFonts w:hint="default"/>
        <w:sz w:val="16"/>
        <w:szCs w:val="16"/>
        <w:lang w:val="pl-PL"/>
      </w:rPr>
      <w:t>3</w:t>
    </w:r>
    <w:r>
      <w:rPr>
        <w:sz w:val="16"/>
        <w:szCs w:val="16"/>
      </w:rPr>
      <w:t>.2025.</w:t>
    </w:r>
  </w:p>
  <w:p w14:paraId="441E78AA">
    <w:pPr>
      <w:tabs>
        <w:tab w:val="center" w:pos="4153"/>
        <w:tab w:val="right" w:pos="8306"/>
      </w:tabs>
      <w:jc w:val="both"/>
      <w:rPr>
        <w:sz w:val="18"/>
        <w:szCs w:val="18"/>
      </w:rPr>
    </w:pPr>
  </w:p>
  <w:p w14:paraId="6007F988">
    <w:pPr>
      <w:tabs>
        <w:tab w:val="center" w:pos="4153"/>
        <w:tab w:val="right" w:pos="8306"/>
      </w:tabs>
      <w:jc w:val="both"/>
      <w:rPr>
        <w:sz w:val="18"/>
        <w:szCs w:val="18"/>
      </w:rPr>
    </w:pPr>
  </w:p>
  <w:p w14:paraId="2CFCC633">
    <w:pPr>
      <w:tabs>
        <w:tab w:val="center" w:pos="4153"/>
        <w:tab w:val="right" w:pos="8306"/>
      </w:tabs>
      <w:jc w:val="both"/>
      <w:rPr>
        <w:sz w:val="18"/>
        <w:szCs w:val="18"/>
      </w:rPr>
    </w:pPr>
  </w:p>
  <w:p w14:paraId="784C6CAA">
    <w:pPr>
      <w:tabs>
        <w:tab w:val="center" w:pos="4153"/>
        <w:tab w:val="right" w:pos="8306"/>
      </w:tabs>
      <w:jc w:val="both"/>
      <w:rPr>
        <w:sz w:val="18"/>
        <w:szCs w:val="18"/>
      </w:rPr>
    </w:pPr>
  </w:p>
  <w:p w14:paraId="26F1A34E">
    <w:pPr>
      <w:tabs>
        <w:tab w:val="center" w:pos="4153"/>
        <w:tab w:val="right" w:pos="8306"/>
      </w:tabs>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158"/>
      <w:lvlText w:val="(%1)"/>
      <w:lvlJc w:val="left"/>
      <w:pPr>
        <w:ind w:left="0" w:firstLine="0"/>
      </w:pPr>
    </w:lvl>
    <w:lvl w:ilvl="1" w:tentative="0">
      <w:start w:val="1"/>
      <w:numFmt w:val="lowerLetter"/>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1">
    <w:nsid w:val="BF205925"/>
    <w:multiLevelType w:val="multilevel"/>
    <w:tmpl w:val="BF205925"/>
    <w:lvl w:ilvl="0" w:tentative="0">
      <w:start w:val="1"/>
      <w:numFmt w:val="decimal"/>
      <w:pStyle w:val="126"/>
      <w:lvlText w:val="%1"/>
      <w:lvlJc w:val="left"/>
      <w:pPr>
        <w:ind w:left="0" w:firstLine="0"/>
      </w:pPr>
      <w:rPr>
        <w:smallCaps w:val="0"/>
        <w:sz w:val="18"/>
        <w:vertAlign w:val="superscript"/>
      </w:r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2">
    <w:nsid w:val="CF092B84"/>
    <w:multiLevelType w:val="multilevel"/>
    <w:tmpl w:val="CF092B84"/>
    <w:lvl w:ilvl="0" w:tentative="0">
      <w:start w:val="0"/>
      <w:numFmt w:val="bullet"/>
      <w:pStyle w:val="93"/>
      <w:lvlText w:val=""/>
      <w:lvlJc w:val="left"/>
      <w:pPr>
        <w:ind w:left="2608" w:firstLine="0"/>
      </w:pPr>
      <w:rPr>
        <w:rFonts w:ascii="Symbol" w:hAnsi="Symbol" w:cs="Symbol"/>
      </w:rPr>
    </w:lvl>
    <w:lvl w:ilvl="1" w:tentative="0">
      <w:start w:val="0"/>
      <w:numFmt w:val="bullet"/>
      <w:lvlText w:val="o"/>
      <w:lvlJc w:val="left"/>
      <w:pPr>
        <w:ind w:left="3688" w:firstLine="0"/>
      </w:pPr>
      <w:rPr>
        <w:rFonts w:ascii="Courier New" w:hAnsi="Courier New" w:cs="Courier New"/>
      </w:rPr>
    </w:lvl>
    <w:lvl w:ilvl="2" w:tentative="0">
      <w:start w:val="0"/>
      <w:numFmt w:val="bullet"/>
      <w:lvlText w:val=""/>
      <w:lvlJc w:val="left"/>
      <w:pPr>
        <w:ind w:left="4408" w:firstLine="0"/>
      </w:pPr>
      <w:rPr>
        <w:rFonts w:ascii="Wingdings" w:hAnsi="Wingdings" w:eastAsia="Wingdings" w:cs="Wingdings"/>
      </w:rPr>
    </w:lvl>
    <w:lvl w:ilvl="3" w:tentative="0">
      <w:start w:val="0"/>
      <w:numFmt w:val="bullet"/>
      <w:lvlText w:val=""/>
      <w:lvlJc w:val="left"/>
      <w:pPr>
        <w:ind w:left="5128" w:firstLine="0"/>
      </w:pPr>
      <w:rPr>
        <w:rFonts w:ascii="Symbol" w:hAnsi="Symbol" w:cs="Symbol"/>
      </w:rPr>
    </w:lvl>
    <w:lvl w:ilvl="4" w:tentative="0">
      <w:start w:val="0"/>
      <w:numFmt w:val="bullet"/>
      <w:lvlText w:val="o"/>
      <w:lvlJc w:val="left"/>
      <w:pPr>
        <w:ind w:left="5848" w:firstLine="0"/>
      </w:pPr>
      <w:rPr>
        <w:rFonts w:ascii="Courier New" w:hAnsi="Courier New" w:cs="Courier New"/>
      </w:rPr>
    </w:lvl>
    <w:lvl w:ilvl="5" w:tentative="0">
      <w:start w:val="0"/>
      <w:numFmt w:val="bullet"/>
      <w:lvlText w:val=""/>
      <w:lvlJc w:val="left"/>
      <w:pPr>
        <w:ind w:left="6568" w:firstLine="0"/>
      </w:pPr>
      <w:rPr>
        <w:rFonts w:ascii="Wingdings" w:hAnsi="Wingdings" w:eastAsia="Wingdings" w:cs="Wingdings"/>
      </w:rPr>
    </w:lvl>
    <w:lvl w:ilvl="6" w:tentative="0">
      <w:start w:val="0"/>
      <w:numFmt w:val="bullet"/>
      <w:lvlText w:val=""/>
      <w:lvlJc w:val="left"/>
      <w:pPr>
        <w:ind w:left="7288" w:firstLine="0"/>
      </w:pPr>
      <w:rPr>
        <w:rFonts w:ascii="Symbol" w:hAnsi="Symbol" w:cs="Symbol"/>
      </w:rPr>
    </w:lvl>
    <w:lvl w:ilvl="7" w:tentative="0">
      <w:start w:val="0"/>
      <w:numFmt w:val="bullet"/>
      <w:lvlText w:val="o"/>
      <w:lvlJc w:val="left"/>
      <w:pPr>
        <w:ind w:left="8008" w:firstLine="0"/>
      </w:pPr>
      <w:rPr>
        <w:rFonts w:ascii="Courier New" w:hAnsi="Courier New" w:cs="Courier New"/>
      </w:rPr>
    </w:lvl>
    <w:lvl w:ilvl="8" w:tentative="0">
      <w:start w:val="0"/>
      <w:numFmt w:val="bullet"/>
      <w:lvlText w:val=""/>
      <w:lvlJc w:val="left"/>
      <w:pPr>
        <w:ind w:left="8728" w:firstLine="0"/>
      </w:pPr>
      <w:rPr>
        <w:rFonts w:ascii="Wingdings" w:hAnsi="Wingdings" w:eastAsia="Wingdings" w:cs="Wingdings"/>
      </w:rPr>
    </w:lvl>
  </w:abstractNum>
  <w:abstractNum w:abstractNumId="3">
    <w:nsid w:val="0053208E"/>
    <w:multiLevelType w:val="multilevel"/>
    <w:tmpl w:val="0053208E"/>
    <w:lvl w:ilvl="0" w:tentative="0">
      <w:start w:val="1"/>
      <w:numFmt w:val="decimal"/>
      <w:pStyle w:val="92"/>
      <w:lvlText w:val="%1."/>
      <w:lvlJc w:val="left"/>
      <w:pPr>
        <w:ind w:left="2608" w:firstLine="0"/>
      </w:pPr>
    </w:lvl>
    <w:lvl w:ilvl="1" w:tentative="0">
      <w:start w:val="1"/>
      <w:numFmt w:val="lowerLetter"/>
      <w:lvlText w:val="%2."/>
      <w:lvlJc w:val="left"/>
      <w:pPr>
        <w:ind w:left="3331" w:firstLine="0"/>
      </w:pPr>
    </w:lvl>
    <w:lvl w:ilvl="2" w:tentative="0">
      <w:start w:val="1"/>
      <w:numFmt w:val="lowerRoman"/>
      <w:lvlText w:val="%3."/>
      <w:lvlJc w:val="left"/>
      <w:pPr>
        <w:ind w:left="4231" w:firstLine="0"/>
      </w:pPr>
    </w:lvl>
    <w:lvl w:ilvl="3" w:tentative="0">
      <w:start w:val="1"/>
      <w:numFmt w:val="decimal"/>
      <w:lvlText w:val="%4."/>
      <w:lvlJc w:val="left"/>
      <w:pPr>
        <w:ind w:left="4771" w:firstLine="0"/>
      </w:pPr>
    </w:lvl>
    <w:lvl w:ilvl="4" w:tentative="0">
      <w:start w:val="1"/>
      <w:numFmt w:val="lowerLetter"/>
      <w:lvlText w:val="%5."/>
      <w:lvlJc w:val="left"/>
      <w:pPr>
        <w:ind w:left="5491" w:firstLine="0"/>
      </w:pPr>
    </w:lvl>
    <w:lvl w:ilvl="5" w:tentative="0">
      <w:start w:val="1"/>
      <w:numFmt w:val="lowerRoman"/>
      <w:lvlText w:val="%6."/>
      <w:lvlJc w:val="left"/>
      <w:pPr>
        <w:ind w:left="6391" w:firstLine="0"/>
      </w:pPr>
    </w:lvl>
    <w:lvl w:ilvl="6" w:tentative="0">
      <w:start w:val="1"/>
      <w:numFmt w:val="decimal"/>
      <w:lvlText w:val="%7."/>
      <w:lvlJc w:val="left"/>
      <w:pPr>
        <w:ind w:left="6931" w:firstLine="0"/>
      </w:pPr>
    </w:lvl>
    <w:lvl w:ilvl="7" w:tentative="0">
      <w:start w:val="1"/>
      <w:numFmt w:val="lowerLetter"/>
      <w:lvlText w:val="%8."/>
      <w:lvlJc w:val="left"/>
      <w:pPr>
        <w:ind w:left="7651" w:firstLine="0"/>
      </w:pPr>
    </w:lvl>
    <w:lvl w:ilvl="8" w:tentative="0">
      <w:start w:val="1"/>
      <w:numFmt w:val="lowerRoman"/>
      <w:lvlText w:val="%9."/>
      <w:lvlJc w:val="left"/>
      <w:pPr>
        <w:ind w:left="8551" w:firstLine="0"/>
      </w:pPr>
    </w:lvl>
  </w:abstractNum>
  <w:abstractNum w:abstractNumId="4">
    <w:nsid w:val="03D62ECE"/>
    <w:multiLevelType w:val="multilevel"/>
    <w:tmpl w:val="03D62ECE"/>
    <w:lvl w:ilvl="0" w:tentative="0">
      <w:start w:val="1"/>
      <w:numFmt w:val="decimal"/>
      <w:lvlText w:val="(%1)"/>
      <w:lvlJc w:val="left"/>
      <w:pPr>
        <w:ind w:left="0" w:firstLine="0"/>
      </w:pPr>
    </w:lvl>
    <w:lvl w:ilvl="1" w:tentative="0">
      <w:start w:val="1"/>
      <w:numFmt w:val="lowerLetter"/>
      <w:pStyle w:val="159"/>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5">
    <w:nsid w:val="0EB036FC"/>
    <w:multiLevelType w:val="multilevel"/>
    <w:tmpl w:val="0EB036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B654F3"/>
    <w:multiLevelType w:val="multilevel"/>
    <w:tmpl w:val="25B654F3"/>
    <w:lvl w:ilvl="0" w:tentative="0">
      <w:start w:val="0"/>
      <w:numFmt w:val="bullet"/>
      <w:pStyle w:val="160"/>
      <w:lvlText w:val=""/>
      <w:lvlJc w:val="left"/>
      <w:pPr>
        <w:ind w:left="425" w:firstLine="0"/>
      </w:pPr>
      <w:rPr>
        <w:rFonts w:ascii="Symbol" w:hAnsi="Symbol" w:cs="Symbol"/>
      </w:rPr>
    </w:lvl>
    <w:lvl w:ilvl="1" w:tentative="0">
      <w:start w:val="0"/>
      <w:numFmt w:val="bullet"/>
      <w:lvlText w:val="o"/>
      <w:lvlJc w:val="left"/>
      <w:pPr>
        <w:ind w:left="1080" w:firstLine="0"/>
      </w:pPr>
      <w:rPr>
        <w:rFonts w:ascii="Courier New" w:hAnsi="Courier New" w:cs="Courier New"/>
      </w:rPr>
    </w:lvl>
    <w:lvl w:ilvl="2" w:tentative="0">
      <w:start w:val="0"/>
      <w:numFmt w:val="bullet"/>
      <w:lvlText w:val=""/>
      <w:lvlJc w:val="left"/>
      <w:pPr>
        <w:ind w:left="1800" w:firstLine="0"/>
      </w:pPr>
      <w:rPr>
        <w:rFonts w:ascii="Wingdings" w:hAnsi="Wingdings" w:eastAsia="Wingdings" w:cs="Wingdings"/>
      </w:rPr>
    </w:lvl>
    <w:lvl w:ilvl="3" w:tentative="0">
      <w:start w:val="0"/>
      <w:numFmt w:val="bullet"/>
      <w:lvlText w:val=""/>
      <w:lvlJc w:val="left"/>
      <w:pPr>
        <w:ind w:left="2520" w:firstLine="0"/>
      </w:pPr>
      <w:rPr>
        <w:rFonts w:ascii="Symbol" w:hAnsi="Symbol" w:cs="Symbol"/>
      </w:rPr>
    </w:lvl>
    <w:lvl w:ilvl="4" w:tentative="0">
      <w:start w:val="0"/>
      <w:numFmt w:val="bullet"/>
      <w:lvlText w:val="o"/>
      <w:lvlJc w:val="left"/>
      <w:pPr>
        <w:ind w:left="3240" w:firstLine="0"/>
      </w:pPr>
      <w:rPr>
        <w:rFonts w:ascii="Courier New" w:hAnsi="Courier New" w:cs="Courier New"/>
      </w:rPr>
    </w:lvl>
    <w:lvl w:ilvl="5" w:tentative="0">
      <w:start w:val="0"/>
      <w:numFmt w:val="bullet"/>
      <w:lvlText w:val=""/>
      <w:lvlJc w:val="left"/>
      <w:pPr>
        <w:ind w:left="3960" w:firstLine="0"/>
      </w:pPr>
      <w:rPr>
        <w:rFonts w:ascii="Wingdings" w:hAnsi="Wingdings" w:eastAsia="Wingdings" w:cs="Wingdings"/>
      </w:rPr>
    </w:lvl>
    <w:lvl w:ilvl="6" w:tentative="0">
      <w:start w:val="0"/>
      <w:numFmt w:val="bullet"/>
      <w:lvlText w:val=""/>
      <w:lvlJc w:val="left"/>
      <w:pPr>
        <w:ind w:left="4680" w:firstLine="0"/>
      </w:pPr>
      <w:rPr>
        <w:rFonts w:ascii="Symbol" w:hAnsi="Symbol" w:cs="Symbol"/>
      </w:rPr>
    </w:lvl>
    <w:lvl w:ilvl="7" w:tentative="0">
      <w:start w:val="0"/>
      <w:numFmt w:val="bullet"/>
      <w:lvlText w:val="o"/>
      <w:lvlJc w:val="left"/>
      <w:pPr>
        <w:ind w:left="5400" w:firstLine="0"/>
      </w:pPr>
      <w:rPr>
        <w:rFonts w:ascii="Courier New" w:hAnsi="Courier New" w:cs="Courier New"/>
      </w:rPr>
    </w:lvl>
    <w:lvl w:ilvl="8" w:tentative="0">
      <w:start w:val="0"/>
      <w:numFmt w:val="bullet"/>
      <w:lvlText w:val=""/>
      <w:lvlJc w:val="left"/>
      <w:pPr>
        <w:ind w:left="6120" w:firstLine="0"/>
      </w:pPr>
      <w:rPr>
        <w:rFonts w:ascii="Wingdings" w:hAnsi="Wingdings" w:eastAsia="Wingdings" w:cs="Wingdings"/>
      </w:rPr>
    </w:lvl>
  </w:abstractNum>
  <w:abstractNum w:abstractNumId="7">
    <w:nsid w:val="36ED4F32"/>
    <w:multiLevelType w:val="multilevel"/>
    <w:tmpl w:val="36ED4F32"/>
    <w:lvl w:ilvl="0" w:tentative="0">
      <w:start w:val="1"/>
      <w:numFmt w:val="decimal"/>
      <w:lvlText w:val="%1."/>
      <w:lvlJc w:val="left"/>
      <w:pPr>
        <w:ind w:left="1069"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9ADCABA"/>
    <w:multiLevelType w:val="multilevel"/>
    <w:tmpl w:val="59ADCABA"/>
    <w:lvl w:ilvl="0" w:tentative="0">
      <w:start w:val="1"/>
      <w:numFmt w:val="decimal"/>
      <w:pStyle w:val="107"/>
      <w:lvlText w:val="%1."/>
      <w:lvlJc w:val="left"/>
      <w:pPr>
        <w:ind w:left="0" w:firstLine="0"/>
      </w:p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9">
    <w:nsid w:val="78DD17E7"/>
    <w:multiLevelType w:val="multilevel"/>
    <w:tmpl w:val="78DD17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8"/>
  </w:num>
  <w:num w:numId="4">
    <w:abstractNumId w:val="1"/>
  </w:num>
  <w:num w:numId="5">
    <w:abstractNumId w:val="0"/>
  </w:num>
  <w:num w:numId="6">
    <w:abstractNumId w:val="4"/>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autoHyphenation/>
  <w:hyphenationZone w:val="425"/>
  <w:doNotHyphenateCaps/>
  <w:drawingGridHorizontalSpacing w:val="283"/>
  <w:drawingGridVerticalSpacing w:val="283"/>
  <w:noPunctuationKerning w:val="1"/>
  <w:characterSpacingControl w:val="doNotCompress"/>
  <w:endnotePr>
    <w:numFmt w:val="decimal"/>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AD"/>
    <w:rsid w:val="00011DF1"/>
    <w:rsid w:val="00023E52"/>
    <w:rsid w:val="00024637"/>
    <w:rsid w:val="00035FB4"/>
    <w:rsid w:val="00056737"/>
    <w:rsid w:val="000812D3"/>
    <w:rsid w:val="00081C24"/>
    <w:rsid w:val="000C4CD7"/>
    <w:rsid w:val="000D6B89"/>
    <w:rsid w:val="0010683E"/>
    <w:rsid w:val="00116720"/>
    <w:rsid w:val="00123F60"/>
    <w:rsid w:val="0012466C"/>
    <w:rsid w:val="00132D69"/>
    <w:rsid w:val="00163D31"/>
    <w:rsid w:val="00171FDF"/>
    <w:rsid w:val="001A26A1"/>
    <w:rsid w:val="001A5D19"/>
    <w:rsid w:val="001B2079"/>
    <w:rsid w:val="001B70C4"/>
    <w:rsid w:val="001C5C04"/>
    <w:rsid w:val="001C5D4D"/>
    <w:rsid w:val="001E099B"/>
    <w:rsid w:val="001F2A2B"/>
    <w:rsid w:val="001F74CF"/>
    <w:rsid w:val="001F759D"/>
    <w:rsid w:val="001F7B8C"/>
    <w:rsid w:val="00230DD6"/>
    <w:rsid w:val="0026625D"/>
    <w:rsid w:val="00267385"/>
    <w:rsid w:val="00270A82"/>
    <w:rsid w:val="00274845"/>
    <w:rsid w:val="00276B19"/>
    <w:rsid w:val="00283328"/>
    <w:rsid w:val="00283F95"/>
    <w:rsid w:val="002912E0"/>
    <w:rsid w:val="002974CC"/>
    <w:rsid w:val="002C012C"/>
    <w:rsid w:val="002C3335"/>
    <w:rsid w:val="002C62E5"/>
    <w:rsid w:val="002D291A"/>
    <w:rsid w:val="002D3681"/>
    <w:rsid w:val="002E385D"/>
    <w:rsid w:val="002E491F"/>
    <w:rsid w:val="002F051E"/>
    <w:rsid w:val="002F437B"/>
    <w:rsid w:val="002F4FAC"/>
    <w:rsid w:val="00335D9C"/>
    <w:rsid w:val="00341DC7"/>
    <w:rsid w:val="003456F9"/>
    <w:rsid w:val="003506EE"/>
    <w:rsid w:val="00371A2C"/>
    <w:rsid w:val="00395D4A"/>
    <w:rsid w:val="003B5112"/>
    <w:rsid w:val="003D2D2D"/>
    <w:rsid w:val="003F435C"/>
    <w:rsid w:val="00403F0B"/>
    <w:rsid w:val="00411D1C"/>
    <w:rsid w:val="00412286"/>
    <w:rsid w:val="004150EE"/>
    <w:rsid w:val="004205E2"/>
    <w:rsid w:val="00423BD4"/>
    <w:rsid w:val="004273A0"/>
    <w:rsid w:val="0044038B"/>
    <w:rsid w:val="00477E24"/>
    <w:rsid w:val="0049133E"/>
    <w:rsid w:val="0049166F"/>
    <w:rsid w:val="00491EDC"/>
    <w:rsid w:val="004A0BEB"/>
    <w:rsid w:val="004A674E"/>
    <w:rsid w:val="004A67B9"/>
    <w:rsid w:val="004B6D1C"/>
    <w:rsid w:val="004C4CB9"/>
    <w:rsid w:val="004C7267"/>
    <w:rsid w:val="004E1265"/>
    <w:rsid w:val="004E7411"/>
    <w:rsid w:val="00501592"/>
    <w:rsid w:val="00541E20"/>
    <w:rsid w:val="005751E9"/>
    <w:rsid w:val="0058586E"/>
    <w:rsid w:val="00591702"/>
    <w:rsid w:val="005A6523"/>
    <w:rsid w:val="005B079B"/>
    <w:rsid w:val="005B4E49"/>
    <w:rsid w:val="005C176C"/>
    <w:rsid w:val="005D2875"/>
    <w:rsid w:val="005E2265"/>
    <w:rsid w:val="005E5CE2"/>
    <w:rsid w:val="005E6782"/>
    <w:rsid w:val="00610D54"/>
    <w:rsid w:val="00647FE7"/>
    <w:rsid w:val="0065404E"/>
    <w:rsid w:val="00681F96"/>
    <w:rsid w:val="006820FB"/>
    <w:rsid w:val="0068553E"/>
    <w:rsid w:val="00685770"/>
    <w:rsid w:val="006968A6"/>
    <w:rsid w:val="006A4A09"/>
    <w:rsid w:val="006B60BB"/>
    <w:rsid w:val="006B79D1"/>
    <w:rsid w:val="006C15FE"/>
    <w:rsid w:val="006C765C"/>
    <w:rsid w:val="006D31E2"/>
    <w:rsid w:val="006D526A"/>
    <w:rsid w:val="007158AD"/>
    <w:rsid w:val="00773CB5"/>
    <w:rsid w:val="0078274D"/>
    <w:rsid w:val="00797427"/>
    <w:rsid w:val="007A2C65"/>
    <w:rsid w:val="007A2D4B"/>
    <w:rsid w:val="007A401B"/>
    <w:rsid w:val="007B57C9"/>
    <w:rsid w:val="007D482E"/>
    <w:rsid w:val="007F2994"/>
    <w:rsid w:val="00806AA9"/>
    <w:rsid w:val="00817FAA"/>
    <w:rsid w:val="00820B86"/>
    <w:rsid w:val="008311CA"/>
    <w:rsid w:val="00832D06"/>
    <w:rsid w:val="008555EF"/>
    <w:rsid w:val="00856BDF"/>
    <w:rsid w:val="00860850"/>
    <w:rsid w:val="0087002F"/>
    <w:rsid w:val="00873248"/>
    <w:rsid w:val="00875811"/>
    <w:rsid w:val="0087585B"/>
    <w:rsid w:val="00886C6C"/>
    <w:rsid w:val="00897072"/>
    <w:rsid w:val="008B2500"/>
    <w:rsid w:val="008F06E9"/>
    <w:rsid w:val="008F73C6"/>
    <w:rsid w:val="009066D7"/>
    <w:rsid w:val="00912F11"/>
    <w:rsid w:val="0091771C"/>
    <w:rsid w:val="00932C87"/>
    <w:rsid w:val="00936B3A"/>
    <w:rsid w:val="00941128"/>
    <w:rsid w:val="009420F1"/>
    <w:rsid w:val="00952DBA"/>
    <w:rsid w:val="00953C83"/>
    <w:rsid w:val="00954004"/>
    <w:rsid w:val="009657C2"/>
    <w:rsid w:val="009709F6"/>
    <w:rsid w:val="00987AB2"/>
    <w:rsid w:val="00991371"/>
    <w:rsid w:val="009B5FA5"/>
    <w:rsid w:val="009B6A74"/>
    <w:rsid w:val="009B7A7C"/>
    <w:rsid w:val="009C2A13"/>
    <w:rsid w:val="009C3DF7"/>
    <w:rsid w:val="009D4930"/>
    <w:rsid w:val="009F1439"/>
    <w:rsid w:val="009F1B18"/>
    <w:rsid w:val="009F70F9"/>
    <w:rsid w:val="00A20399"/>
    <w:rsid w:val="00A23F35"/>
    <w:rsid w:val="00A31FFC"/>
    <w:rsid w:val="00A4238C"/>
    <w:rsid w:val="00A424CA"/>
    <w:rsid w:val="00A45A8F"/>
    <w:rsid w:val="00A66E35"/>
    <w:rsid w:val="00A763C0"/>
    <w:rsid w:val="00A91471"/>
    <w:rsid w:val="00A95FE1"/>
    <w:rsid w:val="00AB0186"/>
    <w:rsid w:val="00AB35C0"/>
    <w:rsid w:val="00AB6CB4"/>
    <w:rsid w:val="00AC17F7"/>
    <w:rsid w:val="00AD3BAF"/>
    <w:rsid w:val="00AF7932"/>
    <w:rsid w:val="00B01D6C"/>
    <w:rsid w:val="00B022C3"/>
    <w:rsid w:val="00B16E89"/>
    <w:rsid w:val="00B3770D"/>
    <w:rsid w:val="00B433DC"/>
    <w:rsid w:val="00B50342"/>
    <w:rsid w:val="00B5090A"/>
    <w:rsid w:val="00B544E1"/>
    <w:rsid w:val="00B80222"/>
    <w:rsid w:val="00B80365"/>
    <w:rsid w:val="00B80F35"/>
    <w:rsid w:val="00B87A7A"/>
    <w:rsid w:val="00B9698A"/>
    <w:rsid w:val="00BA1EEF"/>
    <w:rsid w:val="00BB6411"/>
    <w:rsid w:val="00BC6C5F"/>
    <w:rsid w:val="00BC7C89"/>
    <w:rsid w:val="00BD24AF"/>
    <w:rsid w:val="00BF4D76"/>
    <w:rsid w:val="00C02650"/>
    <w:rsid w:val="00C112B0"/>
    <w:rsid w:val="00C11DB0"/>
    <w:rsid w:val="00C20862"/>
    <w:rsid w:val="00C248FC"/>
    <w:rsid w:val="00C40873"/>
    <w:rsid w:val="00C51DB5"/>
    <w:rsid w:val="00C5221D"/>
    <w:rsid w:val="00C71C61"/>
    <w:rsid w:val="00C87C7A"/>
    <w:rsid w:val="00C91FA5"/>
    <w:rsid w:val="00C944FE"/>
    <w:rsid w:val="00C97AFF"/>
    <w:rsid w:val="00CA2555"/>
    <w:rsid w:val="00CA628F"/>
    <w:rsid w:val="00CC0C33"/>
    <w:rsid w:val="00CE5FFE"/>
    <w:rsid w:val="00CF4DC0"/>
    <w:rsid w:val="00D05A4D"/>
    <w:rsid w:val="00D20C8A"/>
    <w:rsid w:val="00D308B6"/>
    <w:rsid w:val="00D368D3"/>
    <w:rsid w:val="00D64A55"/>
    <w:rsid w:val="00D734A5"/>
    <w:rsid w:val="00D7383E"/>
    <w:rsid w:val="00D85E94"/>
    <w:rsid w:val="00D90CE4"/>
    <w:rsid w:val="00D95474"/>
    <w:rsid w:val="00DA5DD4"/>
    <w:rsid w:val="00DA7708"/>
    <w:rsid w:val="00DB74F9"/>
    <w:rsid w:val="00DD6645"/>
    <w:rsid w:val="00E02C07"/>
    <w:rsid w:val="00E0560E"/>
    <w:rsid w:val="00E301A2"/>
    <w:rsid w:val="00E40FEF"/>
    <w:rsid w:val="00E521F5"/>
    <w:rsid w:val="00E52642"/>
    <w:rsid w:val="00E60E56"/>
    <w:rsid w:val="00E65538"/>
    <w:rsid w:val="00EA77C0"/>
    <w:rsid w:val="00EC0FDD"/>
    <w:rsid w:val="00EC6CDC"/>
    <w:rsid w:val="00F06384"/>
    <w:rsid w:val="00F12EAC"/>
    <w:rsid w:val="00F20488"/>
    <w:rsid w:val="00F260BB"/>
    <w:rsid w:val="00F32FA6"/>
    <w:rsid w:val="00F37203"/>
    <w:rsid w:val="00F43122"/>
    <w:rsid w:val="00F47F5D"/>
    <w:rsid w:val="00F53519"/>
    <w:rsid w:val="00F706E3"/>
    <w:rsid w:val="00F77DDA"/>
    <w:rsid w:val="00F920B5"/>
    <w:rsid w:val="00F92348"/>
    <w:rsid w:val="00FB61EB"/>
    <w:rsid w:val="00FF3E85"/>
    <w:rsid w:val="010E6FF4"/>
    <w:rsid w:val="017F5000"/>
    <w:rsid w:val="019C23B2"/>
    <w:rsid w:val="01F94428"/>
    <w:rsid w:val="023B77EE"/>
    <w:rsid w:val="02CE01A5"/>
    <w:rsid w:val="030B3FC2"/>
    <w:rsid w:val="03514002"/>
    <w:rsid w:val="03AA2EED"/>
    <w:rsid w:val="040354C1"/>
    <w:rsid w:val="040840C4"/>
    <w:rsid w:val="04952722"/>
    <w:rsid w:val="04BC3E65"/>
    <w:rsid w:val="051D5083"/>
    <w:rsid w:val="05EC1204"/>
    <w:rsid w:val="07125F5D"/>
    <w:rsid w:val="07431B5A"/>
    <w:rsid w:val="077943D1"/>
    <w:rsid w:val="079923C4"/>
    <w:rsid w:val="07E61381"/>
    <w:rsid w:val="084C21AB"/>
    <w:rsid w:val="08846B77"/>
    <w:rsid w:val="0914471B"/>
    <w:rsid w:val="09914A41"/>
    <w:rsid w:val="09E5309B"/>
    <w:rsid w:val="0A275A79"/>
    <w:rsid w:val="0A3D797F"/>
    <w:rsid w:val="0B5459A6"/>
    <w:rsid w:val="0B8B0198"/>
    <w:rsid w:val="0B94510B"/>
    <w:rsid w:val="0C4068A9"/>
    <w:rsid w:val="0D88561F"/>
    <w:rsid w:val="0DAB5AFB"/>
    <w:rsid w:val="0EC775CF"/>
    <w:rsid w:val="0F2D7E01"/>
    <w:rsid w:val="0F42375E"/>
    <w:rsid w:val="0FC0523E"/>
    <w:rsid w:val="10022AD1"/>
    <w:rsid w:val="10247326"/>
    <w:rsid w:val="107A73AF"/>
    <w:rsid w:val="10E264DA"/>
    <w:rsid w:val="10F87627"/>
    <w:rsid w:val="1124761B"/>
    <w:rsid w:val="11C5312D"/>
    <w:rsid w:val="12E00606"/>
    <w:rsid w:val="12F26322"/>
    <w:rsid w:val="14635783"/>
    <w:rsid w:val="14833235"/>
    <w:rsid w:val="14F47D37"/>
    <w:rsid w:val="15E92769"/>
    <w:rsid w:val="16041C50"/>
    <w:rsid w:val="1632306E"/>
    <w:rsid w:val="16466CE3"/>
    <w:rsid w:val="16702E8A"/>
    <w:rsid w:val="16B22841"/>
    <w:rsid w:val="16B31319"/>
    <w:rsid w:val="17692FF8"/>
    <w:rsid w:val="177A4574"/>
    <w:rsid w:val="178B0FAF"/>
    <w:rsid w:val="18923D5F"/>
    <w:rsid w:val="18C125C0"/>
    <w:rsid w:val="19697BEA"/>
    <w:rsid w:val="1C081639"/>
    <w:rsid w:val="1C5E47EB"/>
    <w:rsid w:val="1D9B4C90"/>
    <w:rsid w:val="1DC25D24"/>
    <w:rsid w:val="1DF40B8B"/>
    <w:rsid w:val="1E410966"/>
    <w:rsid w:val="1EB109E6"/>
    <w:rsid w:val="202B1C7C"/>
    <w:rsid w:val="205C0B29"/>
    <w:rsid w:val="21F430C2"/>
    <w:rsid w:val="22C0346C"/>
    <w:rsid w:val="22F03DA5"/>
    <w:rsid w:val="23024E6A"/>
    <w:rsid w:val="230711A0"/>
    <w:rsid w:val="243E5205"/>
    <w:rsid w:val="24B23EBF"/>
    <w:rsid w:val="24EA3120"/>
    <w:rsid w:val="253357AE"/>
    <w:rsid w:val="26C37F72"/>
    <w:rsid w:val="27220408"/>
    <w:rsid w:val="27B0758A"/>
    <w:rsid w:val="27E77285"/>
    <w:rsid w:val="286D25D1"/>
    <w:rsid w:val="28A569C3"/>
    <w:rsid w:val="2918654C"/>
    <w:rsid w:val="29426DC5"/>
    <w:rsid w:val="2996455E"/>
    <w:rsid w:val="2AC76AA7"/>
    <w:rsid w:val="2D480665"/>
    <w:rsid w:val="2DB013B9"/>
    <w:rsid w:val="2DFD2DFD"/>
    <w:rsid w:val="2EBA6F40"/>
    <w:rsid w:val="2FA70495"/>
    <w:rsid w:val="2FBD48E2"/>
    <w:rsid w:val="2FCB609D"/>
    <w:rsid w:val="30666C7D"/>
    <w:rsid w:val="30937BE8"/>
    <w:rsid w:val="30D8237A"/>
    <w:rsid w:val="310B75DF"/>
    <w:rsid w:val="3118459C"/>
    <w:rsid w:val="329326DF"/>
    <w:rsid w:val="32C8301C"/>
    <w:rsid w:val="330E785B"/>
    <w:rsid w:val="337B0E24"/>
    <w:rsid w:val="33D87B9A"/>
    <w:rsid w:val="33DA14EB"/>
    <w:rsid w:val="33F9355C"/>
    <w:rsid w:val="3413511E"/>
    <w:rsid w:val="345F6B7A"/>
    <w:rsid w:val="34A12E66"/>
    <w:rsid w:val="34E27153"/>
    <w:rsid w:val="35152803"/>
    <w:rsid w:val="36B31C26"/>
    <w:rsid w:val="374F06C6"/>
    <w:rsid w:val="37DD2351"/>
    <w:rsid w:val="383832E4"/>
    <w:rsid w:val="38514471"/>
    <w:rsid w:val="38922AE9"/>
    <w:rsid w:val="38E925EC"/>
    <w:rsid w:val="39934616"/>
    <w:rsid w:val="39BA75CB"/>
    <w:rsid w:val="3A7022ED"/>
    <w:rsid w:val="3BAC768B"/>
    <w:rsid w:val="3BC96A15"/>
    <w:rsid w:val="3BDB4DC2"/>
    <w:rsid w:val="3C227735"/>
    <w:rsid w:val="3C8B5D33"/>
    <w:rsid w:val="3D817AEA"/>
    <w:rsid w:val="3DBE0EF2"/>
    <w:rsid w:val="3DC10BD0"/>
    <w:rsid w:val="3E3C34CE"/>
    <w:rsid w:val="3EC45B0A"/>
    <w:rsid w:val="3EC67F79"/>
    <w:rsid w:val="40520794"/>
    <w:rsid w:val="40C91463"/>
    <w:rsid w:val="415E1BCB"/>
    <w:rsid w:val="421B564E"/>
    <w:rsid w:val="444A3897"/>
    <w:rsid w:val="44B47E4E"/>
    <w:rsid w:val="456674E7"/>
    <w:rsid w:val="49BE5E87"/>
    <w:rsid w:val="49D17A6A"/>
    <w:rsid w:val="49DA3603"/>
    <w:rsid w:val="49DC472E"/>
    <w:rsid w:val="4A554ED6"/>
    <w:rsid w:val="4B120FE4"/>
    <w:rsid w:val="4BE87A96"/>
    <w:rsid w:val="4C540B2D"/>
    <w:rsid w:val="4C601CDE"/>
    <w:rsid w:val="4CAB58DC"/>
    <w:rsid w:val="4E925861"/>
    <w:rsid w:val="4EA273A7"/>
    <w:rsid w:val="4ED748E6"/>
    <w:rsid w:val="51B8499E"/>
    <w:rsid w:val="51C07E7F"/>
    <w:rsid w:val="51DB43E6"/>
    <w:rsid w:val="520A30CD"/>
    <w:rsid w:val="52D13090"/>
    <w:rsid w:val="53236914"/>
    <w:rsid w:val="540A554E"/>
    <w:rsid w:val="55365AB7"/>
    <w:rsid w:val="55723134"/>
    <w:rsid w:val="55B058A3"/>
    <w:rsid w:val="55BA0109"/>
    <w:rsid w:val="573B4EA2"/>
    <w:rsid w:val="5783573B"/>
    <w:rsid w:val="57E557D7"/>
    <w:rsid w:val="586C6A21"/>
    <w:rsid w:val="58825446"/>
    <w:rsid w:val="59D625D1"/>
    <w:rsid w:val="59E36A9C"/>
    <w:rsid w:val="59F0461E"/>
    <w:rsid w:val="5A1B453B"/>
    <w:rsid w:val="5A2921FA"/>
    <w:rsid w:val="5A8E07B6"/>
    <w:rsid w:val="5BB167FD"/>
    <w:rsid w:val="5BD56DA6"/>
    <w:rsid w:val="5C7B275F"/>
    <w:rsid w:val="5CB815AE"/>
    <w:rsid w:val="5CC77B66"/>
    <w:rsid w:val="5D6E2442"/>
    <w:rsid w:val="5E4E70C6"/>
    <w:rsid w:val="5E530194"/>
    <w:rsid w:val="5EBD409B"/>
    <w:rsid w:val="5EF702F6"/>
    <w:rsid w:val="5EF86DE5"/>
    <w:rsid w:val="5F3D3236"/>
    <w:rsid w:val="60605B63"/>
    <w:rsid w:val="60BD5F46"/>
    <w:rsid w:val="61BE356A"/>
    <w:rsid w:val="620A2365"/>
    <w:rsid w:val="62F37741"/>
    <w:rsid w:val="63EA1C75"/>
    <w:rsid w:val="646E709C"/>
    <w:rsid w:val="64983C98"/>
    <w:rsid w:val="65865E9F"/>
    <w:rsid w:val="68172955"/>
    <w:rsid w:val="69146CA2"/>
    <w:rsid w:val="6A58034D"/>
    <w:rsid w:val="6A6E08AB"/>
    <w:rsid w:val="6D8E5EC9"/>
    <w:rsid w:val="6E4D0886"/>
    <w:rsid w:val="6F7637EB"/>
    <w:rsid w:val="6F7C65F8"/>
    <w:rsid w:val="6FE56C72"/>
    <w:rsid w:val="6FF61F69"/>
    <w:rsid w:val="70694595"/>
    <w:rsid w:val="726E7B66"/>
    <w:rsid w:val="729C7E50"/>
    <w:rsid w:val="73A745A8"/>
    <w:rsid w:val="74EE0065"/>
    <w:rsid w:val="759904FE"/>
    <w:rsid w:val="763D100B"/>
    <w:rsid w:val="764E5633"/>
    <w:rsid w:val="76547EDE"/>
    <w:rsid w:val="76C770D1"/>
    <w:rsid w:val="76DC18AE"/>
    <w:rsid w:val="772C5D4A"/>
    <w:rsid w:val="777F7DA9"/>
    <w:rsid w:val="79DE4E5E"/>
    <w:rsid w:val="7A0016B7"/>
    <w:rsid w:val="7A666C01"/>
    <w:rsid w:val="7A6A0050"/>
    <w:rsid w:val="7B257445"/>
    <w:rsid w:val="7BFB2B06"/>
    <w:rsid w:val="7CEB7DFA"/>
    <w:rsid w:val="7D1E1A15"/>
    <w:rsid w:val="7D204AD7"/>
    <w:rsid w:val="7D8966AC"/>
    <w:rsid w:val="7DA43B86"/>
    <w:rsid w:val="7E4B4A8C"/>
    <w:rsid w:val="7E655B4E"/>
    <w:rsid w:val="7E6C7346"/>
    <w:rsid w:val="7E863680"/>
    <w:rsid w:val="7EAC4B74"/>
    <w:rsid w:val="7F544A77"/>
    <w:rsid w:val="7FB8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kern w:val="1"/>
      <w:sz w:val="24"/>
      <w:szCs w:val="24"/>
      <w:lang w:val="pl-PL" w:eastAsia="zh-CN" w:bidi="ar-SA"/>
    </w:rPr>
  </w:style>
  <w:style w:type="paragraph" w:styleId="2">
    <w:name w:val="heading 1"/>
    <w:basedOn w:val="1"/>
    <w:next w:val="1"/>
    <w:link w:val="20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204"/>
    <w:semiHidden/>
    <w:unhideWhenUsed/>
    <w:qFormat/>
    <w:uiPriority w:val="9"/>
    <w:pPr>
      <w:spacing w:before="280" w:after="280"/>
      <w:outlineLvl w:val="1"/>
    </w:pPr>
    <w:rPr>
      <w:b/>
      <w:bCs/>
      <w:sz w:val="36"/>
      <w:szCs w:val="36"/>
    </w:rPr>
  </w:style>
  <w:style w:type="paragraph" w:styleId="4">
    <w:name w:val="heading 3"/>
    <w:basedOn w:val="1"/>
    <w:next w:val="1"/>
    <w:link w:val="178"/>
    <w:semiHidden/>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179"/>
    <w:semiHidden/>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80"/>
    <w:semiHidden/>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181"/>
    <w:semiHidden/>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82"/>
    <w:semiHidden/>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83"/>
    <w:semiHidden/>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84"/>
    <w:semiHidden/>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14"/>
    <w:semiHidden/>
    <w:unhideWhenUsed/>
    <w:uiPriority w:val="99"/>
    <w:rPr>
      <w:rFonts w:ascii="Tahoma" w:hAnsi="Tahoma" w:cs="Tahoma"/>
      <w:sz w:val="16"/>
      <w:szCs w:val="16"/>
    </w:rPr>
  </w:style>
  <w:style w:type="paragraph" w:styleId="14">
    <w:name w:val="Body Text"/>
    <w:basedOn w:val="1"/>
    <w:semiHidden/>
    <w:unhideWhenUsed/>
    <w:uiPriority w:val="99"/>
    <w:pPr>
      <w:spacing w:after="140" w:line="276" w:lineRule="auto"/>
    </w:pPr>
    <w:rPr>
      <w:lang w:val="en-US" w:eastAsia="ja-JP"/>
    </w:rPr>
  </w:style>
  <w:style w:type="paragraph" w:styleId="15">
    <w:name w:val="Body Text Indent"/>
    <w:basedOn w:val="1"/>
    <w:semiHidden/>
    <w:unhideWhenUsed/>
    <w:uiPriority w:val="99"/>
    <w:pPr>
      <w:spacing w:line="360" w:lineRule="auto"/>
      <w:ind w:firstLine="567"/>
      <w:jc w:val="both"/>
    </w:pPr>
    <w:rPr>
      <w:rFonts w:cs="Mangal"/>
      <w:sz w:val="28"/>
      <w:szCs w:val="28"/>
    </w:rPr>
  </w:style>
  <w:style w:type="paragraph" w:styleId="16">
    <w:name w:val="caption"/>
    <w:basedOn w:val="1"/>
    <w:next w:val="1"/>
    <w:semiHidden/>
    <w:unhideWhenUsed/>
    <w:qFormat/>
    <w:uiPriority w:val="35"/>
    <w:pPr>
      <w:suppressLineNumbers/>
      <w:spacing w:before="120" w:after="120"/>
    </w:pPr>
    <w:rPr>
      <w:rFonts w:cs="Lucida Sans"/>
      <w:i/>
      <w:iCs/>
    </w:rPr>
  </w:style>
  <w:style w:type="character" w:styleId="17">
    <w:name w:val="annotation reference"/>
    <w:basedOn w:val="11"/>
    <w:semiHidden/>
    <w:unhideWhenUsed/>
    <w:uiPriority w:val="99"/>
    <w:rPr>
      <w:sz w:val="16"/>
      <w:szCs w:val="16"/>
    </w:rPr>
  </w:style>
  <w:style w:type="paragraph" w:styleId="18">
    <w:name w:val="annotation text"/>
    <w:basedOn w:val="1"/>
    <w:link w:val="500"/>
    <w:semiHidden/>
    <w:unhideWhenUsed/>
    <w:uiPriority w:val="99"/>
    <w:rPr>
      <w:sz w:val="20"/>
      <w:szCs w:val="20"/>
    </w:rPr>
  </w:style>
  <w:style w:type="paragraph" w:styleId="19">
    <w:name w:val="annotation subject"/>
    <w:basedOn w:val="18"/>
    <w:next w:val="18"/>
    <w:link w:val="501"/>
    <w:semiHidden/>
    <w:unhideWhenUsed/>
    <w:uiPriority w:val="99"/>
    <w:rPr>
      <w:b/>
      <w:bCs/>
    </w:rPr>
  </w:style>
  <w:style w:type="character" w:styleId="20">
    <w:name w:val="Emphasis"/>
    <w:basedOn w:val="11"/>
    <w:qFormat/>
    <w:uiPriority w:val="20"/>
    <w:rPr>
      <w:rFonts w:ascii="Times New Roman" w:hAnsi="Times New Roman" w:eastAsia="Times New Roman" w:cs="Times New Roman"/>
      <w:i/>
      <w:iCs/>
      <w:sz w:val="22"/>
      <w:szCs w:val="22"/>
      <w:lang w:val="pl-PL" w:bidi="ar-SA"/>
    </w:rPr>
  </w:style>
  <w:style w:type="character" w:styleId="21">
    <w:name w:val="endnote reference"/>
    <w:semiHidden/>
    <w:unhideWhenUsed/>
    <w:uiPriority w:val="99"/>
    <w:rPr>
      <w:vertAlign w:val="superscript"/>
    </w:rPr>
  </w:style>
  <w:style w:type="paragraph" w:styleId="22">
    <w:name w:val="endnote text"/>
    <w:basedOn w:val="1"/>
    <w:link w:val="208"/>
    <w:semiHidden/>
    <w:unhideWhenUsed/>
    <w:uiPriority w:val="99"/>
    <w:rPr>
      <w:sz w:val="20"/>
    </w:rPr>
  </w:style>
  <w:style w:type="character" w:styleId="23">
    <w:name w:val="FollowedHyperlink"/>
    <w:basedOn w:val="11"/>
    <w:semiHidden/>
    <w:unhideWhenUsed/>
    <w:uiPriority w:val="99"/>
    <w:rPr>
      <w:color w:val="954F72"/>
      <w:u w:val="single"/>
    </w:rPr>
  </w:style>
  <w:style w:type="paragraph" w:styleId="24">
    <w:name w:val="footer"/>
    <w:basedOn w:val="1"/>
    <w:link w:val="337"/>
    <w:semiHidden/>
    <w:unhideWhenUsed/>
    <w:uiPriority w:val="99"/>
    <w:pPr>
      <w:tabs>
        <w:tab w:val="center" w:pos="4153"/>
        <w:tab w:val="right" w:pos="8306"/>
      </w:tabs>
    </w:pPr>
    <w:rPr>
      <w:sz w:val="18"/>
      <w:szCs w:val="18"/>
    </w:rPr>
  </w:style>
  <w:style w:type="character" w:styleId="25">
    <w:name w:val="footnote reference"/>
    <w:semiHidden/>
    <w:unhideWhenUsed/>
    <w:uiPriority w:val="99"/>
    <w:rPr>
      <w:vertAlign w:val="superscript"/>
    </w:rPr>
  </w:style>
  <w:style w:type="paragraph" w:styleId="26">
    <w:name w:val="footnote text"/>
    <w:basedOn w:val="1"/>
    <w:link w:val="192"/>
    <w:semiHidden/>
    <w:unhideWhenUsed/>
    <w:uiPriority w:val="99"/>
    <w:pPr>
      <w:spacing w:after="40"/>
    </w:pPr>
    <w:rPr>
      <w:sz w:val="18"/>
    </w:rPr>
  </w:style>
  <w:style w:type="paragraph" w:styleId="27">
    <w:name w:val="header"/>
    <w:basedOn w:val="1"/>
    <w:link w:val="336"/>
    <w:semiHidden/>
    <w:unhideWhenUsed/>
    <w:uiPriority w:val="99"/>
    <w:pPr>
      <w:keepNext/>
      <w:spacing w:before="240" w:after="120"/>
    </w:pPr>
    <w:rPr>
      <w:rFonts w:ascii="Liberation Sans" w:hAnsi="Liberation Sans" w:eastAsia="Microsoft YaHei" w:cs="Lucida Sans"/>
      <w:sz w:val="28"/>
      <w:szCs w:val="28"/>
    </w:rPr>
  </w:style>
  <w:style w:type="paragraph" w:styleId="28">
    <w:name w:val="HTML Preformatted"/>
    <w:basedOn w:val="1"/>
    <w:link w:val="198"/>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29">
    <w:name w:val="Hyperlink"/>
    <w:basedOn w:val="11"/>
    <w:semiHidden/>
    <w:unhideWhenUsed/>
    <w:uiPriority w:val="99"/>
    <w:rPr>
      <w:color w:val="0000FF"/>
      <w:u w:val="single"/>
    </w:rPr>
  </w:style>
  <w:style w:type="character" w:styleId="30">
    <w:name w:val="line number"/>
    <w:semiHidden/>
    <w:unhideWhenUsed/>
    <w:uiPriority w:val="99"/>
    <w:rPr>
      <w:rFonts w:ascii="Palatino Linotype" w:hAnsi="Palatino Linotype" w:eastAsia="SimSun" w:cs="Times New Roman"/>
      <w:sz w:val="16"/>
      <w:lang w:val="en-US" w:eastAsia="zh-CN" w:bidi="ar-SA"/>
    </w:rPr>
  </w:style>
  <w:style w:type="paragraph" w:styleId="31">
    <w:name w:val="List"/>
    <w:basedOn w:val="14"/>
    <w:semiHidden/>
    <w:unhideWhenUsed/>
    <w:uiPriority w:val="99"/>
    <w:rPr>
      <w:rFonts w:ascii="Liberation Serif" w:hAnsi="Liberation Serif" w:eastAsia="NSimSun" w:cs="Arial"/>
      <w:lang w:val="pl-PL" w:eastAsia="zh-CN" w:bidi="hi-IN"/>
    </w:rPr>
  </w:style>
  <w:style w:type="paragraph" w:styleId="32">
    <w:name w:val="Normal (Web)"/>
    <w:basedOn w:val="1"/>
    <w:semiHidden/>
    <w:unhideWhenUsed/>
    <w:uiPriority w:val="99"/>
    <w:pPr>
      <w:spacing w:beforeAutospacing="1" w:after="142" w:line="288" w:lineRule="auto"/>
    </w:pPr>
    <w:rPr>
      <w:rFonts w:eastAsia="Calibri"/>
      <w:sz w:val="20"/>
      <w:szCs w:val="20"/>
    </w:rPr>
  </w:style>
  <w:style w:type="paragraph" w:styleId="33">
    <w:name w:val="Normal Indent"/>
    <w:basedOn w:val="1"/>
    <w:semiHidden/>
    <w:unhideWhenUsed/>
    <w:uiPriority w:val="99"/>
    <w:pPr>
      <w:suppressAutoHyphens/>
      <w:spacing w:after="0" w:line="240" w:lineRule="auto"/>
      <w:ind w:left="720"/>
      <w:jc w:val="both"/>
    </w:pPr>
    <w:rPr>
      <w:rFonts w:ascii="Calibri" w:hAnsi="Calibri" w:eastAsia="等线" w:cs="21"/>
      <w:kern w:val="0"/>
      <w:sz w:val="22"/>
      <w:szCs w:val="22"/>
      <w:lang w:val="en-US" w:eastAsia="en-US"/>
    </w:rPr>
  </w:style>
  <w:style w:type="character" w:styleId="34">
    <w:name w:val="page number"/>
    <w:basedOn w:val="11"/>
    <w:semiHidden/>
    <w:unhideWhenUsed/>
    <w:uiPriority w:val="99"/>
    <w:rPr>
      <w:rFonts w:ascii="Calibri" w:hAnsi="Calibri" w:eastAsia="SimSun" w:cs="Times New Roman"/>
      <w:lang w:val="en-US" w:eastAsia="zh-CN" w:bidi="ar-SA"/>
    </w:rPr>
  </w:style>
  <w:style w:type="paragraph" w:styleId="35">
    <w:name w:val="Plain Text"/>
    <w:basedOn w:val="1"/>
    <w:link w:val="495"/>
    <w:semiHidden/>
    <w:unhideWhenUsed/>
    <w:uiPriority w:val="99"/>
    <w:pPr>
      <w:suppressAutoHyphens w:val="0"/>
    </w:pPr>
    <w:rPr>
      <w:rFonts w:ascii="Consolas" w:hAnsi="Consolas" w:eastAsiaTheme="minorHAnsi" w:cstheme="minorBidi"/>
      <w:kern w:val="0"/>
      <w:sz w:val="21"/>
      <w:szCs w:val="21"/>
      <w:lang w:eastAsia="en-US"/>
    </w:rPr>
  </w:style>
  <w:style w:type="character" w:styleId="36">
    <w:name w:val="Strong"/>
    <w:basedOn w:val="11"/>
    <w:qFormat/>
    <w:uiPriority w:val="22"/>
    <w:rPr>
      <w:rFonts w:ascii="Arial" w:hAnsi="Arial" w:eastAsia="Arial" w:cs="Arial"/>
      <w:b/>
      <w:bCs/>
    </w:rPr>
  </w:style>
  <w:style w:type="paragraph" w:styleId="37">
    <w:name w:val="Subtitle"/>
    <w:basedOn w:val="1"/>
    <w:next w:val="1"/>
    <w:link w:val="186"/>
    <w:qFormat/>
    <w:uiPriority w:val="11"/>
    <w:pPr>
      <w:spacing w:before="200" w:after="200"/>
    </w:pPr>
  </w:style>
  <w:style w:type="table" w:styleId="38">
    <w:name w:val="Table Grid"/>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
    <w:name w:val="table of figures"/>
    <w:basedOn w:val="1"/>
    <w:next w:val="1"/>
    <w:semiHidden/>
    <w:unhideWhenUsed/>
    <w:uiPriority w:val="99"/>
  </w:style>
  <w:style w:type="paragraph" w:styleId="40">
    <w:name w:val="Title"/>
    <w:basedOn w:val="1"/>
    <w:next w:val="1"/>
    <w:link w:val="185"/>
    <w:qFormat/>
    <w:uiPriority w:val="10"/>
    <w:pPr>
      <w:spacing w:before="300" w:after="200"/>
      <w:contextualSpacing/>
    </w:pPr>
    <w:rPr>
      <w:sz w:val="48"/>
      <w:szCs w:val="48"/>
    </w:rPr>
  </w:style>
  <w:style w:type="paragraph" w:styleId="41">
    <w:name w:val="toc 1"/>
    <w:basedOn w:val="1"/>
    <w:next w:val="1"/>
    <w:semiHidden/>
    <w:unhideWhenUsed/>
    <w:uiPriority w:val="39"/>
    <w:pPr>
      <w:spacing w:after="57"/>
    </w:pPr>
  </w:style>
  <w:style w:type="paragraph" w:styleId="42">
    <w:name w:val="toc 2"/>
    <w:basedOn w:val="1"/>
    <w:next w:val="1"/>
    <w:semiHidden/>
    <w:unhideWhenUsed/>
    <w:uiPriority w:val="39"/>
    <w:pPr>
      <w:spacing w:after="57"/>
      <w:ind w:left="283"/>
    </w:pPr>
  </w:style>
  <w:style w:type="paragraph" w:styleId="43">
    <w:name w:val="toc 3"/>
    <w:basedOn w:val="1"/>
    <w:next w:val="1"/>
    <w:semiHidden/>
    <w:unhideWhenUsed/>
    <w:uiPriority w:val="39"/>
    <w:pPr>
      <w:spacing w:after="57"/>
      <w:ind w:left="567"/>
    </w:pPr>
  </w:style>
  <w:style w:type="paragraph" w:styleId="44">
    <w:name w:val="toc 4"/>
    <w:basedOn w:val="1"/>
    <w:next w:val="1"/>
    <w:semiHidden/>
    <w:unhideWhenUsed/>
    <w:uiPriority w:val="39"/>
    <w:pPr>
      <w:spacing w:after="57"/>
      <w:ind w:left="850"/>
    </w:pPr>
  </w:style>
  <w:style w:type="paragraph" w:styleId="45">
    <w:name w:val="toc 5"/>
    <w:basedOn w:val="1"/>
    <w:next w:val="1"/>
    <w:semiHidden/>
    <w:unhideWhenUsed/>
    <w:uiPriority w:val="39"/>
    <w:pPr>
      <w:spacing w:after="57"/>
      <w:ind w:left="1134"/>
    </w:pPr>
  </w:style>
  <w:style w:type="paragraph" w:styleId="46">
    <w:name w:val="toc 6"/>
    <w:basedOn w:val="1"/>
    <w:next w:val="1"/>
    <w:semiHidden/>
    <w:unhideWhenUsed/>
    <w:uiPriority w:val="39"/>
    <w:pPr>
      <w:spacing w:after="57"/>
      <w:ind w:left="1417"/>
    </w:pPr>
  </w:style>
  <w:style w:type="paragraph" w:styleId="47">
    <w:name w:val="toc 7"/>
    <w:basedOn w:val="1"/>
    <w:next w:val="1"/>
    <w:semiHidden/>
    <w:unhideWhenUsed/>
    <w:uiPriority w:val="39"/>
    <w:pPr>
      <w:spacing w:after="57"/>
      <w:ind w:left="1701"/>
    </w:pPr>
  </w:style>
  <w:style w:type="paragraph" w:styleId="48">
    <w:name w:val="toc 8"/>
    <w:basedOn w:val="1"/>
    <w:next w:val="1"/>
    <w:semiHidden/>
    <w:unhideWhenUsed/>
    <w:uiPriority w:val="39"/>
    <w:pPr>
      <w:spacing w:after="57"/>
      <w:ind w:left="1984"/>
    </w:pPr>
  </w:style>
  <w:style w:type="paragraph" w:styleId="49">
    <w:name w:val="toc 9"/>
    <w:basedOn w:val="1"/>
    <w:next w:val="1"/>
    <w:semiHidden/>
    <w:unhideWhenUsed/>
    <w:uiPriority w:val="39"/>
    <w:pPr>
      <w:spacing w:after="57"/>
      <w:ind w:left="2268"/>
    </w:pPr>
  </w:style>
  <w:style w:type="paragraph" w:customStyle="1" w:styleId="50">
    <w:name w:val="Indeks"/>
    <w:basedOn w:val="1"/>
    <w:qFormat/>
    <w:uiPriority w:val="0"/>
    <w:pPr>
      <w:suppressLineNumbers/>
    </w:pPr>
    <w:rPr>
      <w:rFonts w:ascii="Liberation Serif" w:hAnsi="Liberation Serif" w:eastAsia="NSimSun" w:cs="Arial"/>
      <w:lang w:bidi="hi-IN"/>
    </w:rPr>
  </w:style>
  <w:style w:type="paragraph" w:customStyle="1" w:styleId="51">
    <w:name w:val="caption1"/>
    <w:basedOn w:val="1"/>
    <w:next w:val="1"/>
    <w:qFormat/>
    <w:uiPriority w:val="0"/>
    <w:pPr>
      <w:spacing w:line="276" w:lineRule="auto"/>
    </w:pPr>
    <w:rPr>
      <w:b/>
      <w:bCs/>
      <w:color w:val="4F81BD"/>
      <w:sz w:val="18"/>
      <w:szCs w:val="18"/>
    </w:rPr>
  </w:style>
  <w:style w:type="paragraph" w:customStyle="1" w:styleId="52">
    <w:name w:val="Comment Text1"/>
    <w:basedOn w:val="1"/>
    <w:qFormat/>
    <w:uiPriority w:val="0"/>
    <w:pPr>
      <w:spacing w:after="200"/>
    </w:pPr>
    <w:rPr>
      <w:sz w:val="20"/>
      <w:szCs w:val="20"/>
    </w:rPr>
  </w:style>
  <w:style w:type="paragraph" w:customStyle="1" w:styleId="53">
    <w:name w:val="Comment Subject1"/>
    <w:basedOn w:val="52"/>
    <w:next w:val="52"/>
    <w:qFormat/>
    <w:uiPriority w:val="0"/>
    <w:rPr>
      <w:b/>
      <w:bCs/>
    </w:rPr>
  </w:style>
  <w:style w:type="paragraph" w:customStyle="1" w:styleId="54">
    <w:name w:val="Główka i stopka"/>
    <w:basedOn w:val="1"/>
    <w:qFormat/>
    <w:uiPriority w:val="0"/>
  </w:style>
  <w:style w:type="paragraph" w:customStyle="1" w:styleId="55">
    <w:name w:val="Header1"/>
    <w:basedOn w:val="1"/>
    <w:qFormat/>
    <w:uiPriority w:val="0"/>
    <w:pPr>
      <w:tabs>
        <w:tab w:val="center" w:pos="4153"/>
        <w:tab w:val="right" w:pos="8306"/>
      </w:tabs>
    </w:pPr>
    <w:rPr>
      <w:sz w:val="18"/>
      <w:szCs w:val="18"/>
    </w:rPr>
  </w:style>
  <w:style w:type="paragraph" w:customStyle="1" w:styleId="56">
    <w:name w:val="LO-normal"/>
    <w:qFormat/>
    <w:uiPriority w:val="0"/>
    <w:pPr>
      <w:suppressAutoHyphens/>
      <w:spacing w:line="276" w:lineRule="auto"/>
    </w:pPr>
    <w:rPr>
      <w:rFonts w:ascii="Arial" w:hAnsi="Arial" w:eastAsia="Arial" w:cs="Arial"/>
      <w:kern w:val="1"/>
      <w:sz w:val="22"/>
      <w:szCs w:val="22"/>
      <w:lang w:val="pl-PL" w:eastAsia="zh-CN" w:bidi="hi-IN"/>
    </w:rPr>
  </w:style>
  <w:style w:type="paragraph" w:customStyle="1" w:styleId="57">
    <w:name w:val="Nagłówek1"/>
    <w:basedOn w:val="1"/>
    <w:next w:val="14"/>
    <w:qFormat/>
    <w:uiPriority w:val="0"/>
    <w:pPr>
      <w:keepNext/>
      <w:spacing w:before="240" w:after="120"/>
    </w:pPr>
    <w:rPr>
      <w:rFonts w:ascii="Liberation Sans" w:hAnsi="Liberation Sans" w:eastAsia="Microsoft YaHei" w:cs="Arial"/>
      <w:sz w:val="28"/>
      <w:szCs w:val="28"/>
      <w:lang w:bidi="hi-IN"/>
    </w:rPr>
  </w:style>
  <w:style w:type="paragraph" w:customStyle="1" w:styleId="58">
    <w:name w:val="Normalny1"/>
    <w:qFormat/>
    <w:uiPriority w:val="0"/>
    <w:pPr>
      <w:suppressAutoHyphens/>
      <w:spacing w:line="276" w:lineRule="auto"/>
    </w:pPr>
    <w:rPr>
      <w:rFonts w:ascii="Arial" w:hAnsi="Arial" w:eastAsia="Arial" w:cs="Arial"/>
      <w:kern w:val="1"/>
      <w:sz w:val="22"/>
      <w:szCs w:val="22"/>
      <w:lang w:val="pl-PL" w:eastAsia="zh-CN" w:bidi="ar-SA"/>
    </w:rPr>
  </w:style>
  <w:style w:type="paragraph" w:styleId="59">
    <w:name w:val="Quote"/>
    <w:basedOn w:val="1"/>
    <w:next w:val="1"/>
    <w:link w:val="187"/>
    <w:qFormat/>
    <w:uiPriority w:val="29"/>
    <w:pPr>
      <w:ind w:left="720" w:right="720"/>
    </w:pPr>
    <w:rPr>
      <w:i/>
    </w:rPr>
  </w:style>
  <w:style w:type="paragraph" w:styleId="60">
    <w:name w:val="Intense Quote"/>
    <w:basedOn w:val="1"/>
    <w:next w:val="1"/>
    <w:link w:val="188"/>
    <w:qFormat/>
    <w:uiPriority w:val="30"/>
    <w:pPr>
      <w:pBdr>
        <w:top w:val="single" w:color="FFFFFF" w:sz="4" w:space="5"/>
        <w:left w:val="single" w:color="FFFFFF" w:sz="4" w:space="10"/>
        <w:bottom w:val="single" w:color="FFFFFF" w:sz="4" w:space="5"/>
        <w:right w:val="single" w:color="FFFFFF" w:sz="4" w:space="10"/>
        <w:between w:val="none" w:color="000000" w:sz="0" w:space="0"/>
      </w:pBdr>
      <w:shd w:val="solid" w:color="F2F2F2" w:fill="auto"/>
      <w:ind w:left="720" w:right="720"/>
    </w:pPr>
    <w:rPr>
      <w:i/>
    </w:rPr>
  </w:style>
  <w:style w:type="paragraph" w:customStyle="1" w:styleId="61">
    <w:name w:val="Nagłówek spisu treści1"/>
    <w:qFormat/>
    <w:uiPriority w:val="0"/>
    <w:pPr>
      <w:suppressAutoHyphens/>
    </w:pPr>
    <w:rPr>
      <w:rFonts w:ascii="Times New Roman" w:hAnsi="Times New Roman" w:eastAsia="SimSun" w:cs="Times New Roman"/>
      <w:kern w:val="1"/>
      <w:lang w:val="pl-PL" w:eastAsia="zh-CN" w:bidi="ar-SA"/>
    </w:rPr>
  </w:style>
  <w:style w:type="paragraph" w:customStyle="1" w:styleId="62">
    <w:name w:val="Знак Знак Знак Знак Знак Знак Знак Знак Знак Знак Знак Знак Знак Знак Знак Знак Знак Знак Знак Знак Знак"/>
    <w:basedOn w:val="1"/>
    <w:qFormat/>
    <w:uiPriority w:val="0"/>
    <w:pPr>
      <w:spacing w:after="160" w:line="240" w:lineRule="exact"/>
    </w:pPr>
    <w:rPr>
      <w:rFonts w:ascii="Verdana" w:hAnsi="Verdana" w:cs="Verdana"/>
      <w:sz w:val="20"/>
      <w:szCs w:val="20"/>
    </w:rPr>
  </w:style>
  <w:style w:type="paragraph" w:customStyle="1" w:styleId="63">
    <w:name w:val="Style1"/>
    <w:basedOn w:val="1"/>
    <w:qFormat/>
    <w:uiPriority w:val="0"/>
    <w:pPr>
      <w:widowControl w:val="0"/>
      <w:spacing w:line="204" w:lineRule="exact"/>
      <w:ind w:firstLine="250"/>
      <w:jc w:val="both"/>
    </w:pPr>
    <w:rPr>
      <w:rFonts w:ascii="Sylfaen" w:hAnsi="Sylfaen"/>
    </w:rPr>
  </w:style>
  <w:style w:type="paragraph" w:styleId="64">
    <w:name w:val="List Paragraph"/>
    <w:basedOn w:val="1"/>
    <w:qFormat/>
    <w:uiPriority w:val="34"/>
    <w:pPr>
      <w:spacing w:after="200" w:line="276" w:lineRule="auto"/>
      <w:ind w:left="720"/>
      <w:contextualSpacing/>
    </w:pPr>
    <w:rPr>
      <w:rFonts w:ascii="Calibri" w:hAnsi="Calibri"/>
      <w:sz w:val="22"/>
      <w:szCs w:val="22"/>
    </w:rPr>
  </w:style>
  <w:style w:type="paragraph" w:styleId="65">
    <w:name w:val="No Spacing"/>
    <w:qFormat/>
    <w:uiPriority w:val="0"/>
    <w:pPr>
      <w:suppressAutoHyphens/>
    </w:pPr>
    <w:rPr>
      <w:rFonts w:ascii="Calibri" w:hAnsi="Calibri" w:eastAsia="SimSun" w:cs="Times New Roman"/>
      <w:kern w:val="1"/>
      <w:sz w:val="22"/>
      <w:szCs w:val="22"/>
      <w:lang w:val="pl-PL" w:eastAsia="zh-CN" w:bidi="ar-SA"/>
    </w:rPr>
  </w:style>
  <w:style w:type="paragraph" w:customStyle="1" w:styleId="66">
    <w:name w:val="Îáû÷íûé"/>
    <w:qFormat/>
    <w:uiPriority w:val="0"/>
    <w:pPr>
      <w:widowControl w:val="0"/>
      <w:suppressAutoHyphens/>
    </w:pPr>
    <w:rPr>
      <w:rFonts w:ascii="Kudriashov" w:hAnsi="Kudriashov" w:eastAsia="SimSun" w:cs="Times New Roman"/>
      <w:kern w:val="1"/>
      <w:lang w:val="pl-PL" w:eastAsia="zh-CN" w:bidi="ar-SA"/>
    </w:rPr>
  </w:style>
  <w:style w:type="paragraph" w:customStyle="1" w:styleId="67">
    <w:name w:val="xfmc1"/>
    <w:basedOn w:val="1"/>
    <w:qFormat/>
    <w:uiPriority w:val="0"/>
    <w:pPr>
      <w:spacing w:beforeAutospacing="1" w:afterAutospacing="1"/>
    </w:pPr>
  </w:style>
  <w:style w:type="paragraph" w:customStyle="1" w:styleId="68">
    <w:name w:val="Normalny11"/>
    <w:qFormat/>
    <w:uiPriority w:val="0"/>
    <w:pPr>
      <w:suppressAutoHyphens/>
      <w:spacing w:after="200" w:line="276" w:lineRule="auto"/>
    </w:pPr>
    <w:rPr>
      <w:rFonts w:ascii="Calibri" w:hAnsi="Calibri" w:eastAsia="Calibri" w:cs="Calibri"/>
      <w:kern w:val="1"/>
      <w:sz w:val="22"/>
      <w:szCs w:val="22"/>
      <w:lang w:val="pl-PL" w:eastAsia="zh-CN" w:bidi="ar-SA"/>
    </w:rPr>
  </w:style>
  <w:style w:type="paragraph" w:customStyle="1" w:styleId="69">
    <w:name w:val="gwp24d7e105_gmail-c-article-info-details"/>
    <w:basedOn w:val="1"/>
    <w:qFormat/>
    <w:uiPriority w:val="0"/>
    <w:pPr>
      <w:spacing w:beforeAutospacing="1" w:afterAutospacing="1"/>
    </w:pPr>
  </w:style>
  <w:style w:type="paragraph" w:customStyle="1" w:styleId="70">
    <w:name w:val="Pa13"/>
    <w:basedOn w:val="1"/>
    <w:next w:val="1"/>
    <w:qFormat/>
    <w:uiPriority w:val="0"/>
    <w:pPr>
      <w:spacing w:line="111" w:lineRule="atLeast"/>
    </w:pPr>
    <w:rPr>
      <w:rFonts w:ascii="Museo Sans" w:hAnsi="Museo Sans"/>
    </w:rPr>
  </w:style>
  <w:style w:type="paragraph" w:customStyle="1" w:styleId="71">
    <w:name w:val="Zagięcie od góry formularza1"/>
    <w:basedOn w:val="1"/>
    <w:next w:val="1"/>
    <w:qFormat/>
    <w:uiPriority w:val="0"/>
    <w:pPr>
      <w:pBdr>
        <w:top w:val="none" w:color="000000" w:sz="0" w:space="3"/>
        <w:left w:val="none" w:color="000000" w:sz="0" w:space="3"/>
        <w:bottom w:val="single" w:color="000000" w:sz="6" w:space="1"/>
        <w:right w:val="none" w:color="000000" w:sz="0" w:space="3"/>
        <w:between w:val="none" w:color="000000" w:sz="0" w:space="0"/>
      </w:pBdr>
      <w:jc w:val="center"/>
    </w:pPr>
    <w:rPr>
      <w:rFonts w:ascii="Arial" w:hAnsi="Arial" w:cs="Arial"/>
      <w:vanish/>
      <w:sz w:val="16"/>
      <w:szCs w:val="16"/>
    </w:rPr>
  </w:style>
  <w:style w:type="paragraph" w:customStyle="1" w:styleId="72">
    <w:name w:val="Tekst wstępnie sformatowany"/>
    <w:basedOn w:val="1"/>
    <w:qFormat/>
    <w:uiPriority w:val="0"/>
    <w:rPr>
      <w:rFonts w:ascii="Liberation Mono" w:hAnsi="Liberation Mono" w:eastAsia="NSimSun" w:cs="Liberation Mono"/>
      <w:sz w:val="20"/>
      <w:szCs w:val="20"/>
      <w:lang w:bidi="hi-IN"/>
    </w:rPr>
  </w:style>
  <w:style w:type="paragraph" w:customStyle="1" w:styleId="73">
    <w:name w:val="Nagłówek i stopka"/>
    <w:qFormat/>
    <w:uiPriority w:val="0"/>
    <w:pPr>
      <w:tabs>
        <w:tab w:val="right" w:pos="9020"/>
      </w:tabs>
      <w:suppressAutoHyphens/>
    </w:pPr>
    <w:rPr>
      <w:rFonts w:ascii="Helvetica Neue" w:hAnsi="Helvetica Neue" w:eastAsia="Arial Unicode MS" w:cs="Arial Unicode MS"/>
      <w:color w:val="000000"/>
      <w:kern w:val="1"/>
      <w:sz w:val="24"/>
      <w:szCs w:val="24"/>
      <w:lang w:val="pl-PL" w:eastAsia="zh-CN" w:bidi="ar-SA"/>
    </w:rPr>
  </w:style>
  <w:style w:type="paragraph" w:customStyle="1" w:styleId="74">
    <w:name w:val="Treść A"/>
    <w:qFormat/>
    <w:uiPriority w:val="0"/>
    <w:pPr>
      <w:suppressAutoHyphens/>
    </w:pPr>
    <w:rPr>
      <w:rFonts w:ascii="Times New Roman" w:hAnsi="Times New Roman" w:eastAsia="Arial Unicode MS" w:cs="Arial Unicode MS"/>
      <w:color w:val="000000"/>
      <w:kern w:val="1"/>
      <w:sz w:val="22"/>
      <w:szCs w:val="22"/>
      <w:u w:color="000000"/>
      <w:lang w:val="en-US" w:eastAsia="zh-CN" w:bidi="ar-SA"/>
    </w:rPr>
  </w:style>
  <w:style w:type="paragraph" w:customStyle="1" w:styleId="75">
    <w:name w:val="Domyślne"/>
    <w:qFormat/>
    <w:uiPriority w:val="0"/>
    <w:pPr>
      <w:suppressAutoHyphens/>
      <w:spacing w:before="160" w:line="288" w:lineRule="auto"/>
    </w:pPr>
    <w:rPr>
      <w:rFonts w:ascii="Times New Roman" w:hAnsi="Times New Roman" w:eastAsia="Arial Unicode MS" w:cs="Arial Unicode MS"/>
      <w:color w:val="000000"/>
      <w:kern w:val="1"/>
      <w:sz w:val="24"/>
      <w:szCs w:val="24"/>
      <w:u w:color="000000"/>
      <w:lang w:val="pl-PL" w:eastAsia="zh-CN" w:bidi="ar-SA"/>
    </w:rPr>
  </w:style>
  <w:style w:type="paragraph" w:customStyle="1" w:styleId="76">
    <w:name w:val="Styl tabeli 2"/>
    <w:qFormat/>
    <w:uiPriority w:val="0"/>
    <w:pPr>
      <w:suppressAutoHyphens/>
    </w:pPr>
    <w:rPr>
      <w:rFonts w:ascii="Times New Roman" w:hAnsi="Times New Roman" w:eastAsia="Arial Unicode MS" w:cs="Arial Unicode MS"/>
      <w:color w:val="000000"/>
      <w:kern w:val="1"/>
      <w:u w:color="000000"/>
      <w:lang w:val="en-US" w:eastAsia="zh-CN" w:bidi="ar-SA"/>
    </w:rPr>
  </w:style>
  <w:style w:type="paragraph" w:customStyle="1" w:styleId="77">
    <w:name w:val="MDPI_1.1_article_type"/>
    <w:next w:val="1"/>
    <w:qFormat/>
    <w:uiPriority w:val="0"/>
    <w:pPr>
      <w:suppressAutoHyphens/>
      <w:spacing w:before="240"/>
    </w:pPr>
    <w:rPr>
      <w:rFonts w:ascii="Palatino Linotype" w:hAnsi="Palatino Linotype" w:eastAsia="SimSun" w:cs="Times New Roman"/>
      <w:i/>
      <w:color w:val="000000"/>
      <w:kern w:val="1"/>
      <w:szCs w:val="22"/>
      <w:lang w:val="en-US" w:eastAsia="zh-CN" w:bidi="hi-IN"/>
    </w:rPr>
  </w:style>
  <w:style w:type="paragraph" w:customStyle="1" w:styleId="78">
    <w:name w:val="MDPI_1.2_title"/>
    <w:next w:val="1"/>
    <w:qFormat/>
    <w:uiPriority w:val="0"/>
    <w:pPr>
      <w:suppressAutoHyphens/>
      <w:spacing w:after="240" w:line="240" w:lineRule="atLeast"/>
    </w:pPr>
    <w:rPr>
      <w:rFonts w:ascii="Palatino Linotype" w:hAnsi="Palatino Linotype" w:eastAsia="SimSun" w:cs="Times New Roman"/>
      <w:b/>
      <w:color w:val="000000"/>
      <w:kern w:val="1"/>
      <w:sz w:val="36"/>
      <w:lang w:val="en-US" w:eastAsia="zh-CN" w:bidi="hi-IN"/>
    </w:rPr>
  </w:style>
  <w:style w:type="paragraph" w:customStyle="1" w:styleId="79">
    <w:name w:val="MDPI_1.3_authornames"/>
    <w:next w:val="1"/>
    <w:qFormat/>
    <w:uiPriority w:val="0"/>
    <w:pPr>
      <w:suppressAutoHyphens/>
      <w:spacing w:after="360" w:line="260" w:lineRule="atLeast"/>
    </w:pPr>
    <w:rPr>
      <w:rFonts w:ascii="Palatino Linotype" w:hAnsi="Palatino Linotype" w:eastAsia="SimSun" w:cs="Times New Roman"/>
      <w:b/>
      <w:color w:val="000000"/>
      <w:kern w:val="1"/>
      <w:szCs w:val="22"/>
      <w:lang w:val="en-US" w:eastAsia="zh-CN" w:bidi="hi-IN"/>
    </w:rPr>
  </w:style>
  <w:style w:type="paragraph" w:customStyle="1" w:styleId="80">
    <w:name w:val="MDPI_1.4_history"/>
    <w:basedOn w:val="1"/>
    <w:next w:val="1"/>
    <w:qFormat/>
    <w:uiPriority w:val="0"/>
    <w:pPr>
      <w:spacing w:line="240" w:lineRule="atLeast"/>
      <w:ind w:right="113"/>
    </w:pPr>
    <w:rPr>
      <w:rFonts w:ascii="Palatino Linotype" w:hAnsi="Palatino Linotype"/>
      <w:color w:val="000000"/>
      <w:sz w:val="14"/>
      <w:szCs w:val="20"/>
      <w:lang w:val="en-US"/>
    </w:rPr>
  </w:style>
  <w:style w:type="paragraph" w:customStyle="1" w:styleId="81">
    <w:name w:val="MDPI_1.6_affiliation"/>
    <w:qFormat/>
    <w:uiPriority w:val="0"/>
    <w:pPr>
      <w:suppressAutoHyphens/>
      <w:spacing w:line="200" w:lineRule="atLeast"/>
      <w:ind w:left="2806" w:hanging="198"/>
    </w:pPr>
    <w:rPr>
      <w:rFonts w:ascii="Palatino Linotype" w:hAnsi="Palatino Linotype" w:eastAsia="SimSun" w:cs="Times New Roman"/>
      <w:color w:val="000000"/>
      <w:kern w:val="1"/>
      <w:sz w:val="16"/>
      <w:szCs w:val="18"/>
      <w:lang w:val="en-US" w:eastAsia="zh-CN" w:bidi="hi-IN"/>
    </w:rPr>
  </w:style>
  <w:style w:type="paragraph" w:customStyle="1" w:styleId="82">
    <w:name w:val="MDPI_1.7_abstract"/>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3">
    <w:name w:val="MDPI_1.8_keywords"/>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4">
    <w:name w:val="MDPI_1.9_line"/>
    <w:qFormat/>
    <w:uiPriority w:val="0"/>
    <w:pPr>
      <w:pBdr>
        <w:top w:val="none" w:color="000000" w:sz="0" w:space="3"/>
        <w:left w:val="none" w:color="000000" w:sz="0" w:space="3"/>
        <w:bottom w:val="single" w:color="000000" w:sz="6" w:space="1"/>
        <w:right w:val="none" w:color="000000" w:sz="0" w:space="3"/>
        <w:between w:val="none" w:color="000000" w:sz="0" w:space="0"/>
      </w:pBdr>
      <w:suppressAutoHyphens/>
      <w:spacing w:after="480" w:line="260" w:lineRule="atLeast"/>
      <w:ind w:left="2608"/>
      <w:jc w:val="both"/>
    </w:pPr>
    <w:rPr>
      <w:rFonts w:ascii="Palatino Linotype" w:hAnsi="Palatino Linotype" w:eastAsia="SimSun" w:cs="Cordia New"/>
      <w:color w:val="000000"/>
      <w:kern w:val="1"/>
      <w:szCs w:val="24"/>
      <w:lang w:val="en-US" w:eastAsia="zh-CN" w:bidi="hi-IN"/>
    </w:rPr>
  </w:style>
  <w:style w:type="paragraph" w:customStyle="1" w:styleId="85">
    <w:name w:val="MDPI_header_journal_logo"/>
    <w:qFormat/>
    <w:uiPriority w:val="0"/>
    <w:pPr>
      <w:suppressAutoHyphens/>
      <w:spacing w:line="260" w:lineRule="atLeast"/>
      <w:jc w:val="both"/>
    </w:pPr>
    <w:rPr>
      <w:rFonts w:ascii="Palatino Linotype" w:hAnsi="Palatino Linotype" w:eastAsia="SimSun" w:cs="Times New Roman"/>
      <w:i/>
      <w:color w:val="000000"/>
      <w:kern w:val="1"/>
      <w:sz w:val="24"/>
      <w:szCs w:val="22"/>
      <w:lang w:val="en-US" w:eastAsia="zh-CN" w:bidi="ar-SA"/>
    </w:rPr>
  </w:style>
  <w:style w:type="paragraph" w:customStyle="1" w:styleId="86">
    <w:name w:val="MDPI_3.1_tex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87">
    <w:name w:val="MDPI_3.2_text_no_indent"/>
    <w:basedOn w:val="86"/>
    <w:qFormat/>
    <w:uiPriority w:val="0"/>
    <w:pPr>
      <w:ind w:firstLine="0"/>
    </w:pPr>
  </w:style>
  <w:style w:type="paragraph" w:customStyle="1" w:styleId="88">
    <w:name w:val="MDPI_3.3_text_space_after"/>
    <w:qFormat/>
    <w:uiPriority w:val="0"/>
    <w:pPr>
      <w:suppressAutoHyphens/>
      <w:spacing w:after="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9">
    <w:name w:val="MDPI_3.4_text_space_before"/>
    <w:qFormat/>
    <w:uiPriority w:val="0"/>
    <w:pPr>
      <w:suppressAutoHyphens/>
      <w:spacing w:before="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0">
    <w:name w:val="MDPI_3.5_text_before_lis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91">
    <w:name w:val="MDPI_3.6_text_after_list"/>
    <w:qFormat/>
    <w:uiPriority w:val="0"/>
    <w:pPr>
      <w:suppressAutoHyphens/>
      <w:spacing w:before="12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2">
    <w:name w:val="MDPI_3.7_itemize"/>
    <w:qFormat/>
    <w:uiPriority w:val="0"/>
    <w:pPr>
      <w:numPr>
        <w:ilvl w:val="0"/>
        <w:numId w:val="1"/>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3">
    <w:name w:val="MDPI_3.8_bullet"/>
    <w:qFormat/>
    <w:uiPriority w:val="0"/>
    <w:pPr>
      <w:numPr>
        <w:ilvl w:val="0"/>
        <w:numId w:val="2"/>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4">
    <w:name w:val="MDPI_3.9_equation"/>
    <w:qFormat/>
    <w:uiPriority w:val="0"/>
    <w:pPr>
      <w:suppressAutoHyphens/>
      <w:spacing w:before="120" w:after="120" w:line="260" w:lineRule="atLeast"/>
      <w:ind w:left="709"/>
      <w:jc w:val="center"/>
    </w:pPr>
    <w:rPr>
      <w:rFonts w:ascii="Palatino Linotype" w:hAnsi="Palatino Linotype" w:eastAsia="SimSun" w:cs="Times New Roman"/>
      <w:color w:val="000000"/>
      <w:kern w:val="1"/>
      <w:szCs w:val="22"/>
      <w:lang w:val="en-US" w:eastAsia="zh-CN" w:bidi="hi-IN"/>
    </w:rPr>
  </w:style>
  <w:style w:type="paragraph" w:customStyle="1" w:styleId="95">
    <w:name w:val="MDPI_3.a_equation_number"/>
    <w:qFormat/>
    <w:uiPriority w:val="0"/>
    <w:pPr>
      <w:suppressAutoHyphens/>
      <w:spacing w:before="120" w:after="120"/>
      <w:jc w:val="right"/>
    </w:pPr>
    <w:rPr>
      <w:rFonts w:ascii="Palatino Linotype" w:hAnsi="Palatino Linotype" w:eastAsia="SimSun" w:cs="Times New Roman"/>
      <w:color w:val="000000"/>
      <w:kern w:val="1"/>
      <w:szCs w:val="22"/>
      <w:lang w:val="en-US" w:eastAsia="zh-CN" w:bidi="hi-IN"/>
    </w:rPr>
  </w:style>
  <w:style w:type="paragraph" w:customStyle="1" w:styleId="96">
    <w:name w:val="MDPI_4.1_table_caption"/>
    <w:qFormat/>
    <w:uiPriority w:val="0"/>
    <w:pPr>
      <w:suppressAutoHyphens/>
      <w:spacing w:before="240" w:after="120"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7">
    <w:name w:val="MDPI_4.2_table_body"/>
    <w:qFormat/>
    <w:uiPriority w:val="0"/>
    <w:pPr>
      <w:suppressAutoHyphens/>
      <w:spacing w:line="260" w:lineRule="atLeast"/>
      <w:jc w:val="center"/>
    </w:pPr>
    <w:rPr>
      <w:rFonts w:ascii="Palatino Linotype" w:hAnsi="Palatino Linotype" w:eastAsia="SimSun" w:cs="Times New Roman"/>
      <w:color w:val="000000"/>
      <w:kern w:val="1"/>
      <w:lang w:val="en-US" w:eastAsia="zh-CN" w:bidi="hi-IN"/>
    </w:rPr>
  </w:style>
  <w:style w:type="paragraph" w:customStyle="1" w:styleId="98">
    <w:name w:val="MDPI_4.3_table_footer"/>
    <w:next w:val="86"/>
    <w:qFormat/>
    <w:uiPriority w:val="0"/>
    <w:pPr>
      <w:suppressAutoHyphens/>
      <w:spacing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9">
    <w:name w:val="MDPI_5.1_figure_caption"/>
    <w:qFormat/>
    <w:uiPriority w:val="0"/>
    <w:pPr>
      <w:suppressAutoHyphens/>
      <w:spacing w:before="120" w:after="240" w:line="228" w:lineRule="auto"/>
      <w:ind w:left="2608"/>
    </w:pPr>
    <w:rPr>
      <w:rFonts w:ascii="Palatino Linotype" w:hAnsi="Palatino Linotype" w:eastAsia="SimSun" w:cs="Times New Roman"/>
      <w:color w:val="000000"/>
      <w:kern w:val="1"/>
      <w:sz w:val="18"/>
      <w:lang w:val="en-US" w:eastAsia="zh-CN" w:bidi="hi-IN"/>
    </w:rPr>
  </w:style>
  <w:style w:type="paragraph" w:customStyle="1" w:styleId="100">
    <w:name w:val="MDPI_5.2_figure"/>
    <w:qFormat/>
    <w:uiPriority w:val="0"/>
    <w:pPr>
      <w:suppressAutoHyphens/>
      <w:spacing w:before="240" w:after="120"/>
      <w:jc w:val="center"/>
    </w:pPr>
    <w:rPr>
      <w:rFonts w:ascii="Palatino Linotype" w:hAnsi="Palatino Linotype" w:eastAsia="SimSun" w:cs="Times New Roman"/>
      <w:color w:val="000000"/>
      <w:kern w:val="1"/>
      <w:lang w:val="en-US" w:eastAsia="zh-CN" w:bidi="hi-IN"/>
    </w:rPr>
  </w:style>
  <w:style w:type="paragraph" w:customStyle="1" w:styleId="101">
    <w:name w:val="MDPI_8.1_theorem"/>
    <w:qFormat/>
    <w:uiPriority w:val="0"/>
    <w:pPr>
      <w:suppressAutoHyphens/>
      <w:spacing w:line="228" w:lineRule="auto"/>
      <w:ind w:left="2608"/>
      <w:jc w:val="both"/>
    </w:pPr>
    <w:rPr>
      <w:rFonts w:ascii="Palatino Linotype" w:hAnsi="Palatino Linotype" w:eastAsia="SimSun" w:cs="Times New Roman"/>
      <w:i/>
      <w:color w:val="000000"/>
      <w:kern w:val="1"/>
      <w:szCs w:val="22"/>
      <w:lang w:val="en-US" w:eastAsia="zh-CN" w:bidi="hi-IN"/>
    </w:rPr>
  </w:style>
  <w:style w:type="paragraph" w:customStyle="1" w:styleId="102">
    <w:name w:val="MDPI_8.2_proof"/>
    <w:qFormat/>
    <w:uiPriority w:val="0"/>
    <w:pPr>
      <w:suppressAutoHyphens/>
      <w:spacing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103">
    <w:name w:val="MDPI_footer_firstpage"/>
    <w:qFormat/>
    <w:uiPriority w:val="0"/>
    <w:pPr>
      <w:tabs>
        <w:tab w:val="right" w:pos="8845"/>
      </w:tabs>
      <w:suppressAutoHyphens/>
      <w:spacing w:line="160" w:lineRule="exact"/>
    </w:pPr>
    <w:rPr>
      <w:rFonts w:ascii="Palatino Linotype" w:hAnsi="Palatino Linotype" w:eastAsia="SimSun" w:cs="Times New Roman"/>
      <w:color w:val="000000"/>
      <w:kern w:val="1"/>
      <w:sz w:val="16"/>
      <w:lang w:val="en-US" w:eastAsia="zh-CN" w:bidi="ar-SA"/>
    </w:rPr>
  </w:style>
  <w:style w:type="paragraph" w:customStyle="1" w:styleId="104">
    <w:name w:val="MDPI_2.3_heading3"/>
    <w:qFormat/>
    <w:uiPriority w:val="0"/>
    <w:pPr>
      <w:suppressAutoHyphens/>
      <w:spacing w:before="60" w:after="60" w:line="228" w:lineRule="auto"/>
      <w:ind w:left="2608"/>
      <w:outlineLvl w:val="2"/>
    </w:pPr>
    <w:rPr>
      <w:rFonts w:ascii="Palatino Linotype" w:hAnsi="Palatino Linotype" w:eastAsia="SimSun" w:cs="Times New Roman"/>
      <w:color w:val="000000"/>
      <w:kern w:val="1"/>
      <w:szCs w:val="22"/>
      <w:lang w:val="en-US" w:eastAsia="zh-CN" w:bidi="hi-IN"/>
    </w:rPr>
  </w:style>
  <w:style w:type="paragraph" w:customStyle="1" w:styleId="105">
    <w:name w:val="MDPI_2.1_heading1"/>
    <w:qFormat/>
    <w:uiPriority w:val="0"/>
    <w:pPr>
      <w:suppressAutoHyphens/>
      <w:spacing w:before="240" w:after="60" w:line="228" w:lineRule="auto"/>
      <w:ind w:left="2608"/>
      <w:outlineLvl w:val="0"/>
    </w:pPr>
    <w:rPr>
      <w:rFonts w:ascii="Palatino Linotype" w:hAnsi="Palatino Linotype" w:eastAsia="SimSun" w:cs="Times New Roman"/>
      <w:b/>
      <w:color w:val="000000"/>
      <w:kern w:val="1"/>
      <w:szCs w:val="22"/>
      <w:lang w:val="en-US" w:eastAsia="zh-CN" w:bidi="hi-IN"/>
    </w:rPr>
  </w:style>
  <w:style w:type="paragraph" w:customStyle="1" w:styleId="106">
    <w:name w:val="MDPI_2.2_heading2"/>
    <w:qFormat/>
    <w:uiPriority w:val="0"/>
    <w:pPr>
      <w:suppressAutoHyphens/>
      <w:spacing w:before="60" w:after="60" w:line="228" w:lineRule="auto"/>
      <w:ind w:left="2608"/>
      <w:outlineLvl w:val="1"/>
    </w:pPr>
    <w:rPr>
      <w:rFonts w:ascii="Palatino Linotype" w:hAnsi="Palatino Linotype" w:eastAsia="SimSun" w:cs="Times New Roman"/>
      <w:i/>
      <w:color w:val="000000"/>
      <w:kern w:val="1"/>
      <w:szCs w:val="22"/>
      <w:lang w:val="en-US" w:eastAsia="zh-CN" w:bidi="hi-IN"/>
    </w:rPr>
  </w:style>
  <w:style w:type="paragraph" w:customStyle="1" w:styleId="107">
    <w:name w:val="MDPI_7.1_References"/>
    <w:qFormat/>
    <w:uiPriority w:val="0"/>
    <w:pPr>
      <w:numPr>
        <w:ilvl w:val="0"/>
        <w:numId w:val="3"/>
      </w:numPr>
      <w:suppressAutoHyphens/>
      <w:spacing w:line="228" w:lineRule="auto"/>
      <w:ind w:left="425" w:hanging="425"/>
      <w:jc w:val="both"/>
    </w:pPr>
    <w:rPr>
      <w:rFonts w:ascii="Palatino Linotype" w:hAnsi="Palatino Linotype" w:eastAsia="SimSun" w:cs="Times New Roman"/>
      <w:color w:val="000000"/>
      <w:kern w:val="1"/>
      <w:sz w:val="18"/>
      <w:lang w:val="en-US" w:eastAsia="zh-CN" w:bidi="hi-IN"/>
    </w:rPr>
  </w:style>
  <w:style w:type="paragraph" w:customStyle="1" w:styleId="108">
    <w:name w:val="MDPI_6.1_Citation"/>
    <w:qFormat/>
    <w:uiPriority w:val="0"/>
    <w:pPr>
      <w:suppressAutoHyphens/>
      <w:spacing w:line="240" w:lineRule="atLeast"/>
      <w:ind w:right="113"/>
    </w:pPr>
    <w:rPr>
      <w:rFonts w:ascii="Palatino Linotype" w:hAnsi="Palatino Linotype" w:eastAsia="SimSun" w:cs="Cordia New"/>
      <w:kern w:val="1"/>
      <w:sz w:val="14"/>
      <w:szCs w:val="22"/>
      <w:lang w:val="en-US" w:eastAsia="zh-CN" w:bidi="ar-SA"/>
    </w:rPr>
  </w:style>
  <w:style w:type="paragraph" w:customStyle="1" w:styleId="109">
    <w:name w:val="MDPI_6.2_BackMatter"/>
    <w:qFormat/>
    <w:uiPriority w:val="0"/>
    <w:pPr>
      <w:suppressAutoHyphens/>
      <w:spacing w:after="120" w:line="228" w:lineRule="auto"/>
      <w:ind w:left="2608"/>
      <w:jc w:val="both"/>
    </w:pPr>
    <w:rPr>
      <w:rFonts w:ascii="Palatino Linotype" w:hAnsi="Palatino Linotype" w:eastAsia="SimSun" w:cs="Times New Roman"/>
      <w:color w:val="000000"/>
      <w:kern w:val="1"/>
      <w:sz w:val="18"/>
      <w:lang w:val="en-US" w:eastAsia="zh-CN" w:bidi="hi-IN"/>
    </w:rPr>
  </w:style>
  <w:style w:type="paragraph" w:customStyle="1" w:styleId="110">
    <w:name w:val="MDPI_6.3_Notes"/>
    <w:qFormat/>
    <w:uiPriority w:val="0"/>
    <w:pPr>
      <w:suppressAutoHyphens/>
      <w:spacing w:after="120" w:line="240" w:lineRule="atLeast"/>
      <w:ind w:right="113"/>
    </w:pPr>
    <w:rPr>
      <w:rFonts w:ascii="Palatino Linotype" w:hAnsi="Palatino Linotype" w:eastAsia="SimSun" w:cs="Times New Roman"/>
      <w:color w:val="000000"/>
      <w:kern w:val="1"/>
      <w:sz w:val="14"/>
      <w:lang w:val="en-US" w:eastAsia="zh-CN" w:bidi="hi-IN"/>
    </w:rPr>
  </w:style>
  <w:style w:type="paragraph" w:customStyle="1" w:styleId="111">
    <w:name w:val="MDPI_1.5_academic_editor"/>
    <w:qFormat/>
    <w:uiPriority w:val="0"/>
    <w:pPr>
      <w:suppressAutoHyphens/>
      <w:spacing w:before="240" w:line="240" w:lineRule="atLeast"/>
      <w:ind w:right="113"/>
    </w:pPr>
    <w:rPr>
      <w:rFonts w:ascii="Palatino Linotype" w:hAnsi="Palatino Linotype" w:eastAsia="SimSun" w:cs="Times New Roman"/>
      <w:color w:val="000000"/>
      <w:kern w:val="1"/>
      <w:sz w:val="14"/>
      <w:szCs w:val="22"/>
      <w:lang w:val="en-US" w:eastAsia="zh-CN" w:bidi="hi-IN"/>
    </w:rPr>
  </w:style>
  <w:style w:type="paragraph" w:customStyle="1" w:styleId="112">
    <w:name w:val="MDPI_1.9_classification"/>
    <w:qFormat/>
    <w:uiPriority w:val="0"/>
    <w:pPr>
      <w:suppressAutoHyphens/>
      <w:spacing w:before="240" w:line="260" w:lineRule="atLeast"/>
      <w:ind w:left="113"/>
      <w:jc w:val="both"/>
    </w:pPr>
    <w:rPr>
      <w:rFonts w:ascii="Palatino Linotype" w:hAnsi="Palatino Linotype" w:eastAsia="SimSun" w:cs="Times New Roman"/>
      <w:b/>
      <w:color w:val="000000"/>
      <w:kern w:val="1"/>
      <w:szCs w:val="22"/>
      <w:lang w:val="en-US" w:eastAsia="zh-CN" w:bidi="hi-IN"/>
    </w:rPr>
  </w:style>
  <w:style w:type="paragraph" w:customStyle="1" w:styleId="113">
    <w:name w:val="MDPI_4.1.1_one_table_caption"/>
    <w:qFormat/>
    <w:uiPriority w:val="0"/>
    <w:pPr>
      <w:suppressAutoHyphens/>
      <w:spacing w:before="240" w:after="120" w:line="260" w:lineRule="atLeast"/>
      <w:jc w:val="center"/>
    </w:pPr>
    <w:rPr>
      <w:rFonts w:ascii="Palatino Linotype" w:hAnsi="Palatino Linotype" w:eastAsia="SimSun" w:cs="Cordia New"/>
      <w:color w:val="000000"/>
      <w:kern w:val="1"/>
      <w:sz w:val="18"/>
      <w:szCs w:val="22"/>
      <w:lang w:val="en-US" w:eastAsia="zh-CN" w:bidi="hi-IN"/>
    </w:rPr>
  </w:style>
  <w:style w:type="paragraph" w:customStyle="1" w:styleId="114">
    <w:name w:val="MDPI_5.1.1_one_figure_caption"/>
    <w:qFormat/>
    <w:uiPriority w:val="0"/>
    <w:pPr>
      <w:suppressAutoHyphens/>
      <w:spacing w:before="240" w:after="120" w:line="260" w:lineRule="atLeast"/>
      <w:jc w:val="center"/>
    </w:pPr>
    <w:rPr>
      <w:rFonts w:ascii="Palatino Linotype" w:hAnsi="Palatino Linotype" w:eastAsia="SimSun" w:cs="Times New Roman"/>
      <w:color w:val="000000"/>
      <w:kern w:val="1"/>
      <w:sz w:val="18"/>
      <w:lang w:val="en-US" w:eastAsia="zh-CN" w:bidi="hi-IN"/>
    </w:rPr>
  </w:style>
  <w:style w:type="paragraph" w:customStyle="1" w:styleId="115">
    <w:name w:val="MDPI_7.2_Copyright"/>
    <w:qFormat/>
    <w:uiPriority w:val="0"/>
    <w:pPr>
      <w:suppressAutoHyphens/>
      <w:spacing w:before="240" w:line="240" w:lineRule="atLeast"/>
      <w:ind w:right="113"/>
    </w:pPr>
    <w:rPr>
      <w:rFonts w:ascii="Palatino Linotype" w:hAnsi="Palatino Linotype" w:eastAsia="SimSun" w:cs="Times New Roman"/>
      <w:color w:val="000000"/>
      <w:spacing w:val="-4"/>
      <w:kern w:val="1"/>
      <w:sz w:val="14"/>
      <w:lang w:val="en-GB" w:eastAsia="zh-CN" w:bidi="ar-SA"/>
    </w:rPr>
  </w:style>
  <w:style w:type="paragraph" w:customStyle="1" w:styleId="116">
    <w:name w:val="MDPI_7.3_CopyrightImage"/>
    <w:qFormat/>
    <w:uiPriority w:val="0"/>
    <w:pPr>
      <w:suppressAutoHyphens/>
      <w:spacing w:after="100" w:line="260" w:lineRule="atLeast"/>
      <w:jc w:val="right"/>
    </w:pPr>
    <w:rPr>
      <w:rFonts w:ascii="Palatino Linotype" w:hAnsi="Palatino Linotype" w:eastAsia="SimSun" w:cs="Times New Roman"/>
      <w:color w:val="000000"/>
      <w:kern w:val="1"/>
      <w:lang w:val="en-US" w:eastAsia="zh-CN" w:bidi="ar-SA"/>
    </w:rPr>
  </w:style>
  <w:style w:type="paragraph" w:customStyle="1" w:styleId="117">
    <w:name w:val="MDPI_equationFram"/>
    <w:qFormat/>
    <w:uiPriority w:val="0"/>
    <w:pPr>
      <w:suppressAutoHyphens/>
      <w:spacing w:before="120" w:after="120"/>
      <w:jc w:val="center"/>
    </w:pPr>
    <w:rPr>
      <w:rFonts w:ascii="Palatino Linotype" w:hAnsi="Palatino Linotype" w:eastAsia="SimSun" w:cs="Times New Roman"/>
      <w:color w:val="000000"/>
      <w:kern w:val="1"/>
      <w:szCs w:val="22"/>
      <w:lang w:val="en-US" w:eastAsia="zh-CN" w:bidi="hi-IN"/>
    </w:rPr>
  </w:style>
  <w:style w:type="paragraph" w:customStyle="1" w:styleId="118">
    <w:name w:val="MDPI_footer"/>
    <w:qFormat/>
    <w:uiPriority w:val="0"/>
    <w:pPr>
      <w:suppressAutoHyphens/>
      <w:spacing w:before="120" w:line="260" w:lineRule="atLeast"/>
      <w:jc w:val="center"/>
    </w:pPr>
    <w:rPr>
      <w:rFonts w:ascii="Palatino Linotype" w:hAnsi="Palatino Linotype" w:eastAsia="SimSun" w:cs="Times New Roman"/>
      <w:color w:val="000000"/>
      <w:kern w:val="1"/>
      <w:lang w:val="en-US" w:eastAsia="zh-CN" w:bidi="ar-SA"/>
    </w:rPr>
  </w:style>
  <w:style w:type="paragraph" w:customStyle="1" w:styleId="119">
    <w:name w:val="MDPI_header"/>
    <w:qFormat/>
    <w:uiPriority w:val="0"/>
    <w:pPr>
      <w:suppressAutoHyphens/>
      <w:spacing w:after="240" w:line="260" w:lineRule="atLeast"/>
      <w:jc w:val="both"/>
    </w:pPr>
    <w:rPr>
      <w:rFonts w:ascii="Palatino Linotype" w:hAnsi="Palatino Linotype" w:eastAsia="SimSun" w:cs="Times New Roman"/>
      <w:iCs/>
      <w:color w:val="000000"/>
      <w:kern w:val="1"/>
      <w:sz w:val="16"/>
      <w:lang w:val="en-US" w:eastAsia="zh-CN" w:bidi="ar-SA"/>
    </w:rPr>
  </w:style>
  <w:style w:type="paragraph" w:customStyle="1" w:styleId="120">
    <w:name w:val="MDPI_header_citation"/>
    <w:qFormat/>
    <w:uiPriority w:val="0"/>
    <w:pPr>
      <w:suppressAutoHyphens/>
      <w:spacing w:after="240"/>
    </w:pPr>
    <w:rPr>
      <w:rFonts w:ascii="Palatino Linotype" w:hAnsi="Palatino Linotype" w:eastAsia="SimSun" w:cs="Times New Roman"/>
      <w:color w:val="000000"/>
      <w:kern w:val="1"/>
      <w:sz w:val="18"/>
      <w:lang w:val="en-US" w:eastAsia="zh-CN" w:bidi="hi-IN"/>
    </w:rPr>
  </w:style>
  <w:style w:type="paragraph" w:customStyle="1" w:styleId="121">
    <w:name w:val="MDPI_header_mdpi_logo"/>
    <w:qFormat/>
    <w:uiPriority w:val="0"/>
    <w:pPr>
      <w:suppressAutoHyphens/>
      <w:spacing w:line="260" w:lineRule="atLeast"/>
      <w:jc w:val="right"/>
    </w:pPr>
    <w:rPr>
      <w:rFonts w:ascii="Palatino Linotype" w:hAnsi="Palatino Linotype" w:eastAsia="SimSun" w:cs="Times New Roman"/>
      <w:color w:val="000000"/>
      <w:kern w:val="1"/>
      <w:sz w:val="24"/>
      <w:szCs w:val="22"/>
      <w:lang w:val="en-US" w:eastAsia="zh-CN" w:bidi="ar-SA"/>
    </w:rPr>
  </w:style>
  <w:style w:type="paragraph" w:customStyle="1" w:styleId="122">
    <w:name w:val="MDPI_text"/>
    <w:qFormat/>
    <w:uiPriority w:val="0"/>
    <w:pPr>
      <w:suppressAutoHyphens/>
      <w:spacing w:line="260" w:lineRule="atLeast"/>
      <w:ind w:left="425" w:right="425" w:firstLine="284"/>
      <w:jc w:val="both"/>
    </w:pPr>
    <w:rPr>
      <w:rFonts w:ascii="Times New Roman" w:hAnsi="Times New Roman" w:eastAsia="SimSun" w:cs="Times New Roman"/>
      <w:color w:val="000000"/>
      <w:kern w:val="1"/>
      <w:sz w:val="22"/>
      <w:szCs w:val="22"/>
      <w:lang w:val="en-US" w:eastAsia="zh-CN" w:bidi="hi-IN"/>
    </w:rPr>
  </w:style>
  <w:style w:type="paragraph" w:customStyle="1" w:styleId="123">
    <w:name w:val="MDPI_title"/>
    <w:qFormat/>
    <w:uiPriority w:val="0"/>
    <w:pPr>
      <w:suppressAutoHyphens/>
      <w:spacing w:after="240" w:line="260" w:lineRule="atLeast"/>
      <w:jc w:val="both"/>
    </w:pPr>
    <w:rPr>
      <w:rFonts w:ascii="Palatino Linotype" w:hAnsi="Palatino Linotype" w:eastAsia="SimSun" w:cs="Times New Roman"/>
      <w:b/>
      <w:color w:val="000000"/>
      <w:kern w:val="1"/>
      <w:sz w:val="36"/>
      <w:lang w:val="en-US" w:eastAsia="zh-CN" w:bidi="hi-IN"/>
    </w:rPr>
  </w:style>
  <w:style w:type="paragraph" w:customStyle="1" w:styleId="124">
    <w:name w:val="Bibliografia1"/>
    <w:basedOn w:val="1"/>
    <w:next w:val="1"/>
    <w:qFormat/>
    <w:uiPriority w:val="0"/>
    <w:pPr>
      <w:spacing w:line="260" w:lineRule="atLeast"/>
      <w:jc w:val="both"/>
    </w:pPr>
    <w:rPr>
      <w:rFonts w:ascii="Palatino Linotype" w:hAnsi="Palatino Linotype" w:eastAsia="SimSun"/>
      <w:color w:val="000000"/>
      <w:sz w:val="20"/>
      <w:szCs w:val="20"/>
      <w:lang w:val="en-US"/>
    </w:rPr>
  </w:style>
  <w:style w:type="paragraph" w:customStyle="1" w:styleId="125">
    <w:name w:val="MsoFootnoteText"/>
    <w:basedOn w:val="32"/>
    <w:qFormat/>
    <w:uiPriority w:val="0"/>
    <w:pPr>
      <w:spacing w:before="280" w:beforeAutospacing="0" w:after="0" w:line="260" w:lineRule="atLeast"/>
      <w:jc w:val="both"/>
    </w:pPr>
    <w:rPr>
      <w:rFonts w:eastAsia="SimSun"/>
      <w:color w:val="000000"/>
      <w:szCs w:val="24"/>
      <w:lang w:val="en-US"/>
    </w:rPr>
  </w:style>
  <w:style w:type="paragraph" w:customStyle="1" w:styleId="126">
    <w:name w:val="MDPI_7.1_FootNotes"/>
    <w:qFormat/>
    <w:uiPriority w:val="0"/>
    <w:pPr>
      <w:numPr>
        <w:ilvl w:val="0"/>
        <w:numId w:val="4"/>
      </w:numPr>
      <w:suppressAutoHyphens/>
      <w:spacing w:line="228" w:lineRule="auto"/>
      <w:ind w:left="425" w:hanging="425"/>
      <w:jc w:val="both"/>
    </w:pPr>
    <w:rPr>
      <w:rFonts w:ascii="Palatino Linotype" w:hAnsi="Palatino Linotype" w:eastAsia="SimSun" w:cs="Times New Roman"/>
      <w:color w:val="000000"/>
      <w:kern w:val="1"/>
      <w:sz w:val="18"/>
      <w:lang w:val="en-US" w:eastAsia="zh-CN" w:bidi="ar-SA"/>
    </w:rPr>
  </w:style>
  <w:style w:type="paragraph" w:customStyle="1" w:styleId="127">
    <w:name w:val="svarticle"/>
    <w:basedOn w:val="1"/>
    <w:qFormat/>
    <w:uiPriority w:val="0"/>
    <w:pPr>
      <w:spacing w:beforeAutospacing="1" w:afterAutospacing="1"/>
    </w:pPr>
    <w:rPr>
      <w:lang w:val="en-GB"/>
    </w:rPr>
  </w:style>
  <w:style w:type="paragraph" w:customStyle="1" w:styleId="128">
    <w:name w:val="Default"/>
    <w:qFormat/>
    <w:uiPriority w:val="0"/>
    <w:pPr>
      <w:suppressAutoHyphens/>
    </w:pPr>
    <w:rPr>
      <w:rFonts w:ascii="Times New Roman" w:hAnsi="Times New Roman" w:eastAsia="SimSun" w:cs="Times New Roman"/>
      <w:color w:val="000000"/>
      <w:kern w:val="1"/>
      <w:sz w:val="24"/>
      <w:szCs w:val="24"/>
      <w:lang w:val="en-GB" w:eastAsia="zh-CN" w:bidi="ar-SA"/>
    </w:rPr>
  </w:style>
  <w:style w:type="paragraph" w:customStyle="1" w:styleId="129">
    <w:name w:val="Zawartość tabeli"/>
    <w:basedOn w:val="1"/>
    <w:qFormat/>
    <w:uiPriority w:val="0"/>
    <w:pPr>
      <w:suppressLineNumbers/>
      <w:spacing w:line="276" w:lineRule="auto"/>
    </w:pPr>
    <w:rPr>
      <w:rFonts w:ascii="Arial" w:hAnsi="Arial" w:eastAsia="Arial" w:cs="Arial"/>
      <w:sz w:val="22"/>
      <w:szCs w:val="22"/>
      <w:lang w:bidi="hi-IN"/>
    </w:rPr>
  </w:style>
  <w:style w:type="paragraph" w:customStyle="1" w:styleId="130">
    <w:name w:val="Nagłówek tabeli"/>
    <w:basedOn w:val="129"/>
    <w:qFormat/>
    <w:uiPriority w:val="0"/>
    <w:pPr>
      <w:jc w:val="center"/>
    </w:pPr>
    <w:rPr>
      <w:b/>
      <w:bCs/>
    </w:rPr>
  </w:style>
  <w:style w:type="paragraph" w:customStyle="1" w:styleId="131">
    <w:name w:val="Tekst treści"/>
    <w:basedOn w:val="1"/>
    <w:qFormat/>
    <w:uiPriority w:val="0"/>
    <w:pPr>
      <w:widowControl w:val="0"/>
      <w:spacing w:after="380" w:line="360" w:lineRule="auto"/>
    </w:pPr>
  </w:style>
  <w:style w:type="paragraph" w:customStyle="1" w:styleId="132">
    <w:name w:val="Nagłówek #2"/>
    <w:basedOn w:val="1"/>
    <w:qFormat/>
    <w:uiPriority w:val="0"/>
    <w:pPr>
      <w:widowControl w:val="0"/>
      <w:spacing w:line="360" w:lineRule="auto"/>
      <w:outlineLvl w:val="1"/>
    </w:pPr>
    <w:rPr>
      <w:b/>
      <w:bCs/>
    </w:rPr>
  </w:style>
  <w:style w:type="paragraph" w:customStyle="1" w:styleId="133">
    <w:name w:val="footnote description"/>
    <w:next w:val="1"/>
    <w:qFormat/>
    <w:uiPriority w:val="0"/>
    <w:pPr>
      <w:suppressAutoHyphens/>
      <w:spacing w:after="129" w:line="257" w:lineRule="auto"/>
    </w:pPr>
    <w:rPr>
      <w:rFonts w:ascii="Calibri" w:hAnsi="Calibri" w:eastAsia="Calibri" w:cs="Calibri"/>
      <w:color w:val="152443"/>
      <w:kern w:val="1"/>
      <w:sz w:val="24"/>
      <w:szCs w:val="24"/>
      <w:lang w:val="pl-PL" w:eastAsia="zh-CN" w:bidi="ar-SA"/>
    </w:rPr>
  </w:style>
  <w:style w:type="paragraph" w:customStyle="1" w:styleId="134">
    <w:name w:val="Bibliografia11"/>
    <w:basedOn w:val="1"/>
    <w:qFormat/>
    <w:uiPriority w:val="0"/>
    <w:pPr>
      <w:spacing w:line="480" w:lineRule="auto"/>
      <w:ind w:left="720" w:hanging="720"/>
    </w:pPr>
    <w:rPr>
      <w:lang w:val="en-US"/>
    </w:rPr>
  </w:style>
  <w:style w:type="paragraph" w:customStyle="1" w:styleId="135">
    <w:name w:val="EndNote Bibliography Title"/>
    <w:basedOn w:val="1"/>
    <w:qFormat/>
    <w:uiPriority w:val="0"/>
    <w:pPr>
      <w:spacing w:line="276" w:lineRule="auto"/>
      <w:jc w:val="center"/>
    </w:pPr>
    <w:rPr>
      <w:rFonts w:ascii="Aptos" w:hAnsi="Aptos"/>
      <w:lang w:val="en-US"/>
    </w:rPr>
  </w:style>
  <w:style w:type="paragraph" w:customStyle="1" w:styleId="136">
    <w:name w:val="EndNote Bibliography"/>
    <w:basedOn w:val="1"/>
    <w:qFormat/>
    <w:uiPriority w:val="0"/>
    <w:pPr>
      <w:spacing w:after="160"/>
    </w:pPr>
    <w:rPr>
      <w:rFonts w:ascii="Aptos" w:hAnsi="Aptos"/>
      <w:lang w:val="en-US"/>
    </w:rPr>
  </w:style>
  <w:style w:type="paragraph" w:customStyle="1" w:styleId="137">
    <w:name w:val="Treść"/>
    <w:qFormat/>
    <w:uiPriority w:val="0"/>
    <w:pPr>
      <w:suppressAutoHyphens/>
    </w:pPr>
    <w:rPr>
      <w:rFonts w:ascii="Helvetica Neue" w:hAnsi="Helvetica Neue" w:eastAsia="Arial Unicode MS" w:cs="Arial Unicode MS"/>
      <w:color w:val="000000"/>
      <w:kern w:val="1"/>
      <w:sz w:val="22"/>
      <w:szCs w:val="22"/>
      <w:lang w:val="pl-PL" w:eastAsia="zh-CN" w:bidi="ar-SA"/>
    </w:rPr>
  </w:style>
  <w:style w:type="paragraph" w:customStyle="1" w:styleId="138">
    <w:name w:val="Poprawka1"/>
    <w:qFormat/>
    <w:uiPriority w:val="0"/>
    <w:pPr>
      <w:suppressAutoHyphens/>
    </w:pPr>
    <w:rPr>
      <w:rFonts w:ascii="Times New Roman" w:hAnsi="Times New Roman" w:eastAsia="SimSun" w:cs="Times New Roman"/>
      <w:kern w:val="1"/>
      <w:sz w:val="24"/>
      <w:szCs w:val="24"/>
      <w:lang w:val="pl-PL" w:eastAsia="zh-CN" w:bidi="ar-SA"/>
    </w:rPr>
  </w:style>
  <w:style w:type="paragraph" w:customStyle="1" w:styleId="139">
    <w:name w:val="Citavi Bibliography Entry"/>
    <w:basedOn w:val="1"/>
    <w:qFormat/>
    <w:uiPriority w:val="0"/>
    <w:pPr>
      <w:tabs>
        <w:tab w:val="left" w:pos="567"/>
      </w:tabs>
      <w:spacing w:after="60" w:line="259" w:lineRule="auto"/>
      <w:ind w:left="567" w:hanging="567"/>
    </w:pPr>
    <w:rPr>
      <w:sz w:val="22"/>
      <w:szCs w:val="22"/>
    </w:rPr>
  </w:style>
  <w:style w:type="paragraph" w:customStyle="1" w:styleId="140">
    <w:name w:val="Citavi Bibliography Heading"/>
    <w:basedOn w:val="2"/>
    <w:qFormat/>
    <w:uiPriority w:val="0"/>
    <w:pPr>
      <w:spacing w:before="240" w:after="0" w:line="259" w:lineRule="auto"/>
    </w:pPr>
    <w:rPr>
      <w:rFonts w:ascii="Times New Roman" w:hAnsi="Times New Roman" w:eastAsia="Times New Roman" w:cs="Times New Roman"/>
      <w:color w:val="376092"/>
      <w:sz w:val="32"/>
      <w:szCs w:val="32"/>
    </w:rPr>
  </w:style>
  <w:style w:type="paragraph" w:customStyle="1" w:styleId="141">
    <w:name w:val="Nagłówek 21"/>
    <w:next w:val="74"/>
    <w:qFormat/>
    <w:uiPriority w:val="0"/>
    <w:pPr>
      <w:keepNext/>
      <w:suppressAutoHyphens/>
      <w:outlineLvl w:val="0"/>
    </w:pPr>
    <w:rPr>
      <w:rFonts w:ascii="Helvetica Neue" w:hAnsi="Helvetica Neue" w:eastAsia="Helvetica Neue" w:cs="Helvetica Neue"/>
      <w:b/>
      <w:bCs/>
      <w:color w:val="000000"/>
      <w:kern w:val="1"/>
      <w:sz w:val="32"/>
      <w:szCs w:val="32"/>
      <w:u w:color="000000"/>
      <w:lang w:val="en-US" w:eastAsia="zh-CN" w:bidi="ar-SA"/>
    </w:rPr>
  </w:style>
  <w:style w:type="paragraph" w:customStyle="1" w:styleId="142">
    <w:name w:val="Nagłówek 31"/>
    <w:next w:val="74"/>
    <w:qFormat/>
    <w:uiPriority w:val="0"/>
    <w:pPr>
      <w:keepNext/>
      <w:pBdr>
        <w:top w:val="single" w:color="515151" w:sz="4" w:space="0"/>
        <w:left w:val="none" w:color="000000" w:sz="0" w:space="3"/>
        <w:bottom w:val="none" w:color="000000" w:sz="0" w:space="3"/>
        <w:right w:val="none" w:color="000000" w:sz="0" w:space="3"/>
        <w:between w:val="none" w:color="000000" w:sz="0" w:space="0"/>
      </w:pBdr>
      <w:suppressAutoHyphens/>
      <w:spacing w:before="360" w:after="40" w:line="288" w:lineRule="auto"/>
      <w:outlineLvl w:val="0"/>
    </w:pPr>
    <w:rPr>
      <w:rFonts w:ascii="Helvetica Neue" w:hAnsi="Helvetica Neue" w:eastAsia="Arial Unicode MS" w:cs="Arial Unicode MS"/>
      <w:color w:val="000000"/>
      <w:spacing w:val="10"/>
      <w:kern w:val="1"/>
      <w:sz w:val="28"/>
      <w:szCs w:val="28"/>
      <w:u w:color="000000"/>
      <w:lang w:val="de-DE" w:eastAsia="zh-CN" w:bidi="ar-SA"/>
    </w:rPr>
  </w:style>
  <w:style w:type="paragraph" w:customStyle="1" w:styleId="143">
    <w:name w:val="Standard"/>
    <w:qFormat/>
    <w:uiPriority w:val="0"/>
    <w:pPr>
      <w:widowControl w:val="0"/>
      <w:suppressAutoHyphens/>
      <w:spacing w:line="276" w:lineRule="auto"/>
    </w:pPr>
    <w:rPr>
      <w:rFonts w:ascii="Arial" w:hAnsi="Arial" w:eastAsia="Arial" w:cs="Arial"/>
      <w:kern w:val="1"/>
      <w:sz w:val="22"/>
      <w:szCs w:val="22"/>
      <w:lang w:val="en-US" w:eastAsia="zh-CN" w:bidi="hi-IN"/>
    </w:rPr>
  </w:style>
  <w:style w:type="paragraph" w:customStyle="1" w:styleId="144">
    <w:name w:val="Bibliografia2"/>
    <w:basedOn w:val="1"/>
    <w:next w:val="1"/>
    <w:qFormat/>
    <w:uiPriority w:val="0"/>
  </w:style>
  <w:style w:type="paragraph" w:customStyle="1" w:styleId="145">
    <w:name w:val="p"/>
    <w:basedOn w:val="1"/>
    <w:qFormat/>
    <w:uiPriority w:val="0"/>
    <w:pPr>
      <w:spacing w:beforeAutospacing="1" w:afterAutospacing="1"/>
    </w:pPr>
  </w:style>
  <w:style w:type="paragraph" w:customStyle="1" w:styleId="146">
    <w:name w:val="pf0"/>
    <w:basedOn w:val="1"/>
    <w:qFormat/>
    <w:uiPriority w:val="0"/>
    <w:pPr>
      <w:spacing w:beforeAutospacing="1" w:afterAutospacing="1"/>
    </w:pPr>
  </w:style>
  <w:style w:type="paragraph" w:customStyle="1" w:styleId="147">
    <w:name w:val="样式 (西文) Times New Roman (复杂文种) 宋体 小四 行距: 固定值 22 磅 首行缩进:  2 字符"/>
    <w:basedOn w:val="1"/>
    <w:qFormat/>
    <w:uiPriority w:val="0"/>
    <w:pPr>
      <w:widowControl w:val="0"/>
      <w:spacing w:line="400" w:lineRule="exact"/>
      <w:ind w:firstLine="200"/>
      <w:jc w:val="both"/>
    </w:pPr>
    <w:rPr>
      <w:rFonts w:eastAsia="SimSun" w:cs="SimSun"/>
      <w:sz w:val="17"/>
      <w:szCs w:val="17"/>
      <w:lang w:val="en-US"/>
    </w:rPr>
  </w:style>
  <w:style w:type="paragraph" w:customStyle="1" w:styleId="148">
    <w:name w:val="样式 标题 3 + 段前: 1 行1"/>
    <w:basedOn w:val="4"/>
    <w:qFormat/>
    <w:uiPriority w:val="0"/>
    <w:pPr>
      <w:widowControl w:val="0"/>
      <w:spacing w:before="50" w:after="50" w:line="400" w:lineRule="exact"/>
      <w:jc w:val="both"/>
    </w:pPr>
    <w:rPr>
      <w:rFonts w:ascii="Times New Roman" w:hAnsi="Times New Roman" w:eastAsia="SimHei" w:cs="SimHei"/>
      <w:b/>
      <w:sz w:val="17"/>
      <w:szCs w:val="17"/>
      <w:lang w:val="en-US"/>
    </w:rPr>
  </w:style>
  <w:style w:type="paragraph" w:customStyle="1" w:styleId="149">
    <w:name w:val="样式 样式 标题 3 + 段前: 1 行1 + 段前: 0.5 行 段后: 0.5 行"/>
    <w:basedOn w:val="148"/>
    <w:qFormat/>
    <w:uiPriority w:val="0"/>
    <w:rPr>
      <w:rFonts w:cs="SimSun"/>
      <w:bCs/>
      <w:szCs w:val="14"/>
    </w:rPr>
  </w:style>
  <w:style w:type="paragraph" w:customStyle="1" w:styleId="150">
    <w:name w:val="样式 标题 2 + (符号) Times New Roman"/>
    <w:basedOn w:val="3"/>
    <w:qFormat/>
    <w:uiPriority w:val="0"/>
    <w:pPr>
      <w:keepNext/>
      <w:keepLines/>
      <w:widowControl w:val="0"/>
      <w:spacing w:before="0" w:after="0" w:line="440" w:lineRule="exact"/>
      <w:jc w:val="both"/>
    </w:pPr>
    <w:rPr>
      <w:rFonts w:eastAsia="SimHei" w:cs="SimHei"/>
      <w:bCs w:val="0"/>
      <w:sz w:val="20"/>
      <w:szCs w:val="17"/>
      <w:lang w:val="en-US"/>
    </w:rPr>
  </w:style>
  <w:style w:type="paragraph" w:customStyle="1" w:styleId="151">
    <w:name w:val="样式 样式 标题 2 + (符号) Times New Roman + 段前: 1 行"/>
    <w:basedOn w:val="150"/>
    <w:qFormat/>
    <w:uiPriority w:val="0"/>
    <w:pPr>
      <w:spacing w:before="50" w:after="50" w:line="400" w:lineRule="exact"/>
    </w:pPr>
  </w:style>
  <w:style w:type="paragraph" w:customStyle="1" w:styleId="152">
    <w:name w:val="样式 样式 样式 标题 2 + (符号) Times New Roman + 段前: 1 行 + 段前: 0.5 行 段后: ..."/>
    <w:basedOn w:val="151"/>
    <w:qFormat/>
    <w:uiPriority w:val="0"/>
    <w:pPr>
      <w:spacing w:before="156" w:after="156"/>
    </w:pPr>
  </w:style>
  <w:style w:type="paragraph" w:customStyle="1" w:styleId="153">
    <w:name w:val="样式 样式 样式 样式 标题 2 + (符号) Times New Roman + 段前: 1 行 + 段前: 0.5 行 段后..."/>
    <w:basedOn w:val="152"/>
    <w:qFormat/>
    <w:uiPriority w:val="0"/>
    <w:pPr>
      <w:spacing w:before="50" w:after="50"/>
    </w:pPr>
    <w:rPr>
      <w:rFonts w:cs="SimSun"/>
      <w:bCs/>
      <w:szCs w:val="14"/>
    </w:rPr>
  </w:style>
  <w:style w:type="paragraph" w:customStyle="1" w:styleId="154">
    <w:name w:val="Bibliografia3"/>
    <w:basedOn w:val="1"/>
    <w:next w:val="1"/>
    <w:qFormat/>
    <w:uiPriority w:val="0"/>
    <w:pPr>
      <w:spacing w:after="160" w:line="259" w:lineRule="auto"/>
    </w:pPr>
    <w:rPr>
      <w:szCs w:val="22"/>
    </w:rPr>
  </w:style>
  <w:style w:type="paragraph" w:customStyle="1" w:styleId="155">
    <w:name w:val="Body text no indent"/>
    <w:basedOn w:val="1"/>
    <w:qFormat/>
    <w:uiPriority w:val="0"/>
    <w:pPr>
      <w:spacing w:after="120" w:line="276" w:lineRule="auto"/>
      <w:jc w:val="both"/>
    </w:pPr>
    <w:rPr>
      <w:lang w:val="en-US"/>
    </w:rPr>
  </w:style>
  <w:style w:type="paragraph" w:customStyle="1" w:styleId="156">
    <w:name w:val="Tekst podstawowy wcięty1"/>
    <w:basedOn w:val="1"/>
    <w:qFormat/>
    <w:uiPriority w:val="0"/>
    <w:pPr>
      <w:spacing w:after="120" w:line="276" w:lineRule="auto"/>
      <w:ind w:firstLine="425"/>
      <w:jc w:val="both"/>
    </w:pPr>
    <w:rPr>
      <w:szCs w:val="20"/>
      <w:lang w:val="en-GB"/>
    </w:rPr>
  </w:style>
  <w:style w:type="paragraph" w:customStyle="1" w:styleId="157">
    <w:name w:val="Block quotation"/>
    <w:basedOn w:val="1"/>
    <w:qFormat/>
    <w:uiPriority w:val="0"/>
    <w:pPr>
      <w:spacing w:before="420" w:after="420"/>
      <w:ind w:left="709" w:right="709"/>
      <w:jc w:val="both"/>
    </w:pPr>
    <w:rPr>
      <w:sz w:val="20"/>
      <w:szCs w:val="20"/>
      <w:lang w:val="en-US"/>
    </w:rPr>
  </w:style>
  <w:style w:type="paragraph" w:customStyle="1" w:styleId="158">
    <w:name w:val="Numbered list"/>
    <w:basedOn w:val="64"/>
    <w:qFormat/>
    <w:uiPriority w:val="0"/>
    <w:pPr>
      <w:numPr>
        <w:ilvl w:val="0"/>
        <w:numId w:val="5"/>
      </w:numPr>
      <w:spacing w:after="0"/>
      <w:ind w:left="360" w:hanging="360"/>
    </w:pPr>
    <w:rPr>
      <w:rFonts w:ascii="Times New Roman" w:hAnsi="Times New Roman"/>
      <w:sz w:val="24"/>
      <w:szCs w:val="24"/>
      <w:lang w:val="en-GB"/>
    </w:rPr>
  </w:style>
  <w:style w:type="paragraph" w:customStyle="1" w:styleId="159">
    <w:name w:val="Numbered list 2"/>
    <w:basedOn w:val="64"/>
    <w:qFormat/>
    <w:uiPriority w:val="0"/>
    <w:pPr>
      <w:numPr>
        <w:ilvl w:val="1"/>
        <w:numId w:val="6"/>
      </w:numPr>
      <w:spacing w:after="0"/>
      <w:ind w:left="720" w:hanging="360"/>
    </w:pPr>
    <w:rPr>
      <w:rFonts w:ascii="Times New Roman" w:hAnsi="Times New Roman"/>
      <w:sz w:val="24"/>
      <w:szCs w:val="24"/>
      <w:lang w:val="en-US"/>
    </w:rPr>
  </w:style>
  <w:style w:type="paragraph" w:customStyle="1" w:styleId="160">
    <w:name w:val="Bulleted list"/>
    <w:basedOn w:val="64"/>
    <w:qFormat/>
    <w:uiPriority w:val="0"/>
    <w:pPr>
      <w:numPr>
        <w:ilvl w:val="0"/>
        <w:numId w:val="7"/>
      </w:numPr>
      <w:spacing w:after="0"/>
      <w:ind w:left="785" w:hanging="360"/>
    </w:pPr>
    <w:rPr>
      <w:rFonts w:ascii="Times New Roman" w:hAnsi="Times New Roman"/>
      <w:sz w:val="24"/>
      <w:szCs w:val="24"/>
      <w:lang w:val="en-US"/>
    </w:rPr>
  </w:style>
  <w:style w:type="paragraph" w:customStyle="1" w:styleId="161">
    <w:name w:val="Table text"/>
    <w:basedOn w:val="1"/>
    <w:qFormat/>
    <w:uiPriority w:val="0"/>
    <w:rPr>
      <w:sz w:val="20"/>
      <w:szCs w:val="20"/>
      <w:lang w:val="en-US"/>
    </w:rPr>
  </w:style>
  <w:style w:type="paragraph" w:customStyle="1" w:styleId="162">
    <w:name w:val="p1"/>
    <w:basedOn w:val="1"/>
    <w:qFormat/>
    <w:uiPriority w:val="0"/>
    <w:rPr>
      <w:rFonts w:ascii=".AppleSystemUIFont" w:hAnsi=".AppleSystemUIFont" w:eastAsia="SimSun" w:cs="SimSun"/>
      <w:color w:val="0E0E0E"/>
      <w:sz w:val="21"/>
      <w:szCs w:val="21"/>
      <w:lang w:val="en-US"/>
    </w:rPr>
  </w:style>
  <w:style w:type="paragraph" w:customStyle="1" w:styleId="163">
    <w:name w:val="Table Paragraph"/>
    <w:basedOn w:val="1"/>
    <w:qFormat/>
    <w:uiPriority w:val="0"/>
    <w:pPr>
      <w:widowControl w:val="0"/>
    </w:pPr>
    <w:rPr>
      <w:sz w:val="22"/>
      <w:szCs w:val="22"/>
      <w:lang w:val="en-US"/>
    </w:rPr>
  </w:style>
  <w:style w:type="paragraph" w:customStyle="1" w:styleId="164">
    <w:name w:val="Bibliography1"/>
    <w:basedOn w:val="1"/>
    <w:next w:val="1"/>
    <w:qFormat/>
    <w:uiPriority w:val="0"/>
  </w:style>
  <w:style w:type="paragraph" w:customStyle="1" w:styleId="165">
    <w:name w:val="样式 样式 样式 行距: 1.5 倍行距 首行缩进:  2 字符 + 小四 首行缩进:  2 字符 + 首行缩进:  2 字符"/>
    <w:basedOn w:val="1"/>
    <w:qFormat/>
    <w:uiPriority w:val="0"/>
    <w:pPr>
      <w:widowControl w:val="0"/>
      <w:spacing w:line="360" w:lineRule="auto"/>
      <w:ind w:firstLine="200"/>
      <w:jc w:val="both"/>
    </w:pPr>
    <w:rPr>
      <w:rFonts w:eastAsia="SimSun" w:cs="SimSun"/>
      <w:szCs w:val="20"/>
      <w:lang w:val="en-US"/>
    </w:rPr>
  </w:style>
  <w:style w:type="paragraph" w:customStyle="1" w:styleId="166">
    <w:name w:val="样式 居中 行距: 1.5 倍行距"/>
    <w:basedOn w:val="1"/>
    <w:qFormat/>
    <w:uiPriority w:val="0"/>
    <w:pPr>
      <w:widowControl w:val="0"/>
      <w:spacing w:line="360" w:lineRule="auto"/>
      <w:ind w:firstLine="480"/>
      <w:jc w:val="center"/>
    </w:pPr>
    <w:rPr>
      <w:rFonts w:eastAsia="SimSun" w:cs="SimSun"/>
      <w:sz w:val="20"/>
      <w:szCs w:val="20"/>
      <w:lang w:val="en-US"/>
    </w:rPr>
  </w:style>
  <w:style w:type="paragraph" w:customStyle="1" w:styleId="167">
    <w:name w:val="黑"/>
    <w:basedOn w:val="1"/>
    <w:qFormat/>
    <w:uiPriority w:val="0"/>
    <w:pPr>
      <w:widowControl w:val="0"/>
      <w:spacing w:line="440" w:lineRule="exact"/>
      <w:ind w:firstLine="640"/>
      <w:jc w:val="both"/>
    </w:pPr>
    <w:rPr>
      <w:rFonts w:ascii="方正黑体_GBK" w:hAnsi="方正黑体_GBK" w:eastAsia="方正黑体_GBK"/>
      <w:bCs/>
      <w:sz w:val="32"/>
      <w:szCs w:val="32"/>
      <w:lang w:val="en-US"/>
    </w:rPr>
  </w:style>
  <w:style w:type="paragraph" w:customStyle="1" w:styleId="168">
    <w:name w:val="WPSOffice手动目录 1"/>
    <w:qFormat/>
    <w:uiPriority w:val="0"/>
    <w:pPr>
      <w:suppressAutoHyphens/>
    </w:pPr>
    <w:rPr>
      <w:rFonts w:ascii="Times New Roman" w:hAnsi="Times New Roman" w:eastAsia="SimSun" w:cs="Times New Roman"/>
      <w:kern w:val="1"/>
      <w:lang w:val="en-US" w:eastAsia="zh-CN" w:bidi="ar-SA"/>
    </w:rPr>
  </w:style>
  <w:style w:type="paragraph" w:customStyle="1" w:styleId="169">
    <w:name w:val="WPSOffice手动目录 2"/>
    <w:qFormat/>
    <w:uiPriority w:val="0"/>
    <w:pPr>
      <w:suppressAutoHyphens/>
      <w:ind w:left="200"/>
    </w:pPr>
    <w:rPr>
      <w:rFonts w:ascii="Times New Roman" w:hAnsi="Times New Roman" w:eastAsia="SimSun" w:cs="Times New Roman"/>
      <w:kern w:val="1"/>
      <w:lang w:val="en-US" w:eastAsia="zh-CN" w:bidi="ar-SA"/>
    </w:rPr>
  </w:style>
  <w:style w:type="paragraph" w:customStyle="1" w:styleId="170">
    <w:name w:val="WPSOffice手动目录 3"/>
    <w:qFormat/>
    <w:uiPriority w:val="0"/>
    <w:pPr>
      <w:suppressAutoHyphens/>
      <w:ind w:left="400"/>
    </w:pPr>
    <w:rPr>
      <w:rFonts w:ascii="Times New Roman" w:hAnsi="Times New Roman" w:eastAsia="SimSun" w:cs="Times New Roman"/>
      <w:kern w:val="1"/>
      <w:lang w:val="en-US" w:eastAsia="zh-CN" w:bidi="ar-SA"/>
    </w:rPr>
  </w:style>
  <w:style w:type="paragraph" w:customStyle="1" w:styleId="171">
    <w:name w:val="Zawartość ramki"/>
    <w:basedOn w:val="1"/>
    <w:qFormat/>
    <w:uiPriority w:val="0"/>
  </w:style>
  <w:style w:type="character" w:customStyle="1" w:styleId="172">
    <w:name w:val="Comment Reference1"/>
    <w:basedOn w:val="11"/>
    <w:qFormat/>
    <w:uiPriority w:val="0"/>
    <w:rPr>
      <w:rFonts w:ascii="Times New Roman" w:hAnsi="Times New Roman" w:eastAsia="Times New Roman" w:cs="Times New Roman"/>
      <w:sz w:val="16"/>
      <w:szCs w:val="16"/>
      <w:lang w:val="pl-PL" w:bidi="ar-SA"/>
    </w:rPr>
  </w:style>
  <w:style w:type="character" w:customStyle="1" w:styleId="173">
    <w:name w:val="Znaki przypisów końcowych"/>
    <w:basedOn w:val="11"/>
    <w:qFormat/>
    <w:uiPriority w:val="0"/>
    <w:rPr>
      <w:vertAlign w:val="superscript"/>
    </w:rPr>
  </w:style>
  <w:style w:type="character" w:customStyle="1" w:styleId="174">
    <w:name w:val="Znaki przypisów dolnych"/>
    <w:qFormat/>
    <w:uiPriority w:val="0"/>
    <w:rPr>
      <w:rFonts w:ascii="Liberation Serif" w:hAnsi="Liberation Serif" w:eastAsia="NSimSun" w:cs="Arial"/>
      <w:kern w:val="1"/>
      <w:sz w:val="24"/>
      <w:szCs w:val="24"/>
      <w:lang w:val="pl-PL" w:eastAsia="zh-CN" w:bidi="hi-IN"/>
    </w:rPr>
  </w:style>
  <w:style w:type="character" w:customStyle="1" w:styleId="175">
    <w:name w:val="Hyperlink1"/>
    <w:basedOn w:val="11"/>
    <w:qFormat/>
    <w:uiPriority w:val="0"/>
    <w:rPr>
      <w:color w:val="0000FF"/>
      <w:u w:val="single"/>
    </w:rPr>
  </w:style>
  <w:style w:type="character" w:customStyle="1" w:styleId="176">
    <w:name w:val="Heading 1 Char"/>
    <w:basedOn w:val="11"/>
    <w:link w:val="2"/>
    <w:qFormat/>
    <w:uiPriority w:val="0"/>
    <w:rPr>
      <w:rFonts w:ascii="Arial" w:hAnsi="Arial" w:eastAsia="Arial" w:cs="Arial"/>
      <w:sz w:val="40"/>
      <w:szCs w:val="40"/>
    </w:rPr>
  </w:style>
  <w:style w:type="character" w:customStyle="1" w:styleId="177">
    <w:name w:val="Heading 2 Char"/>
    <w:basedOn w:val="11"/>
    <w:link w:val="3"/>
    <w:qFormat/>
    <w:uiPriority w:val="0"/>
    <w:rPr>
      <w:rFonts w:ascii="Arial" w:hAnsi="Arial" w:eastAsia="Arial" w:cs="Arial"/>
      <w:sz w:val="34"/>
    </w:rPr>
  </w:style>
  <w:style w:type="character" w:customStyle="1" w:styleId="178">
    <w:name w:val="Nagłówek 3 Znak"/>
    <w:basedOn w:val="11"/>
    <w:link w:val="4"/>
    <w:qFormat/>
    <w:uiPriority w:val="9"/>
    <w:rPr>
      <w:rFonts w:ascii="Arial" w:hAnsi="Arial" w:eastAsia="Arial" w:cs="Arial"/>
      <w:sz w:val="30"/>
      <w:szCs w:val="30"/>
    </w:rPr>
  </w:style>
  <w:style w:type="character" w:customStyle="1" w:styleId="179">
    <w:name w:val="Nagłówek 4 Znak"/>
    <w:basedOn w:val="11"/>
    <w:link w:val="5"/>
    <w:qFormat/>
    <w:uiPriority w:val="9"/>
    <w:rPr>
      <w:rFonts w:ascii="Arial" w:hAnsi="Arial" w:eastAsia="Arial" w:cs="Arial"/>
      <w:b/>
      <w:bCs/>
      <w:sz w:val="26"/>
      <w:szCs w:val="26"/>
    </w:rPr>
  </w:style>
  <w:style w:type="character" w:customStyle="1" w:styleId="180">
    <w:name w:val="Nagłówek 5 Znak"/>
    <w:basedOn w:val="11"/>
    <w:link w:val="6"/>
    <w:qFormat/>
    <w:uiPriority w:val="9"/>
    <w:rPr>
      <w:rFonts w:ascii="Arial" w:hAnsi="Arial" w:eastAsia="Arial" w:cs="Arial"/>
      <w:b/>
      <w:bCs/>
    </w:rPr>
  </w:style>
  <w:style w:type="character" w:customStyle="1" w:styleId="181">
    <w:name w:val="Nagłówek 6 Znak"/>
    <w:basedOn w:val="11"/>
    <w:link w:val="7"/>
    <w:qFormat/>
    <w:uiPriority w:val="9"/>
    <w:rPr>
      <w:rFonts w:ascii="Arial" w:hAnsi="Arial" w:eastAsia="Arial" w:cs="Arial"/>
      <w:b/>
      <w:bCs/>
      <w:sz w:val="22"/>
      <w:szCs w:val="22"/>
    </w:rPr>
  </w:style>
  <w:style w:type="character" w:customStyle="1" w:styleId="182">
    <w:name w:val="Nagłówek 7 Znak"/>
    <w:basedOn w:val="11"/>
    <w:link w:val="8"/>
    <w:qFormat/>
    <w:uiPriority w:val="9"/>
    <w:rPr>
      <w:rFonts w:ascii="Arial" w:hAnsi="Arial" w:eastAsia="Arial" w:cs="Arial"/>
      <w:b/>
      <w:bCs/>
      <w:i/>
      <w:iCs/>
      <w:sz w:val="22"/>
      <w:szCs w:val="22"/>
    </w:rPr>
  </w:style>
  <w:style w:type="character" w:customStyle="1" w:styleId="183">
    <w:name w:val="Nagłówek 8 Znak"/>
    <w:basedOn w:val="11"/>
    <w:link w:val="9"/>
    <w:qFormat/>
    <w:uiPriority w:val="9"/>
    <w:rPr>
      <w:rFonts w:ascii="Arial" w:hAnsi="Arial" w:eastAsia="Arial" w:cs="Arial"/>
      <w:i/>
      <w:iCs/>
      <w:sz w:val="22"/>
      <w:szCs w:val="22"/>
    </w:rPr>
  </w:style>
  <w:style w:type="character" w:customStyle="1" w:styleId="184">
    <w:name w:val="Nagłówek 9 Znak"/>
    <w:basedOn w:val="11"/>
    <w:link w:val="10"/>
    <w:qFormat/>
    <w:uiPriority w:val="9"/>
    <w:rPr>
      <w:rFonts w:ascii="Arial" w:hAnsi="Arial" w:eastAsia="Arial" w:cs="Arial"/>
      <w:i/>
      <w:iCs/>
      <w:sz w:val="21"/>
      <w:szCs w:val="21"/>
    </w:rPr>
  </w:style>
  <w:style w:type="character" w:customStyle="1" w:styleId="185">
    <w:name w:val="Tytuł Znak"/>
    <w:basedOn w:val="11"/>
    <w:link w:val="40"/>
    <w:qFormat/>
    <w:uiPriority w:val="10"/>
    <w:rPr>
      <w:sz w:val="48"/>
      <w:szCs w:val="48"/>
    </w:rPr>
  </w:style>
  <w:style w:type="character" w:customStyle="1" w:styleId="186">
    <w:name w:val="Podtytuł Znak"/>
    <w:basedOn w:val="11"/>
    <w:link w:val="37"/>
    <w:qFormat/>
    <w:uiPriority w:val="11"/>
  </w:style>
  <w:style w:type="character" w:customStyle="1" w:styleId="187">
    <w:name w:val="Cytat Znak"/>
    <w:basedOn w:val="11"/>
    <w:link w:val="59"/>
    <w:qFormat/>
    <w:uiPriority w:val="29"/>
    <w:rPr>
      <w:i/>
    </w:rPr>
  </w:style>
  <w:style w:type="character" w:customStyle="1" w:styleId="188">
    <w:name w:val="Cytat intensywny Znak"/>
    <w:basedOn w:val="11"/>
    <w:link w:val="60"/>
    <w:qFormat/>
    <w:uiPriority w:val="30"/>
    <w:rPr>
      <w:i/>
    </w:rPr>
  </w:style>
  <w:style w:type="character" w:customStyle="1" w:styleId="189">
    <w:name w:val="Header Char"/>
    <w:basedOn w:val="11"/>
    <w:qFormat/>
    <w:uiPriority w:val="0"/>
  </w:style>
  <w:style w:type="character" w:customStyle="1" w:styleId="190">
    <w:name w:val="Footer Char"/>
    <w:basedOn w:val="11"/>
    <w:qFormat/>
    <w:uiPriority w:val="0"/>
  </w:style>
  <w:style w:type="character" w:customStyle="1" w:styleId="191">
    <w:name w:val="Caption Char"/>
    <w:qFormat/>
    <w:uiPriority w:val="0"/>
  </w:style>
  <w:style w:type="character" w:customStyle="1" w:styleId="192">
    <w:name w:val="Tekst przypisu dolnego Znak"/>
    <w:basedOn w:val="11"/>
    <w:link w:val="26"/>
    <w:qFormat/>
    <w:uiPriority w:val="0"/>
    <w:rPr>
      <w:sz w:val="18"/>
    </w:rPr>
  </w:style>
  <w:style w:type="character" w:customStyle="1" w:styleId="193">
    <w:name w:val="Endnote Text Char"/>
    <w:qFormat/>
    <w:uiPriority w:val="0"/>
    <w:rPr>
      <w:sz w:val="20"/>
    </w:rPr>
  </w:style>
  <w:style w:type="character" w:customStyle="1" w:styleId="194">
    <w:name w:val="Font Style11"/>
    <w:qFormat/>
    <w:uiPriority w:val="0"/>
    <w:rPr>
      <w:rFonts w:ascii="Sylfaen" w:hAnsi="Sylfaen" w:cs="Sylfaen"/>
      <w:sz w:val="18"/>
      <w:szCs w:val="18"/>
    </w:rPr>
  </w:style>
  <w:style w:type="character" w:customStyle="1" w:styleId="195">
    <w:name w:val="Font Style12"/>
    <w:qFormat/>
    <w:uiPriority w:val="0"/>
    <w:rPr>
      <w:rFonts w:ascii="Sylfaen" w:hAnsi="Sylfaen" w:cs="Sylfaen"/>
      <w:b/>
      <w:bCs/>
      <w:sz w:val="18"/>
      <w:szCs w:val="18"/>
    </w:rPr>
  </w:style>
  <w:style w:type="character" w:customStyle="1" w:styleId="196">
    <w:name w:val="label"/>
    <w:qFormat/>
    <w:uiPriority w:val="0"/>
  </w:style>
  <w:style w:type="character" w:customStyle="1" w:styleId="197">
    <w:name w:val="jlqj4b"/>
    <w:qFormat/>
    <w:uiPriority w:val="0"/>
  </w:style>
  <w:style w:type="character" w:customStyle="1" w:styleId="198">
    <w:name w:val="HTML - wstępnie sformatowany Znak"/>
    <w:basedOn w:val="11"/>
    <w:link w:val="28"/>
    <w:qFormat/>
    <w:uiPriority w:val="0"/>
    <w:rPr>
      <w:rFonts w:ascii="Courier New" w:hAnsi="Courier New" w:cs="Courier New"/>
      <w:sz w:val="20"/>
      <w:szCs w:val="20"/>
    </w:rPr>
  </w:style>
  <w:style w:type="character" w:customStyle="1" w:styleId="199">
    <w:name w:val="viiyi"/>
    <w:qFormat/>
    <w:uiPriority w:val="0"/>
  </w:style>
  <w:style w:type="character" w:customStyle="1" w:styleId="200">
    <w:name w:val="rynqvb"/>
    <w:qFormat/>
    <w:uiPriority w:val="0"/>
  </w:style>
  <w:style w:type="character" w:customStyle="1" w:styleId="201">
    <w:name w:val="Tekst podstawowy wcięty Znak"/>
    <w:basedOn w:val="11"/>
    <w:qFormat/>
    <w:uiPriority w:val="0"/>
    <w:rPr>
      <w:rFonts w:ascii="Times New Roman" w:hAnsi="Times New Roman" w:eastAsia="Times New Roman" w:cs="Mangal"/>
      <w:sz w:val="28"/>
      <w:szCs w:val="28"/>
    </w:rPr>
  </w:style>
  <w:style w:type="character" w:customStyle="1" w:styleId="202">
    <w:name w:val="apple-style-span"/>
    <w:qFormat/>
    <w:uiPriority w:val="0"/>
  </w:style>
  <w:style w:type="character" w:customStyle="1" w:styleId="203">
    <w:name w:val="hwtze"/>
    <w:basedOn w:val="11"/>
    <w:qFormat/>
    <w:uiPriority w:val="0"/>
  </w:style>
  <w:style w:type="character" w:customStyle="1" w:styleId="204">
    <w:name w:val="Nagłówek 2 Znak"/>
    <w:basedOn w:val="11"/>
    <w:link w:val="3"/>
    <w:qFormat/>
    <w:uiPriority w:val="9"/>
    <w:rPr>
      <w:b/>
      <w:bCs/>
      <w:sz w:val="36"/>
      <w:szCs w:val="36"/>
    </w:rPr>
  </w:style>
  <w:style w:type="character" w:customStyle="1" w:styleId="205">
    <w:name w:val="tm61"/>
    <w:qFormat/>
    <w:uiPriority w:val="0"/>
    <w:rPr>
      <w:sz w:val="22"/>
      <w:szCs w:val="22"/>
    </w:rPr>
  </w:style>
  <w:style w:type="character" w:customStyle="1" w:styleId="206">
    <w:name w:val="tm81"/>
    <w:qFormat/>
    <w:uiPriority w:val="0"/>
    <w:rPr>
      <w:sz w:val="24"/>
      <w:szCs w:val="24"/>
    </w:rPr>
  </w:style>
  <w:style w:type="character" w:customStyle="1" w:styleId="207">
    <w:name w:val="Nagłówek 1 Znak"/>
    <w:basedOn w:val="11"/>
    <w:link w:val="2"/>
    <w:qFormat/>
    <w:uiPriority w:val="9"/>
    <w:rPr>
      <w:rFonts w:ascii="Arial" w:hAnsi="Arial" w:eastAsia="Arial" w:cs="Arial"/>
      <w:sz w:val="40"/>
      <w:szCs w:val="40"/>
    </w:rPr>
  </w:style>
  <w:style w:type="character" w:customStyle="1" w:styleId="208">
    <w:name w:val="Tekst przypisu końcowego Znak"/>
    <w:basedOn w:val="11"/>
    <w:link w:val="22"/>
    <w:qFormat/>
    <w:uiPriority w:val="0"/>
    <w:rPr>
      <w:sz w:val="20"/>
    </w:rPr>
  </w:style>
  <w:style w:type="character" w:customStyle="1" w:styleId="209">
    <w:name w:val="title-text"/>
    <w:basedOn w:val="11"/>
    <w:qFormat/>
    <w:uiPriority w:val="0"/>
    <w:rPr>
      <w:rFonts w:ascii="Times New Roman" w:hAnsi="Times New Roman" w:eastAsia="Times New Roman" w:cs="Times New Roman"/>
      <w:sz w:val="22"/>
      <w:szCs w:val="22"/>
      <w:lang w:val="pl-PL" w:bidi="ar-SA"/>
    </w:rPr>
  </w:style>
  <w:style w:type="character" w:customStyle="1" w:styleId="210">
    <w:name w:val="anchor-text"/>
    <w:basedOn w:val="11"/>
    <w:qFormat/>
    <w:uiPriority w:val="0"/>
    <w:rPr>
      <w:rFonts w:ascii="Times New Roman" w:hAnsi="Times New Roman" w:eastAsia="Times New Roman" w:cs="Times New Roman"/>
      <w:sz w:val="22"/>
      <w:szCs w:val="22"/>
      <w:lang w:val="pl-PL" w:bidi="ar-SA"/>
    </w:rPr>
  </w:style>
  <w:style w:type="character" w:customStyle="1" w:styleId="211">
    <w:name w:val="given-name"/>
    <w:basedOn w:val="11"/>
    <w:qFormat/>
    <w:uiPriority w:val="0"/>
    <w:rPr>
      <w:rFonts w:ascii="Times New Roman" w:hAnsi="Times New Roman" w:eastAsia="Times New Roman" w:cs="Times New Roman"/>
      <w:sz w:val="22"/>
      <w:szCs w:val="22"/>
      <w:lang w:val="pl-PL" w:bidi="ar-SA"/>
    </w:rPr>
  </w:style>
  <w:style w:type="character" w:customStyle="1" w:styleId="212">
    <w:name w:val="text"/>
    <w:basedOn w:val="11"/>
    <w:qFormat/>
    <w:uiPriority w:val="0"/>
    <w:rPr>
      <w:rFonts w:ascii="Times New Roman" w:hAnsi="Times New Roman" w:eastAsia="Times New Roman" w:cs="Times New Roman"/>
      <w:sz w:val="22"/>
      <w:szCs w:val="22"/>
      <w:lang w:val="pl-PL" w:bidi="ar-SA"/>
    </w:rPr>
  </w:style>
  <w:style w:type="character" w:customStyle="1" w:styleId="213">
    <w:name w:val="react-xocs-alternative-link"/>
    <w:basedOn w:val="11"/>
    <w:qFormat/>
    <w:uiPriority w:val="0"/>
    <w:rPr>
      <w:rFonts w:ascii="Times New Roman" w:hAnsi="Times New Roman" w:eastAsia="Times New Roman" w:cs="Times New Roman"/>
      <w:sz w:val="22"/>
      <w:szCs w:val="22"/>
      <w:lang w:val="pl-PL" w:bidi="ar-SA"/>
    </w:rPr>
  </w:style>
  <w:style w:type="character" w:customStyle="1" w:styleId="214">
    <w:name w:val="Tekst dymka Znak"/>
    <w:basedOn w:val="11"/>
    <w:link w:val="13"/>
    <w:qFormat/>
    <w:uiPriority w:val="0"/>
    <w:rPr>
      <w:rFonts w:ascii="Tahoma" w:hAnsi="Tahoma" w:cs="Tahoma"/>
      <w:sz w:val="16"/>
      <w:szCs w:val="16"/>
    </w:rPr>
  </w:style>
  <w:style w:type="character" w:customStyle="1" w:styleId="215">
    <w:name w:val="accordion-tabbed__tab-mobile"/>
    <w:basedOn w:val="11"/>
    <w:qFormat/>
    <w:uiPriority w:val="0"/>
    <w:rPr>
      <w:rFonts w:ascii="Times New Roman" w:hAnsi="Times New Roman" w:eastAsia="Times New Roman" w:cs="Times New Roman"/>
      <w:sz w:val="22"/>
      <w:szCs w:val="22"/>
      <w:lang w:val="pl-PL" w:bidi="ar-SA"/>
    </w:rPr>
  </w:style>
  <w:style w:type="character" w:customStyle="1" w:styleId="216">
    <w:name w:val="comma-separator"/>
    <w:basedOn w:val="11"/>
    <w:qFormat/>
    <w:uiPriority w:val="0"/>
    <w:rPr>
      <w:rFonts w:ascii="Times New Roman" w:hAnsi="Times New Roman" w:eastAsia="Times New Roman" w:cs="Times New Roman"/>
      <w:sz w:val="22"/>
      <w:szCs w:val="22"/>
      <w:lang w:val="pl-PL" w:bidi="ar-SA"/>
    </w:rPr>
  </w:style>
  <w:style w:type="character" w:customStyle="1" w:styleId="217">
    <w:name w:val="cit"/>
    <w:basedOn w:val="11"/>
    <w:qFormat/>
    <w:uiPriority w:val="0"/>
    <w:rPr>
      <w:rFonts w:ascii="Times New Roman" w:hAnsi="Times New Roman" w:eastAsia="Times New Roman" w:cs="Times New Roman"/>
      <w:sz w:val="22"/>
      <w:szCs w:val="22"/>
      <w:lang w:val="pl-PL" w:bidi="ar-SA"/>
    </w:rPr>
  </w:style>
  <w:style w:type="character" w:customStyle="1" w:styleId="218">
    <w:name w:val="citation-doi"/>
    <w:basedOn w:val="11"/>
    <w:qFormat/>
    <w:uiPriority w:val="0"/>
    <w:rPr>
      <w:rFonts w:ascii="Times New Roman" w:hAnsi="Times New Roman" w:eastAsia="Times New Roman" w:cs="Times New Roman"/>
      <w:sz w:val="22"/>
      <w:szCs w:val="22"/>
      <w:lang w:val="pl-PL" w:bidi="ar-SA"/>
    </w:rPr>
  </w:style>
  <w:style w:type="character" w:customStyle="1" w:styleId="219">
    <w:name w:val="secondary-date"/>
    <w:basedOn w:val="11"/>
    <w:qFormat/>
    <w:uiPriority w:val="0"/>
    <w:rPr>
      <w:rFonts w:ascii="Times New Roman" w:hAnsi="Times New Roman" w:eastAsia="Times New Roman" w:cs="Times New Roman"/>
      <w:sz w:val="22"/>
      <w:szCs w:val="22"/>
      <w:lang w:val="pl-PL" w:bidi="ar-SA"/>
    </w:rPr>
  </w:style>
  <w:style w:type="character" w:customStyle="1" w:styleId="220">
    <w:name w:val="contribdegrees"/>
    <w:basedOn w:val="11"/>
    <w:qFormat/>
    <w:uiPriority w:val="0"/>
    <w:rPr>
      <w:rFonts w:ascii="Times New Roman" w:hAnsi="Times New Roman" w:eastAsia="Times New Roman" w:cs="Times New Roman"/>
      <w:sz w:val="22"/>
      <w:szCs w:val="22"/>
      <w:lang w:val="pl-PL" w:bidi="ar-SA"/>
    </w:rPr>
  </w:style>
  <w:style w:type="character" w:customStyle="1" w:styleId="221">
    <w:name w:val="orcid-icon"/>
    <w:basedOn w:val="11"/>
    <w:qFormat/>
    <w:uiPriority w:val="0"/>
    <w:rPr>
      <w:rFonts w:ascii="Times New Roman" w:hAnsi="Times New Roman" w:eastAsia="Times New Roman" w:cs="Times New Roman"/>
      <w:sz w:val="22"/>
      <w:szCs w:val="22"/>
      <w:lang w:val="pl-PL" w:bidi="ar-SA"/>
    </w:rPr>
  </w:style>
  <w:style w:type="character" w:customStyle="1" w:styleId="222">
    <w:name w:val="fm-role"/>
    <w:basedOn w:val="11"/>
    <w:qFormat/>
    <w:uiPriority w:val="0"/>
    <w:rPr>
      <w:rFonts w:ascii="Times New Roman" w:hAnsi="Times New Roman" w:eastAsia="Times New Roman" w:cs="Times New Roman"/>
      <w:sz w:val="22"/>
      <w:szCs w:val="22"/>
      <w:lang w:val="pl-PL" w:bidi="ar-SA"/>
    </w:rPr>
  </w:style>
  <w:style w:type="character" w:customStyle="1" w:styleId="223">
    <w:name w:val="al-author-delim"/>
    <w:basedOn w:val="11"/>
    <w:qFormat/>
    <w:uiPriority w:val="0"/>
    <w:rPr>
      <w:rFonts w:ascii="Times New Roman" w:hAnsi="Times New Roman" w:eastAsia="Times New Roman" w:cs="Times New Roman"/>
      <w:sz w:val="22"/>
      <w:szCs w:val="22"/>
      <w:lang w:val="pl-PL" w:bidi="ar-SA"/>
    </w:rPr>
  </w:style>
  <w:style w:type="character" w:customStyle="1" w:styleId="224">
    <w:name w:val="author"/>
    <w:basedOn w:val="11"/>
    <w:qFormat/>
    <w:uiPriority w:val="0"/>
    <w:rPr>
      <w:rFonts w:ascii="Times New Roman" w:hAnsi="Times New Roman" w:eastAsia="Times New Roman" w:cs="Times New Roman"/>
      <w:sz w:val="22"/>
      <w:szCs w:val="22"/>
      <w:lang w:val="pl-PL" w:bidi="ar-SA"/>
    </w:rPr>
  </w:style>
  <w:style w:type="character" w:customStyle="1" w:styleId="225">
    <w:name w:val="articletitle"/>
    <w:basedOn w:val="11"/>
    <w:qFormat/>
    <w:uiPriority w:val="0"/>
    <w:rPr>
      <w:rFonts w:ascii="Times New Roman" w:hAnsi="Times New Roman" w:eastAsia="Times New Roman" w:cs="Times New Roman"/>
      <w:sz w:val="22"/>
      <w:szCs w:val="22"/>
      <w:lang w:val="pl-PL" w:bidi="ar-SA"/>
    </w:rPr>
  </w:style>
  <w:style w:type="character" w:customStyle="1" w:styleId="226">
    <w:name w:val="pubyear"/>
    <w:basedOn w:val="11"/>
    <w:qFormat/>
    <w:uiPriority w:val="0"/>
    <w:rPr>
      <w:rFonts w:ascii="Times New Roman" w:hAnsi="Times New Roman" w:eastAsia="Times New Roman" w:cs="Times New Roman"/>
      <w:sz w:val="22"/>
      <w:szCs w:val="22"/>
      <w:lang w:val="pl-PL" w:bidi="ar-SA"/>
    </w:rPr>
  </w:style>
  <w:style w:type="character" w:customStyle="1" w:styleId="227">
    <w:name w:val="vol"/>
    <w:basedOn w:val="11"/>
    <w:qFormat/>
    <w:uiPriority w:val="0"/>
    <w:rPr>
      <w:rFonts w:ascii="Times New Roman" w:hAnsi="Times New Roman" w:eastAsia="Times New Roman" w:cs="Times New Roman"/>
      <w:sz w:val="22"/>
      <w:szCs w:val="22"/>
      <w:lang w:val="pl-PL" w:bidi="ar-SA"/>
    </w:rPr>
  </w:style>
  <w:style w:type="character" w:customStyle="1" w:styleId="228">
    <w:name w:val="pagefirst"/>
    <w:basedOn w:val="11"/>
    <w:qFormat/>
    <w:uiPriority w:val="0"/>
    <w:rPr>
      <w:rFonts w:ascii="Times New Roman" w:hAnsi="Times New Roman" w:eastAsia="Times New Roman" w:cs="Times New Roman"/>
      <w:sz w:val="22"/>
      <w:szCs w:val="22"/>
      <w:lang w:val="pl-PL" w:bidi="ar-SA"/>
    </w:rPr>
  </w:style>
  <w:style w:type="character" w:customStyle="1" w:styleId="229">
    <w:name w:val="pagelast"/>
    <w:basedOn w:val="11"/>
    <w:qFormat/>
    <w:uiPriority w:val="0"/>
    <w:rPr>
      <w:rFonts w:ascii="Times New Roman" w:hAnsi="Times New Roman" w:eastAsia="Times New Roman" w:cs="Times New Roman"/>
      <w:sz w:val="22"/>
      <w:szCs w:val="22"/>
      <w:lang w:val="pl-PL" w:bidi="ar-SA"/>
    </w:rPr>
  </w:style>
  <w:style w:type="character" w:customStyle="1" w:styleId="230">
    <w:name w:val="Header Char1"/>
    <w:basedOn w:val="11"/>
    <w:qFormat/>
    <w:uiPriority w:val="0"/>
    <w:rPr>
      <w:rFonts w:ascii="Times New Roman" w:hAnsi="Times New Roman" w:eastAsia="Times New Roman" w:cs="Times New Roman"/>
      <w:sz w:val="18"/>
      <w:szCs w:val="18"/>
      <w:lang w:val="pl-PL" w:bidi="ar-SA"/>
    </w:rPr>
  </w:style>
  <w:style w:type="character" w:customStyle="1" w:styleId="231">
    <w:name w:val="Footer Char1"/>
    <w:basedOn w:val="11"/>
    <w:qFormat/>
    <w:uiPriority w:val="0"/>
    <w:rPr>
      <w:rFonts w:ascii="Times New Roman" w:hAnsi="Times New Roman" w:eastAsia="Times New Roman" w:cs="Times New Roman"/>
      <w:sz w:val="18"/>
      <w:szCs w:val="18"/>
      <w:lang w:val="pl-PL" w:bidi="ar-SA"/>
    </w:rPr>
  </w:style>
  <w:style w:type="character" w:customStyle="1" w:styleId="232">
    <w:name w:val="Nierozpoznana wzmianka1"/>
    <w:basedOn w:val="11"/>
    <w:qFormat/>
    <w:uiPriority w:val="0"/>
    <w:rPr>
      <w:color w:val="605E5C"/>
      <w:shd w:val="clear" w:color="auto" w:fill="E1DFDD"/>
    </w:rPr>
  </w:style>
  <w:style w:type="character" w:customStyle="1" w:styleId="233">
    <w:name w:val="Tekst podstawowy Znak"/>
    <w:basedOn w:val="11"/>
    <w:qFormat/>
    <w:uiPriority w:val="0"/>
    <w:rPr>
      <w:rFonts w:ascii="Times New Roman" w:hAnsi="Times New Roman" w:eastAsia="Times New Roman" w:cs="Times New Roman"/>
      <w:sz w:val="24"/>
      <w:szCs w:val="24"/>
      <w:lang w:val="en-US" w:eastAsia="ja-JP"/>
    </w:rPr>
  </w:style>
  <w:style w:type="character" w:customStyle="1" w:styleId="234">
    <w:name w:val="y2iqfc"/>
    <w:basedOn w:val="11"/>
    <w:qFormat/>
    <w:uiPriority w:val="0"/>
    <w:rPr>
      <w:rFonts w:ascii="Arial" w:hAnsi="Arial" w:eastAsia="Arial" w:cs="Arial"/>
    </w:rPr>
  </w:style>
  <w:style w:type="character" w:customStyle="1" w:styleId="235">
    <w:name w:val="w7gcoc"/>
    <w:basedOn w:val="11"/>
    <w:qFormat/>
    <w:uiPriority w:val="0"/>
    <w:rPr>
      <w:rFonts w:ascii="Arial" w:hAnsi="Arial" w:eastAsia="Arial" w:cs="Arial"/>
    </w:rPr>
  </w:style>
  <w:style w:type="character" w:customStyle="1" w:styleId="236">
    <w:name w:val="gwp24d7e105_gmail-apple-converted-space"/>
    <w:basedOn w:val="11"/>
    <w:qFormat/>
    <w:uiPriority w:val="0"/>
    <w:rPr>
      <w:rFonts w:ascii="Arial" w:hAnsi="Arial" w:eastAsia="Arial" w:cs="Arial"/>
    </w:rPr>
  </w:style>
  <w:style w:type="character" w:customStyle="1" w:styleId="237">
    <w:name w:val="Tekst komentarza Znak"/>
    <w:basedOn w:val="11"/>
    <w:qFormat/>
    <w:uiPriority w:val="0"/>
    <w:rPr>
      <w:rFonts w:ascii="Times New Roman" w:hAnsi="Times New Roman" w:eastAsia="Times New Roman" w:cs="Times New Roman"/>
      <w:sz w:val="20"/>
      <w:szCs w:val="20"/>
      <w:lang w:val="pl-PL" w:bidi="ar-SA"/>
    </w:rPr>
  </w:style>
  <w:style w:type="character" w:customStyle="1" w:styleId="238">
    <w:name w:val="Temat komentarza Znak"/>
    <w:basedOn w:val="237"/>
    <w:qFormat/>
    <w:uiPriority w:val="0"/>
    <w:rPr>
      <w:rFonts w:ascii="Times New Roman" w:hAnsi="Times New Roman" w:eastAsia="Times New Roman" w:cs="Times New Roman"/>
      <w:b/>
      <w:bCs/>
      <w:sz w:val="20"/>
      <w:szCs w:val="20"/>
      <w:lang w:val="pl-PL" w:bidi="ar-SA"/>
    </w:rPr>
  </w:style>
  <w:style w:type="character" w:customStyle="1" w:styleId="239">
    <w:name w:val="Tekst przypisu dolnego Znak1"/>
    <w:qFormat/>
    <w:uiPriority w:val="0"/>
    <w:rPr>
      <w:sz w:val="20"/>
      <w:szCs w:val="20"/>
    </w:rPr>
  </w:style>
  <w:style w:type="character" w:customStyle="1" w:styleId="240">
    <w:name w:val="Nierozpoznana wzmianka2"/>
    <w:basedOn w:val="11"/>
    <w:qFormat/>
    <w:uiPriority w:val="0"/>
    <w:rPr>
      <w:color w:val="605E5C"/>
      <w:shd w:val="clear" w:color="auto" w:fill="E1DFDD"/>
    </w:rPr>
  </w:style>
  <w:style w:type="character" w:styleId="241">
    <w:name w:val="Placeholder Text"/>
    <w:basedOn w:val="11"/>
    <w:qFormat/>
    <w:uiPriority w:val="0"/>
    <w:rPr>
      <w:rFonts w:ascii="Times New Roman" w:hAnsi="Times New Roman" w:eastAsia="Times New Roman" w:cs="Times New Roman"/>
      <w:color w:val="808080"/>
      <w:sz w:val="22"/>
      <w:szCs w:val="22"/>
      <w:lang w:val="pl-PL" w:bidi="ar-SA"/>
    </w:rPr>
  </w:style>
  <w:style w:type="character" w:customStyle="1" w:styleId="242">
    <w:name w:val="Wyróżnienie intensywne1"/>
    <w:basedOn w:val="11"/>
    <w:qFormat/>
    <w:uiPriority w:val="0"/>
    <w:rPr>
      <w:rFonts w:ascii="Times New Roman" w:hAnsi="Times New Roman" w:eastAsia="Times New Roman" w:cs="Times New Roman"/>
      <w:i/>
      <w:iCs/>
      <w:color w:val="376092"/>
      <w:kern w:val="1"/>
      <w:sz w:val="24"/>
      <w:szCs w:val="24"/>
      <w:lang w:val="pl-PL" w:bidi="ar-SA"/>
    </w:rPr>
  </w:style>
  <w:style w:type="character" w:customStyle="1" w:styleId="243">
    <w:name w:val="Odwołanie intensywne1"/>
    <w:basedOn w:val="11"/>
    <w:qFormat/>
    <w:uiPriority w:val="0"/>
    <w:rPr>
      <w:rFonts w:ascii="Times New Roman" w:hAnsi="Times New Roman" w:eastAsia="Times New Roman" w:cs="Times New Roman"/>
      <w:b/>
      <w:bCs/>
      <w:smallCaps/>
      <w:color w:val="376092"/>
      <w:spacing w:val="5"/>
      <w:kern w:val="1"/>
      <w:sz w:val="24"/>
      <w:szCs w:val="24"/>
      <w:lang w:val="pl-PL" w:bidi="ar-SA"/>
    </w:rPr>
  </w:style>
  <w:style w:type="character" w:customStyle="1" w:styleId="244">
    <w:name w:val="Zagięcie od góry formularza Znak"/>
    <w:basedOn w:val="11"/>
    <w:link w:val="245"/>
    <w:qFormat/>
    <w:uiPriority w:val="0"/>
    <w:rPr>
      <w:rFonts w:ascii="Arial" w:hAnsi="Arial" w:eastAsia="Times New Roman" w:cs="Arial"/>
      <w:vanish/>
      <w:sz w:val="16"/>
      <w:szCs w:val="16"/>
    </w:rPr>
  </w:style>
  <w:style w:type="paragraph" w:customStyle="1" w:styleId="245">
    <w:name w:val="HTML Top of Form"/>
    <w:basedOn w:val="1"/>
    <w:next w:val="1"/>
    <w:link w:val="244"/>
    <w:semiHidden/>
    <w:unhideWhenUsed/>
    <w:uiPriority w:val="99"/>
    <w:pPr>
      <w:pBdr>
        <w:bottom w:val="single" w:color="auto" w:sz="6" w:space="1"/>
      </w:pBdr>
      <w:suppressAutoHyphens/>
      <w:spacing w:after="0" w:line="240" w:lineRule="auto"/>
      <w:jc w:val="center"/>
    </w:pPr>
    <w:rPr>
      <w:rFonts w:ascii="Arial" w:hAnsi="Arial" w:eastAsia="Times New Roman" w:cs="Arial"/>
      <w:vanish/>
      <w:kern w:val="0"/>
      <w:sz w:val="16"/>
      <w:szCs w:val="16"/>
      <w:lang w:eastAsia="pl-PL"/>
    </w:rPr>
  </w:style>
  <w:style w:type="character" w:customStyle="1" w:styleId="246">
    <w:name w:val="Znaki numeracji"/>
    <w:qFormat/>
    <w:uiPriority w:val="0"/>
    <w:rPr>
      <w:rFonts w:ascii="Liberation Serif" w:hAnsi="Liberation Serif" w:eastAsia="NSimSun" w:cs="Arial"/>
      <w:kern w:val="1"/>
      <w:sz w:val="24"/>
      <w:szCs w:val="24"/>
      <w:lang w:val="pl-PL" w:eastAsia="zh-CN" w:bidi="hi-IN"/>
    </w:rPr>
  </w:style>
  <w:style w:type="character" w:customStyle="1" w:styleId="247">
    <w:name w:val="Znaki wypunktowania"/>
    <w:qFormat/>
    <w:uiPriority w:val="0"/>
    <w:rPr>
      <w:rFonts w:ascii="OpenSymbol" w:hAnsi="OpenSymbol" w:eastAsia="OpenSymbol" w:cs="OpenSymbol"/>
      <w:kern w:val="1"/>
      <w:sz w:val="24"/>
      <w:szCs w:val="24"/>
      <w:lang w:val="pl-PL" w:eastAsia="zh-CN" w:bidi="hi-IN"/>
    </w:rPr>
  </w:style>
  <w:style w:type="character" w:customStyle="1" w:styleId="248">
    <w:name w:val="Brak"/>
    <w:qFormat/>
    <w:uiPriority w:val="0"/>
    <w:rPr>
      <w:rFonts w:ascii="Times New Roman" w:hAnsi="Times New Roman" w:eastAsia="Arial Unicode MS" w:cs="Times New Roman"/>
      <w:color w:val="auto"/>
      <w:spacing w:val="0"/>
      <w:w w:val="100"/>
      <w:kern w:val="0"/>
      <w:sz w:val="20"/>
      <w:szCs w:val="20"/>
      <w:u w:val="none"/>
      <w:vertAlign w:val="baseline"/>
    </w:rPr>
  </w:style>
  <w:style w:type="character" w:customStyle="1" w:styleId="249">
    <w:name w:val="Łącze"/>
    <w:qFormat/>
    <w:uiPriority w:val="0"/>
    <w:rPr>
      <w:rFonts w:ascii="Times New Roman" w:hAnsi="Times New Roman" w:eastAsia="Arial Unicode MS" w:cs="Times New Roman"/>
      <w:color w:val="0563C1"/>
      <w:u w:val="single" w:color="0563C1"/>
      <w:lang w:val="pl-PL" w:bidi="ar-SA"/>
    </w:rPr>
  </w:style>
  <w:style w:type="character" w:customStyle="1" w:styleId="250">
    <w:name w:val="Hyperlink.0"/>
    <w:basedOn w:val="248"/>
    <w:qFormat/>
    <w:uiPriority w:val="0"/>
    <w:rPr>
      <w:rFonts w:ascii="Times New Roman" w:hAnsi="Times New Roman" w:eastAsia="Arial Unicode MS" w:cs="Times New Roman"/>
      <w:color w:val="0000FF"/>
      <w:u w:val="single" w:color="1B1E20"/>
      <w:lang w:val="en-US" w:bidi="ar-SA"/>
    </w:rPr>
  </w:style>
  <w:style w:type="character" w:customStyle="1" w:styleId="251">
    <w:name w:val="Hyperlink.1"/>
    <w:basedOn w:val="248"/>
    <w:qFormat/>
    <w:uiPriority w:val="0"/>
    <w:rPr>
      <w:rFonts w:ascii="Times New Roman" w:hAnsi="Times New Roman" w:eastAsia="Arial Unicode MS" w:cs="Times New Roman"/>
      <w:color w:val="0000FF"/>
      <w:u w:val="single" w:color="1B1E20"/>
      <w:lang w:val="en-US" w:bidi="ar-SA"/>
    </w:rPr>
  </w:style>
  <w:style w:type="character" w:customStyle="1" w:styleId="252">
    <w:name w:val="Hyperlink.2"/>
    <w:basedOn w:val="248"/>
    <w:qFormat/>
    <w:uiPriority w:val="0"/>
    <w:rPr>
      <w:rFonts w:ascii="Times New Roman" w:hAnsi="Times New Roman" w:eastAsia="Arial Unicode MS" w:cs="Times New Roman"/>
      <w:color w:val="auto"/>
      <w:spacing w:val="0"/>
      <w:w w:val="100"/>
      <w:kern w:val="1"/>
      <w:sz w:val="20"/>
      <w:szCs w:val="20"/>
      <w:u w:val="single" w:color="E4E5EB"/>
      <w:vertAlign w:val="baseline"/>
      <w:lang w:val="en-US"/>
    </w:rPr>
  </w:style>
  <w:style w:type="character" w:customStyle="1" w:styleId="253">
    <w:name w:val="Hyperlink.3"/>
    <w:basedOn w:val="248"/>
    <w:qFormat/>
    <w:uiPriority w:val="0"/>
    <w:rPr>
      <w:rFonts w:ascii="Times New Roman" w:hAnsi="Times New Roman" w:eastAsia="Arial Unicode MS" w:cs="Times New Roman"/>
      <w:color w:val="auto"/>
      <w:spacing w:val="0"/>
      <w:w w:val="100"/>
      <w:kern w:val="1"/>
      <w:sz w:val="20"/>
      <w:szCs w:val="20"/>
      <w:u w:val="single" w:color="E4E5EB"/>
      <w:vertAlign w:val="baseline"/>
    </w:rPr>
  </w:style>
  <w:style w:type="character" w:customStyle="1" w:styleId="254">
    <w:name w:val="Hyperlink.4"/>
    <w:basedOn w:val="248"/>
    <w:qFormat/>
    <w:uiPriority w:val="0"/>
    <w:rPr>
      <w:rFonts w:ascii="Times New Roman" w:hAnsi="Times New Roman" w:eastAsia="Arial Unicode MS" w:cs="Times New Roman"/>
      <w:color w:val="auto"/>
      <w:spacing w:val="0"/>
      <w:w w:val="100"/>
      <w:kern w:val="1"/>
      <w:sz w:val="20"/>
      <w:szCs w:val="20"/>
      <w:u w:val="single"/>
      <w:vertAlign w:val="baseline"/>
    </w:rPr>
  </w:style>
  <w:style w:type="character" w:customStyle="1" w:styleId="255">
    <w:name w:val="Hyperlink.5"/>
    <w:basedOn w:val="248"/>
    <w:qFormat/>
    <w:uiPriority w:val="0"/>
    <w:rPr>
      <w:rFonts w:ascii="Times New Roman" w:hAnsi="Times New Roman" w:eastAsia="Arial Unicode MS" w:cs="Times New Roman"/>
      <w:color w:val="auto"/>
      <w:spacing w:val="0"/>
      <w:w w:val="100"/>
      <w:kern w:val="1"/>
      <w:sz w:val="20"/>
      <w:szCs w:val="20"/>
      <w:u w:val="single"/>
      <w:vertAlign w:val="baseline"/>
      <w:lang w:val="en-US"/>
    </w:rPr>
  </w:style>
  <w:style w:type="character" w:customStyle="1" w:styleId="256">
    <w:name w:val="Hyperlink.6"/>
    <w:basedOn w:val="248"/>
    <w:qFormat/>
    <w:uiPriority w:val="0"/>
    <w:rPr>
      <w:rFonts w:ascii="Times New Roman" w:hAnsi="Times New Roman" w:eastAsia="Arial Unicode MS" w:cs="Times New Roman"/>
      <w:color w:val="auto"/>
      <w:spacing w:val="0"/>
      <w:w w:val="100"/>
      <w:kern w:val="1"/>
      <w:sz w:val="20"/>
      <w:szCs w:val="20"/>
      <w:u w:val="single" w:color="1B1E20"/>
      <w:vertAlign w:val="baseline"/>
    </w:rPr>
  </w:style>
  <w:style w:type="character" w:customStyle="1" w:styleId="257">
    <w:name w:val="Hyperlink.7"/>
    <w:basedOn w:val="248"/>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en-US"/>
    </w:rPr>
  </w:style>
  <w:style w:type="character" w:customStyle="1" w:styleId="258">
    <w:name w:val="Hyperlink.8"/>
    <w:basedOn w:val="248"/>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rPr>
  </w:style>
  <w:style w:type="character" w:customStyle="1" w:styleId="259">
    <w:name w:val="Hyperlink.9"/>
    <w:basedOn w:val="248"/>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pt-PT"/>
    </w:rPr>
  </w:style>
  <w:style w:type="character" w:customStyle="1" w:styleId="260">
    <w:name w:val="apple-tab-span"/>
    <w:basedOn w:val="11"/>
    <w:qFormat/>
    <w:uiPriority w:val="0"/>
    <w:rPr>
      <w:rFonts w:ascii="Arial" w:hAnsi="Arial" w:eastAsia="Arial" w:cs="Arial"/>
      <w:sz w:val="22"/>
      <w:szCs w:val="22"/>
      <w:lang w:val="pl-PL" w:bidi="ar-SA"/>
    </w:rPr>
  </w:style>
  <w:style w:type="character" w:customStyle="1" w:styleId="261">
    <w:name w:val="apple-converted-space"/>
    <w:basedOn w:val="11"/>
    <w:qFormat/>
    <w:uiPriority w:val="0"/>
    <w:rPr>
      <w:rFonts w:ascii="Calibri" w:hAnsi="Calibri" w:eastAsia="SimSun" w:cs="Times New Roman"/>
      <w:lang w:val="en-US" w:eastAsia="zh-CN" w:bidi="ar-SA"/>
    </w:rPr>
  </w:style>
  <w:style w:type="character" w:customStyle="1" w:styleId="262">
    <w:name w:val="hgkelc"/>
    <w:basedOn w:val="11"/>
    <w:qFormat/>
    <w:uiPriority w:val="0"/>
    <w:rPr>
      <w:rFonts w:ascii="Calibri" w:hAnsi="Calibri" w:eastAsia="SimSun" w:cs="Times New Roman"/>
      <w:lang w:val="en-US" w:eastAsia="zh-CN" w:bidi="ar-SA"/>
    </w:rPr>
  </w:style>
  <w:style w:type="character" w:customStyle="1" w:styleId="263">
    <w:name w:val="yt-core-attributed-string--link-inherit-color"/>
    <w:basedOn w:val="11"/>
    <w:qFormat/>
    <w:uiPriority w:val="0"/>
    <w:rPr>
      <w:rFonts w:ascii="Calibri" w:hAnsi="Calibri" w:eastAsia="SimSun" w:cs="Times New Roman"/>
      <w:lang w:val="en-US" w:eastAsia="zh-CN" w:bidi="ar-SA"/>
    </w:rPr>
  </w:style>
  <w:style w:type="character" w:customStyle="1" w:styleId="264">
    <w:name w:val="Heading 3 Char"/>
    <w:basedOn w:val="11"/>
    <w:link w:val="4"/>
    <w:qFormat/>
    <w:uiPriority w:val="0"/>
    <w:rPr>
      <w:rFonts w:ascii="Times New Roman" w:hAnsi="Times New Roman" w:eastAsia="Times New Roman" w:cs="Times New Roman"/>
      <w:color w:val="376092"/>
      <w:sz w:val="28"/>
      <w:szCs w:val="28"/>
      <w:lang w:val="en-US" w:eastAsia="ja-JP" w:bidi="ar-SA"/>
    </w:rPr>
  </w:style>
  <w:style w:type="character" w:customStyle="1" w:styleId="265">
    <w:name w:val="Heading 4 Char"/>
    <w:basedOn w:val="11"/>
    <w:link w:val="5"/>
    <w:qFormat/>
    <w:uiPriority w:val="0"/>
    <w:rPr>
      <w:rFonts w:ascii="Times New Roman" w:hAnsi="Times New Roman" w:eastAsia="Times New Roman" w:cs="Times New Roman"/>
      <w:i/>
      <w:iCs/>
      <w:color w:val="376092"/>
      <w:sz w:val="24"/>
      <w:szCs w:val="24"/>
      <w:lang w:val="en-US" w:eastAsia="ja-JP" w:bidi="ar-SA"/>
    </w:rPr>
  </w:style>
  <w:style w:type="character" w:customStyle="1" w:styleId="266">
    <w:name w:val="Heading 5 Char"/>
    <w:basedOn w:val="11"/>
    <w:link w:val="6"/>
    <w:qFormat/>
    <w:uiPriority w:val="0"/>
    <w:rPr>
      <w:rFonts w:ascii="Times New Roman" w:hAnsi="Times New Roman" w:eastAsia="Times New Roman" w:cs="Times New Roman"/>
      <w:color w:val="376092"/>
      <w:sz w:val="24"/>
      <w:szCs w:val="24"/>
      <w:lang w:val="en-US" w:eastAsia="ja-JP" w:bidi="ar-SA"/>
    </w:rPr>
  </w:style>
  <w:style w:type="character" w:customStyle="1" w:styleId="267">
    <w:name w:val="Heading 6 Char"/>
    <w:basedOn w:val="11"/>
    <w:link w:val="7"/>
    <w:qFormat/>
    <w:uiPriority w:val="0"/>
    <w:rPr>
      <w:rFonts w:ascii="Times New Roman" w:hAnsi="Times New Roman" w:eastAsia="Times New Roman" w:cs="Times New Roman"/>
      <w:i/>
      <w:iCs/>
      <w:color w:val="595959"/>
      <w:sz w:val="24"/>
      <w:szCs w:val="24"/>
      <w:lang w:val="en-US" w:eastAsia="ja-JP" w:bidi="ar-SA"/>
    </w:rPr>
  </w:style>
  <w:style w:type="character" w:customStyle="1" w:styleId="268">
    <w:name w:val="Heading 7 Char"/>
    <w:basedOn w:val="11"/>
    <w:link w:val="8"/>
    <w:qFormat/>
    <w:uiPriority w:val="0"/>
    <w:rPr>
      <w:rFonts w:ascii="Times New Roman" w:hAnsi="Times New Roman" w:eastAsia="Times New Roman" w:cs="Times New Roman"/>
      <w:color w:val="595959"/>
      <w:sz w:val="24"/>
      <w:szCs w:val="24"/>
      <w:lang w:val="en-US" w:eastAsia="ja-JP" w:bidi="ar-SA"/>
    </w:rPr>
  </w:style>
  <w:style w:type="character" w:customStyle="1" w:styleId="269">
    <w:name w:val="Heading 8 Char"/>
    <w:basedOn w:val="11"/>
    <w:link w:val="9"/>
    <w:qFormat/>
    <w:uiPriority w:val="0"/>
    <w:rPr>
      <w:rFonts w:ascii="Times New Roman" w:hAnsi="Times New Roman" w:eastAsia="Times New Roman" w:cs="Times New Roman"/>
      <w:i/>
      <w:iCs/>
      <w:color w:val="262626"/>
      <w:sz w:val="24"/>
      <w:szCs w:val="24"/>
      <w:lang w:val="en-US" w:eastAsia="ja-JP" w:bidi="ar-SA"/>
    </w:rPr>
  </w:style>
  <w:style w:type="character" w:customStyle="1" w:styleId="270">
    <w:name w:val="Heading 9 Char"/>
    <w:basedOn w:val="11"/>
    <w:link w:val="10"/>
    <w:qFormat/>
    <w:uiPriority w:val="0"/>
    <w:rPr>
      <w:rFonts w:ascii="Times New Roman" w:hAnsi="Times New Roman" w:eastAsia="Times New Roman" w:cs="Times New Roman"/>
      <w:color w:val="262626"/>
      <w:sz w:val="24"/>
      <w:szCs w:val="24"/>
      <w:lang w:val="en-US" w:eastAsia="ja-JP" w:bidi="ar-SA"/>
    </w:rPr>
  </w:style>
  <w:style w:type="character" w:customStyle="1" w:styleId="271">
    <w:name w:val="Title Char"/>
    <w:basedOn w:val="11"/>
    <w:link w:val="40"/>
    <w:qFormat/>
    <w:uiPriority w:val="0"/>
    <w:rPr>
      <w:rFonts w:ascii="Times New Roman" w:hAnsi="Times New Roman" w:eastAsia="Times New Roman" w:cs="Times New Roman"/>
      <w:spacing w:val="-9"/>
      <w:kern w:val="1"/>
      <w:sz w:val="56"/>
      <w:szCs w:val="56"/>
      <w:lang w:val="en-US" w:eastAsia="ja-JP" w:bidi="ar-SA"/>
    </w:rPr>
  </w:style>
  <w:style w:type="character" w:customStyle="1" w:styleId="272">
    <w:name w:val="Subtitle Char"/>
    <w:basedOn w:val="11"/>
    <w:link w:val="37"/>
    <w:qFormat/>
    <w:uiPriority w:val="0"/>
    <w:rPr>
      <w:rFonts w:ascii="Times New Roman" w:hAnsi="Times New Roman" w:eastAsia="Times New Roman" w:cs="Times New Roman"/>
      <w:color w:val="595959"/>
      <w:spacing w:val="15"/>
      <w:sz w:val="28"/>
      <w:szCs w:val="28"/>
      <w:lang w:val="en-US" w:eastAsia="ja-JP" w:bidi="ar-SA"/>
    </w:rPr>
  </w:style>
  <w:style w:type="character" w:customStyle="1" w:styleId="273">
    <w:name w:val="Quote Char"/>
    <w:basedOn w:val="11"/>
    <w:link w:val="59"/>
    <w:qFormat/>
    <w:uiPriority w:val="0"/>
    <w:rPr>
      <w:rFonts w:ascii="Times New Roman" w:hAnsi="Times New Roman" w:eastAsia="Times New Roman" w:cs="Times New Roman"/>
      <w:i/>
      <w:iCs/>
      <w:color w:val="404040"/>
      <w:sz w:val="24"/>
      <w:szCs w:val="24"/>
      <w:lang w:val="en-US" w:eastAsia="ja-JP" w:bidi="ar-SA"/>
    </w:rPr>
  </w:style>
  <w:style w:type="character" w:customStyle="1" w:styleId="274">
    <w:name w:val="Intense Quote Char"/>
    <w:basedOn w:val="11"/>
    <w:link w:val="60"/>
    <w:qFormat/>
    <w:uiPriority w:val="0"/>
    <w:rPr>
      <w:rFonts w:ascii="Times New Roman" w:hAnsi="Times New Roman" w:eastAsia="Times New Roman" w:cs="Times New Roman"/>
      <w:i/>
      <w:iCs/>
      <w:color w:val="376092"/>
      <w:sz w:val="24"/>
      <w:szCs w:val="24"/>
      <w:lang w:val="en-US" w:eastAsia="ja-JP" w:bidi="ar-SA"/>
    </w:rPr>
  </w:style>
  <w:style w:type="character" w:customStyle="1" w:styleId="275">
    <w:name w:val="Tekst treści_"/>
    <w:basedOn w:val="11"/>
    <w:qFormat/>
    <w:uiPriority w:val="0"/>
    <w:rPr>
      <w:rFonts w:ascii="Times New Roman" w:hAnsi="Times New Roman" w:eastAsia="Times New Roman" w:cs="Times New Roman"/>
      <w:kern w:val="1"/>
      <w:sz w:val="24"/>
      <w:szCs w:val="24"/>
      <w:lang w:val="pl-PL" w:bidi="ar-SA"/>
    </w:rPr>
  </w:style>
  <w:style w:type="character" w:customStyle="1" w:styleId="276">
    <w:name w:val="Nagłówek #2_"/>
    <w:basedOn w:val="11"/>
    <w:qFormat/>
    <w:uiPriority w:val="0"/>
    <w:rPr>
      <w:rFonts w:ascii="Times New Roman" w:hAnsi="Times New Roman" w:eastAsia="Times New Roman" w:cs="Times New Roman"/>
      <w:b/>
      <w:bCs/>
      <w:kern w:val="1"/>
      <w:sz w:val="24"/>
      <w:szCs w:val="24"/>
      <w:lang w:val="pl-PL" w:bidi="ar-SA"/>
    </w:rPr>
  </w:style>
  <w:style w:type="character" w:customStyle="1" w:styleId="277">
    <w:name w:val="sr-only"/>
    <w:basedOn w:val="11"/>
    <w:qFormat/>
    <w:uiPriority w:val="0"/>
    <w:rPr>
      <w:rFonts w:ascii="Times New Roman" w:hAnsi="Times New Roman" w:eastAsia="Times New Roman" w:cs="Times New Roman"/>
      <w:kern w:val="1"/>
      <w:sz w:val="24"/>
      <w:szCs w:val="24"/>
      <w:lang w:val="pl-PL" w:bidi="ar-SA"/>
    </w:rPr>
  </w:style>
  <w:style w:type="character" w:customStyle="1" w:styleId="278">
    <w:name w:val="footnote description Char"/>
    <w:qFormat/>
    <w:uiPriority w:val="0"/>
    <w:rPr>
      <w:rFonts w:ascii="Calibri" w:hAnsi="Calibri" w:eastAsia="Calibri" w:cs="Calibri"/>
      <w:color w:val="152443"/>
      <w:kern w:val="1"/>
      <w:sz w:val="24"/>
      <w:szCs w:val="24"/>
      <w:lang w:val="pl-PL" w:bidi="ar-SA"/>
    </w:rPr>
  </w:style>
  <w:style w:type="character" w:customStyle="1" w:styleId="279">
    <w:name w:val="footnote mark"/>
    <w:qFormat/>
    <w:uiPriority w:val="0"/>
    <w:rPr>
      <w:rFonts w:ascii="Calibri" w:hAnsi="Calibri" w:eastAsia="Calibri" w:cs="Calibri"/>
      <w:color w:val="000000"/>
      <w:kern w:val="1"/>
      <w:sz w:val="20"/>
      <w:szCs w:val="24"/>
      <w:vertAlign w:val="superscript"/>
      <w:lang w:val="pl-PL" w:bidi="ar-SA"/>
    </w:rPr>
  </w:style>
  <w:style w:type="character" w:customStyle="1" w:styleId="280">
    <w:name w:val="chapter-contribution-date"/>
    <w:basedOn w:val="11"/>
    <w:qFormat/>
    <w:uiPriority w:val="0"/>
    <w:rPr>
      <w:rFonts w:ascii="Times New Roman" w:hAnsi="Times New Roman" w:eastAsia="Times New Roman" w:cs="Times New Roman"/>
      <w:kern w:val="1"/>
      <w:sz w:val="22"/>
      <w:szCs w:val="22"/>
      <w:lang w:val="pl-PL" w:bidi="ar-SA"/>
    </w:rPr>
  </w:style>
  <w:style w:type="character" w:customStyle="1" w:styleId="281">
    <w:name w:val="highwire-cite-article-as"/>
    <w:basedOn w:val="11"/>
    <w:qFormat/>
    <w:uiPriority w:val="0"/>
    <w:rPr>
      <w:rFonts w:ascii="Times New Roman" w:hAnsi="Times New Roman" w:eastAsia="Times New Roman" w:cs="Times New Roman"/>
      <w:kern w:val="1"/>
      <w:sz w:val="22"/>
      <w:szCs w:val="22"/>
      <w:lang w:val="pl-PL" w:bidi="ar-SA"/>
    </w:rPr>
  </w:style>
  <w:style w:type="character" w:customStyle="1" w:styleId="282">
    <w:name w:val="italic"/>
    <w:basedOn w:val="11"/>
    <w:qFormat/>
    <w:uiPriority w:val="0"/>
    <w:rPr>
      <w:rFonts w:ascii="Times New Roman" w:hAnsi="Times New Roman" w:eastAsia="Times New Roman" w:cs="Times New Roman"/>
      <w:kern w:val="1"/>
      <w:sz w:val="22"/>
      <w:szCs w:val="22"/>
      <w:lang w:val="pl-PL" w:bidi="ar-SA"/>
    </w:rPr>
  </w:style>
  <w:style w:type="character" w:customStyle="1" w:styleId="283">
    <w:name w:val="element-citation"/>
    <w:basedOn w:val="11"/>
    <w:qFormat/>
    <w:uiPriority w:val="0"/>
    <w:rPr>
      <w:rFonts w:ascii="Times New Roman" w:hAnsi="Times New Roman" w:eastAsia="Times New Roman" w:cs="Times New Roman"/>
      <w:kern w:val="1"/>
      <w:sz w:val="22"/>
      <w:szCs w:val="22"/>
      <w:lang w:val="pl-PL" w:bidi="ar-SA"/>
    </w:rPr>
  </w:style>
  <w:style w:type="character" w:customStyle="1" w:styleId="284">
    <w:name w:val="ref-journal"/>
    <w:basedOn w:val="11"/>
    <w:qFormat/>
    <w:uiPriority w:val="0"/>
    <w:rPr>
      <w:rFonts w:ascii="Times New Roman" w:hAnsi="Times New Roman" w:eastAsia="Times New Roman" w:cs="Times New Roman"/>
      <w:kern w:val="1"/>
      <w:sz w:val="22"/>
      <w:szCs w:val="22"/>
      <w:lang w:val="pl-PL" w:bidi="ar-SA"/>
    </w:rPr>
  </w:style>
  <w:style w:type="character" w:customStyle="1" w:styleId="285">
    <w:name w:val="ref-vol"/>
    <w:basedOn w:val="11"/>
    <w:qFormat/>
    <w:uiPriority w:val="0"/>
    <w:rPr>
      <w:rFonts w:ascii="Times New Roman" w:hAnsi="Times New Roman" w:eastAsia="Times New Roman" w:cs="Times New Roman"/>
      <w:kern w:val="1"/>
      <w:sz w:val="22"/>
      <w:szCs w:val="22"/>
      <w:lang w:val="pl-PL" w:bidi="ar-SA"/>
    </w:rPr>
  </w:style>
  <w:style w:type="character" w:customStyle="1" w:styleId="286">
    <w:name w:val="author-sup-separator"/>
    <w:basedOn w:val="11"/>
    <w:qFormat/>
    <w:uiPriority w:val="0"/>
    <w:rPr>
      <w:rFonts w:ascii="Times New Roman" w:hAnsi="Times New Roman" w:eastAsia="Times New Roman" w:cs="Times New Roman"/>
      <w:kern w:val="1"/>
      <w:sz w:val="22"/>
      <w:szCs w:val="22"/>
      <w:lang w:val="pl-PL" w:bidi="ar-SA"/>
    </w:rPr>
  </w:style>
  <w:style w:type="character" w:customStyle="1" w:styleId="287">
    <w:name w:val="comma"/>
    <w:basedOn w:val="11"/>
    <w:qFormat/>
    <w:uiPriority w:val="0"/>
    <w:rPr>
      <w:rFonts w:ascii="Times New Roman" w:hAnsi="Times New Roman" w:eastAsia="Times New Roman" w:cs="Times New Roman"/>
      <w:kern w:val="1"/>
      <w:sz w:val="22"/>
      <w:szCs w:val="22"/>
      <w:lang w:val="pl-PL" w:bidi="ar-SA"/>
    </w:rPr>
  </w:style>
  <w:style w:type="character" w:customStyle="1" w:styleId="288">
    <w:name w:val="authors-list-item"/>
    <w:basedOn w:val="11"/>
    <w:qFormat/>
    <w:uiPriority w:val="0"/>
    <w:rPr>
      <w:rFonts w:ascii="Times New Roman" w:hAnsi="Times New Roman" w:eastAsia="Times New Roman" w:cs="Times New Roman"/>
      <w:kern w:val="1"/>
      <w:sz w:val="22"/>
      <w:szCs w:val="22"/>
      <w:lang w:val="pl-PL" w:bidi="ar-SA"/>
    </w:rPr>
  </w:style>
  <w:style w:type="character" w:customStyle="1" w:styleId="289">
    <w:name w:val="mixed-citation"/>
    <w:basedOn w:val="11"/>
    <w:qFormat/>
    <w:uiPriority w:val="0"/>
    <w:rPr>
      <w:rFonts w:ascii="Times New Roman" w:hAnsi="Times New Roman" w:eastAsia="Times New Roman" w:cs="Times New Roman"/>
      <w:kern w:val="1"/>
      <w:sz w:val="22"/>
      <w:szCs w:val="22"/>
      <w:lang w:val="pl-PL" w:bidi="ar-SA"/>
    </w:rPr>
  </w:style>
  <w:style w:type="character" w:customStyle="1" w:styleId="290">
    <w:name w:val="fm-vol-iss-date"/>
    <w:basedOn w:val="11"/>
    <w:qFormat/>
    <w:uiPriority w:val="0"/>
    <w:rPr>
      <w:rFonts w:ascii="Times New Roman" w:hAnsi="Times New Roman" w:eastAsia="Times New Roman" w:cs="Times New Roman"/>
      <w:kern w:val="1"/>
      <w:sz w:val="22"/>
      <w:szCs w:val="22"/>
      <w:lang w:val="pl-PL" w:bidi="ar-SA"/>
    </w:rPr>
  </w:style>
  <w:style w:type="character" w:customStyle="1" w:styleId="291">
    <w:name w:val="doi"/>
    <w:basedOn w:val="11"/>
    <w:qFormat/>
    <w:uiPriority w:val="0"/>
    <w:rPr>
      <w:rFonts w:ascii="Times New Roman" w:hAnsi="Times New Roman" w:eastAsia="Times New Roman" w:cs="Times New Roman"/>
      <w:kern w:val="1"/>
      <w:sz w:val="22"/>
      <w:szCs w:val="22"/>
      <w:lang w:val="pl-PL" w:bidi="ar-SA"/>
    </w:rPr>
  </w:style>
  <w:style w:type="character" w:customStyle="1" w:styleId="292">
    <w:name w:val="Mój styl 1"/>
    <w:basedOn w:val="11"/>
    <w:qFormat/>
    <w:uiPriority w:val="0"/>
    <w:rPr>
      <w:rFonts w:ascii="Times New Roman" w:hAnsi="Times New Roman" w:eastAsia="Times New Roman" w:cs="Times New Roman"/>
      <w:kern w:val="1"/>
      <w:sz w:val="24"/>
      <w:szCs w:val="22"/>
      <w:lang w:val="pl-PL" w:bidi="ar-SA"/>
    </w:rPr>
  </w:style>
  <w:style w:type="character" w:customStyle="1" w:styleId="293">
    <w:name w:val="Bibliography Znak"/>
    <w:basedOn w:val="11"/>
    <w:qFormat/>
    <w:uiPriority w:val="0"/>
    <w:rPr>
      <w:rFonts w:ascii="Times New Roman" w:hAnsi="Times New Roman" w:eastAsia="Times New Roman" w:cs="Times New Roman"/>
      <w:kern w:val="1"/>
      <w:sz w:val="24"/>
      <w:szCs w:val="24"/>
      <w:lang w:val="en-US" w:bidi="ar-SA"/>
    </w:rPr>
  </w:style>
  <w:style w:type="character" w:customStyle="1" w:styleId="294">
    <w:name w:val="EndNote Bibliography Title Znak"/>
    <w:basedOn w:val="11"/>
    <w:qFormat/>
    <w:uiPriority w:val="0"/>
    <w:rPr>
      <w:rFonts w:ascii="Aptos" w:hAnsi="Aptos" w:eastAsia="Times New Roman" w:cs="Times New Roman"/>
      <w:kern w:val="1"/>
      <w:sz w:val="24"/>
      <w:szCs w:val="24"/>
      <w:lang w:val="en-US" w:bidi="ar-SA"/>
    </w:rPr>
  </w:style>
  <w:style w:type="character" w:customStyle="1" w:styleId="295">
    <w:name w:val="EndNote Bibliography Znak"/>
    <w:basedOn w:val="11"/>
    <w:qFormat/>
    <w:uiPriority w:val="0"/>
    <w:rPr>
      <w:rFonts w:ascii="Aptos" w:hAnsi="Aptos" w:eastAsia="Times New Roman" w:cs="Times New Roman"/>
      <w:kern w:val="1"/>
      <w:sz w:val="24"/>
      <w:szCs w:val="24"/>
      <w:lang w:val="en-US" w:bidi="ar-SA"/>
    </w:rPr>
  </w:style>
  <w:style w:type="character" w:customStyle="1" w:styleId="296">
    <w:name w:val="text-token-text-secondary"/>
    <w:basedOn w:val="11"/>
    <w:qFormat/>
    <w:uiPriority w:val="0"/>
    <w:rPr>
      <w:rFonts w:ascii="Times New Roman" w:hAnsi="Times New Roman" w:eastAsia="Times New Roman" w:cs="Times New Roman"/>
      <w:kern w:val="1"/>
      <w:sz w:val="24"/>
      <w:szCs w:val="24"/>
      <w:lang w:val="pl-PL" w:bidi="ar-SA"/>
    </w:rPr>
  </w:style>
  <w:style w:type="character" w:customStyle="1" w:styleId="297">
    <w:name w:val="Nierozpoznana wzmianka3"/>
    <w:basedOn w:val="11"/>
    <w:qFormat/>
    <w:uiPriority w:val="0"/>
    <w:rPr>
      <w:color w:val="605E5C"/>
      <w:shd w:val="clear" w:color="auto" w:fill="E1DFDD"/>
    </w:rPr>
  </w:style>
  <w:style w:type="character" w:customStyle="1" w:styleId="298">
    <w:name w:val="Wyróżnienie intensywne2"/>
    <w:basedOn w:val="11"/>
    <w:qFormat/>
    <w:uiPriority w:val="0"/>
    <w:rPr>
      <w:i/>
      <w:iCs/>
      <w:color w:val="376092"/>
    </w:rPr>
  </w:style>
  <w:style w:type="character" w:customStyle="1" w:styleId="299">
    <w:name w:val="Odwołanie intensywne2"/>
    <w:basedOn w:val="11"/>
    <w:qFormat/>
    <w:uiPriority w:val="0"/>
    <w:rPr>
      <w:b/>
      <w:bCs/>
      <w:smallCaps/>
      <w:color w:val="376092"/>
      <w:spacing w:val="5"/>
    </w:rPr>
  </w:style>
  <w:style w:type="character" w:customStyle="1" w:styleId="300">
    <w:name w:val="Citavi Bibliography Entry Char"/>
    <w:basedOn w:val="11"/>
    <w:qFormat/>
    <w:uiPriority w:val="0"/>
    <w:rPr>
      <w:rFonts w:ascii="Times New Roman" w:hAnsi="Times New Roman" w:eastAsia="Times New Roman" w:cs="Times New Roman"/>
      <w:sz w:val="22"/>
      <w:szCs w:val="22"/>
    </w:rPr>
  </w:style>
  <w:style w:type="character" w:customStyle="1" w:styleId="301">
    <w:name w:val="Citavi Bibliography Heading Char"/>
    <w:basedOn w:val="11"/>
    <w:qFormat/>
    <w:uiPriority w:val="0"/>
    <w:rPr>
      <w:rFonts w:ascii="Times New Roman" w:hAnsi="Times New Roman" w:eastAsia="Times New Roman" w:cs="Times New Roman"/>
      <w:color w:val="376092"/>
      <w:sz w:val="32"/>
      <w:szCs w:val="32"/>
    </w:rPr>
  </w:style>
  <w:style w:type="character" w:customStyle="1" w:styleId="302">
    <w:name w:val="EndNote Bibliography 字符"/>
    <w:basedOn w:val="11"/>
    <w:qFormat/>
    <w:uiPriority w:val="0"/>
    <w:rPr>
      <w:rFonts w:ascii="Calibri" w:hAnsi="Calibri" w:cs="Calibri"/>
      <w:kern w:val="0"/>
      <w:szCs w:val="24"/>
    </w:rPr>
  </w:style>
  <w:style w:type="character" w:customStyle="1" w:styleId="303">
    <w:name w:val="Nagłówek Znak"/>
    <w:basedOn w:val="11"/>
    <w:link w:val="27"/>
    <w:qFormat/>
    <w:uiPriority w:val="99"/>
    <w:rPr>
      <w:rFonts w:ascii="Liberation Sans" w:hAnsi="Liberation Sans" w:eastAsia="Microsoft YaHei" w:cs="Lucida Sans"/>
      <w:sz w:val="28"/>
      <w:szCs w:val="28"/>
    </w:rPr>
  </w:style>
  <w:style w:type="character" w:customStyle="1" w:styleId="304">
    <w:name w:val="Stopka Znak"/>
    <w:basedOn w:val="11"/>
    <w:link w:val="24"/>
    <w:qFormat/>
    <w:uiPriority w:val="99"/>
    <w:rPr>
      <w:sz w:val="18"/>
      <w:szCs w:val="18"/>
    </w:rPr>
  </w:style>
  <w:style w:type="character" w:customStyle="1" w:styleId="305">
    <w:name w:val="Nierozpoznana wzmianka4"/>
    <w:basedOn w:val="11"/>
    <w:qFormat/>
    <w:uiPriority w:val="0"/>
    <w:rPr>
      <w:color w:val="605E5C"/>
      <w:shd w:val="clear" w:color="auto" w:fill="E1DFDD"/>
    </w:rPr>
  </w:style>
  <w:style w:type="character" w:customStyle="1" w:styleId="306">
    <w:name w:val="Wyróżnienie intensywne3"/>
    <w:basedOn w:val="11"/>
    <w:qFormat/>
    <w:uiPriority w:val="0"/>
    <w:rPr>
      <w:rFonts w:ascii="Times New Roman" w:hAnsi="Times New Roman" w:eastAsia="Times New Roman" w:cs="Times New Roman"/>
      <w:i/>
      <w:iCs/>
      <w:color w:val="376092"/>
    </w:rPr>
  </w:style>
  <w:style w:type="character" w:customStyle="1" w:styleId="307">
    <w:name w:val="Odwołanie intensywne3"/>
    <w:basedOn w:val="11"/>
    <w:qFormat/>
    <w:uiPriority w:val="0"/>
    <w:rPr>
      <w:rFonts w:ascii="Times New Roman" w:hAnsi="Times New Roman" w:eastAsia="Times New Roman" w:cs="Times New Roman"/>
      <w:b/>
      <w:bCs/>
      <w:smallCaps/>
      <w:color w:val="376092"/>
      <w:spacing w:val="5"/>
    </w:rPr>
  </w:style>
  <w:style w:type="character" w:customStyle="1" w:styleId="308">
    <w:name w:val="cf01"/>
    <w:basedOn w:val="11"/>
    <w:qFormat/>
    <w:uiPriority w:val="0"/>
    <w:rPr>
      <w:rFonts w:ascii="Segoe UI" w:hAnsi="Segoe UI" w:eastAsia="Times New Roman" w:cs="Segoe UI"/>
      <w:sz w:val="18"/>
      <w:szCs w:val="18"/>
    </w:rPr>
  </w:style>
  <w:style w:type="character" w:customStyle="1" w:styleId="309">
    <w:name w:val="cf11"/>
    <w:basedOn w:val="11"/>
    <w:qFormat/>
    <w:uiPriority w:val="0"/>
    <w:rPr>
      <w:rFonts w:ascii="Segoe UI" w:hAnsi="Segoe UI" w:eastAsia="Times New Roman" w:cs="Segoe UI"/>
      <w:i/>
      <w:iCs/>
      <w:sz w:val="18"/>
      <w:szCs w:val="18"/>
    </w:rPr>
  </w:style>
  <w:style w:type="character" w:customStyle="1" w:styleId="310">
    <w:name w:val="cf21"/>
    <w:basedOn w:val="11"/>
    <w:qFormat/>
    <w:uiPriority w:val="0"/>
    <w:rPr>
      <w:rFonts w:ascii="Segoe UI" w:hAnsi="Segoe UI" w:eastAsia="Times New Roman" w:cs="Segoe UI"/>
      <w:b/>
      <w:bCs/>
      <w:sz w:val="18"/>
      <w:szCs w:val="18"/>
    </w:rPr>
  </w:style>
  <w:style w:type="character" w:customStyle="1" w:styleId="311">
    <w:name w:val="Wyróżnienie intensywne4"/>
    <w:basedOn w:val="11"/>
    <w:qFormat/>
    <w:uiPriority w:val="0"/>
    <w:rPr>
      <w:i/>
      <w:iCs/>
      <w:color w:val="376092"/>
    </w:rPr>
  </w:style>
  <w:style w:type="character" w:customStyle="1" w:styleId="312">
    <w:name w:val="Odwołanie intensywne4"/>
    <w:basedOn w:val="11"/>
    <w:qFormat/>
    <w:uiPriority w:val="0"/>
    <w:rPr>
      <w:b/>
      <w:bCs/>
      <w:smallCaps/>
      <w:color w:val="376092"/>
      <w:spacing w:val="5"/>
    </w:rPr>
  </w:style>
  <w:style w:type="character" w:customStyle="1" w:styleId="313">
    <w:name w:val="Nierozpoznana wzmianka5"/>
    <w:basedOn w:val="11"/>
    <w:qFormat/>
    <w:uiPriority w:val="0"/>
    <w:rPr>
      <w:color w:val="605E5C"/>
      <w:shd w:val="clear" w:color="auto" w:fill="E1DFDD"/>
    </w:rPr>
  </w:style>
  <w:style w:type="character" w:customStyle="1" w:styleId="314">
    <w:name w:val="fontstyle01"/>
    <w:basedOn w:val="11"/>
    <w:qFormat/>
    <w:uiPriority w:val="0"/>
    <w:rPr>
      <w:rFonts w:ascii="TimesNewRomanPS-BoldMT" w:hAnsi="TimesNewRomanPS-BoldMT"/>
      <w:b/>
      <w:bCs/>
      <w:color w:val="000000"/>
      <w:sz w:val="24"/>
      <w:szCs w:val="24"/>
    </w:rPr>
  </w:style>
  <w:style w:type="character" w:customStyle="1" w:styleId="315">
    <w:name w:val="fontstyle21"/>
    <w:basedOn w:val="11"/>
    <w:qFormat/>
    <w:uiPriority w:val="0"/>
    <w:rPr>
      <w:rFonts w:ascii="TimesNewRomanPSMT" w:hAnsi="TimesNewRomanPSMT"/>
      <w:color w:val="000000"/>
      <w:sz w:val="24"/>
      <w:szCs w:val="24"/>
    </w:rPr>
  </w:style>
  <w:style w:type="character" w:customStyle="1" w:styleId="316">
    <w:name w:val="Nagłówek Znak1"/>
    <w:basedOn w:val="11"/>
    <w:qFormat/>
    <w:uiPriority w:val="0"/>
    <w:rPr>
      <w:rFonts w:ascii="Times New Roman" w:hAnsi="Times New Roman" w:eastAsia="SimSun" w:cs="Times New Roman"/>
      <w:sz w:val="24"/>
      <w:lang w:val="en-GB" w:eastAsia="zh-CN" w:bidi="ar-SA"/>
    </w:rPr>
  </w:style>
  <w:style w:type="character" w:customStyle="1" w:styleId="317">
    <w:name w:val="Stopka Znak1"/>
    <w:basedOn w:val="11"/>
    <w:qFormat/>
    <w:uiPriority w:val="0"/>
    <w:rPr>
      <w:rFonts w:ascii="Times New Roman" w:hAnsi="Times New Roman" w:eastAsia="SimSun" w:cs="Times New Roman"/>
      <w:sz w:val="24"/>
      <w:lang w:val="en-GB" w:eastAsia="zh-CN" w:bidi="ar-SA"/>
    </w:rPr>
  </w:style>
  <w:style w:type="character" w:customStyle="1" w:styleId="318">
    <w:name w:val="Body text no indent Znak"/>
    <w:basedOn w:val="11"/>
    <w:qFormat/>
    <w:uiPriority w:val="0"/>
    <w:rPr>
      <w:rFonts w:ascii="Times New Roman" w:hAnsi="Times New Roman" w:eastAsia="SimSun" w:cs="Times New Roman"/>
      <w:szCs w:val="24"/>
      <w:lang w:val="en-US" w:eastAsia="zh-CN" w:bidi="ar-SA"/>
    </w:rPr>
  </w:style>
  <w:style w:type="character" w:customStyle="1" w:styleId="319">
    <w:name w:val="Body text indent Znak"/>
    <w:basedOn w:val="11"/>
    <w:qFormat/>
    <w:uiPriority w:val="0"/>
    <w:rPr>
      <w:rFonts w:ascii="Times New Roman" w:hAnsi="Times New Roman" w:eastAsia="SimSun" w:cs="Times New Roman"/>
      <w:szCs w:val="20"/>
      <w:lang w:val="en-US" w:eastAsia="zh-CN" w:bidi="ar-SA"/>
    </w:rPr>
  </w:style>
  <w:style w:type="character" w:customStyle="1" w:styleId="320">
    <w:name w:val="Block quotation Znak"/>
    <w:basedOn w:val="11"/>
    <w:qFormat/>
    <w:uiPriority w:val="0"/>
    <w:rPr>
      <w:rFonts w:ascii="Times New Roman" w:hAnsi="Times New Roman" w:eastAsia="SimSun" w:cs="Times New Roman"/>
      <w:sz w:val="20"/>
      <w:szCs w:val="20"/>
      <w:lang w:val="en-US" w:eastAsia="zh-CN" w:bidi="ar-SA"/>
    </w:rPr>
  </w:style>
  <w:style w:type="character" w:customStyle="1" w:styleId="321">
    <w:name w:val="Akapit z listą Znak"/>
    <w:basedOn w:val="11"/>
    <w:qFormat/>
    <w:uiPriority w:val="0"/>
    <w:rPr>
      <w:rFonts w:ascii="Calibri" w:hAnsi="Calibri" w:eastAsia="SimSun" w:cs="Times New Roman"/>
      <w:sz w:val="22"/>
      <w:szCs w:val="22"/>
      <w:lang w:val="en-US" w:eastAsia="zh-CN" w:bidi="ar-SA"/>
    </w:rPr>
  </w:style>
  <w:style w:type="character" w:customStyle="1" w:styleId="322">
    <w:name w:val="Numbered list Znak"/>
    <w:basedOn w:val="321"/>
    <w:qFormat/>
    <w:uiPriority w:val="0"/>
    <w:rPr>
      <w:rFonts w:ascii="Times New Roman" w:hAnsi="Times New Roman" w:eastAsia="SimSun" w:cs="Times New Roman"/>
      <w:sz w:val="24"/>
      <w:szCs w:val="24"/>
      <w:lang w:val="en-GB" w:eastAsia="zh-CN" w:bidi="ar-SA"/>
    </w:rPr>
  </w:style>
  <w:style w:type="character" w:customStyle="1" w:styleId="323">
    <w:name w:val="Numbered list 2 Znak"/>
    <w:basedOn w:val="321"/>
    <w:qFormat/>
    <w:uiPriority w:val="0"/>
    <w:rPr>
      <w:rFonts w:ascii="Times New Roman" w:hAnsi="Times New Roman" w:eastAsia="SimSun" w:cs="Times New Roman"/>
      <w:sz w:val="24"/>
      <w:szCs w:val="24"/>
      <w:lang w:val="en-US" w:eastAsia="zh-CN" w:bidi="ar-SA"/>
    </w:rPr>
  </w:style>
  <w:style w:type="character" w:customStyle="1" w:styleId="324">
    <w:name w:val="Bulleted list Znak"/>
    <w:basedOn w:val="321"/>
    <w:qFormat/>
    <w:uiPriority w:val="0"/>
    <w:rPr>
      <w:rFonts w:ascii="Times New Roman" w:hAnsi="Times New Roman" w:eastAsia="SimSun" w:cs="Times New Roman"/>
      <w:sz w:val="24"/>
      <w:szCs w:val="24"/>
      <w:lang w:val="en-US" w:eastAsia="zh-CN" w:bidi="ar-SA"/>
    </w:rPr>
  </w:style>
  <w:style w:type="character" w:customStyle="1" w:styleId="325">
    <w:name w:val="Table text Znak"/>
    <w:basedOn w:val="11"/>
    <w:qFormat/>
    <w:uiPriority w:val="0"/>
    <w:rPr>
      <w:rFonts w:ascii="Times New Roman" w:hAnsi="Times New Roman" w:eastAsia="SimSun" w:cs="Times New Roman"/>
      <w:sz w:val="20"/>
      <w:szCs w:val="20"/>
      <w:lang w:val="en-US" w:eastAsia="zh-CN" w:bidi="ar-SA"/>
    </w:rPr>
  </w:style>
  <w:style w:type="character" w:customStyle="1" w:styleId="326">
    <w:name w:val="Tekst dymka Znak1"/>
    <w:basedOn w:val="11"/>
    <w:qFormat/>
    <w:uiPriority w:val="0"/>
    <w:rPr>
      <w:rFonts w:ascii="Tahoma" w:hAnsi="Tahoma" w:eastAsia="SimSun" w:cs="Tahoma"/>
      <w:sz w:val="16"/>
      <w:szCs w:val="16"/>
      <w:lang w:val="en-GB" w:eastAsia="zh-CN" w:bidi="ar-SA"/>
    </w:rPr>
  </w:style>
  <w:style w:type="character" w:customStyle="1" w:styleId="327">
    <w:name w:val="Tekst przypisu dolnego Znak2"/>
    <w:basedOn w:val="11"/>
    <w:qFormat/>
    <w:uiPriority w:val="0"/>
    <w:rPr>
      <w:rFonts w:ascii="Times New Roman" w:hAnsi="Times New Roman" w:eastAsia="SimSun" w:cs="Times New Roman"/>
      <w:sz w:val="20"/>
      <w:szCs w:val="20"/>
      <w:lang w:val="en-GB" w:eastAsia="zh-CN" w:bidi="ar-SA"/>
    </w:rPr>
  </w:style>
  <w:style w:type="character" w:customStyle="1" w:styleId="328">
    <w:name w:val="Nagłówek 1 Znak1"/>
    <w:basedOn w:val="11"/>
    <w:qFormat/>
    <w:uiPriority w:val="0"/>
    <w:rPr>
      <w:rFonts w:ascii="Times New Roman" w:hAnsi="Times New Roman" w:eastAsia="Cambria" w:cs="Times New Roman"/>
      <w:b/>
      <w:sz w:val="24"/>
      <w:szCs w:val="24"/>
      <w:lang w:val="en-US" w:eastAsia="zh-CN" w:bidi="ar-SA"/>
    </w:rPr>
  </w:style>
  <w:style w:type="character" w:customStyle="1" w:styleId="329">
    <w:name w:val="EndNote Bibliography Title 字符"/>
    <w:basedOn w:val="11"/>
    <w:qFormat/>
    <w:uiPriority w:val="0"/>
    <w:rPr>
      <w:rFonts w:ascii="Times New Roman" w:hAnsi="Times New Roman" w:eastAsia="Times New Roman" w:cs="Times New Roman"/>
      <w:sz w:val="24"/>
      <w:szCs w:val="22"/>
      <w:lang w:val="en-US" w:bidi="ar-SA"/>
    </w:rPr>
  </w:style>
  <w:style w:type="character" w:customStyle="1" w:styleId="330">
    <w:name w:val="未处理的提及1"/>
    <w:basedOn w:val="11"/>
    <w:qFormat/>
    <w:uiPriority w:val="0"/>
    <w:rPr>
      <w:rFonts w:ascii="Times New Roman" w:hAnsi="Times New Roman" w:eastAsia="SimSun" w:cs="Times New Roman"/>
      <w:color w:val="605E5C"/>
      <w:shd w:val="clear" w:color="auto" w:fill="E1DFDD"/>
      <w:lang w:val="en-US" w:eastAsia="zh-CN" w:bidi="ar-SA"/>
    </w:rPr>
  </w:style>
  <w:style w:type="character" w:customStyle="1" w:styleId="331">
    <w:name w:val="Unresolved Mention1"/>
    <w:basedOn w:val="11"/>
    <w:qFormat/>
    <w:uiPriority w:val="0"/>
    <w:rPr>
      <w:color w:val="605E5C"/>
      <w:shd w:val="clear" w:color="auto" w:fill="E1DFDD"/>
    </w:rPr>
  </w:style>
  <w:style w:type="character" w:customStyle="1" w:styleId="332">
    <w:name w:val="样式 样式 样式 行距: 1.5 倍行距 首行缩进:  2 字符 + 小四 首行缩进:  2 字符 + 首行缩进:  2 字符 Char"/>
    <w:qFormat/>
    <w:uiPriority w:val="0"/>
    <w:rPr>
      <w:rFonts w:cs="SimSun"/>
      <w:kern w:val="1"/>
      <w:sz w:val="24"/>
      <w:lang w:val="en-US" w:eastAsia="zh-CN"/>
    </w:rPr>
  </w:style>
  <w:style w:type="character" w:customStyle="1" w:styleId="333">
    <w:name w:val="脚注文本 字符"/>
    <w:basedOn w:val="11"/>
    <w:qFormat/>
    <w:uiPriority w:val="0"/>
    <w:rPr>
      <w:rFonts w:ascii="Times New Roman" w:hAnsi="Times New Roman" w:eastAsia="SimSun" w:cs="Times New Roman"/>
      <w:kern w:val="1"/>
      <w:sz w:val="18"/>
      <w:szCs w:val="18"/>
    </w:rPr>
  </w:style>
  <w:style w:type="character" w:customStyle="1" w:styleId="334">
    <w:name w:val="标题 1 字符"/>
    <w:basedOn w:val="11"/>
    <w:link w:val="2"/>
    <w:qFormat/>
    <w:uiPriority w:val="0"/>
    <w:rPr>
      <w:rFonts w:ascii="Times New Roman" w:hAnsi="Times New Roman" w:eastAsia="SimHei" w:cs="Times New Roman"/>
      <w:b/>
      <w:bCs/>
      <w:kern w:val="1"/>
      <w:sz w:val="30"/>
      <w:szCs w:val="28"/>
    </w:rPr>
  </w:style>
  <w:style w:type="character" w:customStyle="1" w:styleId="335">
    <w:name w:val="标题 3 字符"/>
    <w:basedOn w:val="11"/>
    <w:link w:val="4"/>
    <w:qFormat/>
    <w:uiPriority w:val="0"/>
    <w:rPr>
      <w:rFonts w:ascii="Times New Roman" w:hAnsi="Times New Roman" w:eastAsia="SimHei" w:cs="Times New Roman"/>
      <w:b/>
      <w:bCs/>
      <w:kern w:val="1"/>
      <w:sz w:val="24"/>
      <w:szCs w:val="32"/>
    </w:rPr>
  </w:style>
  <w:style w:type="character" w:customStyle="1" w:styleId="336">
    <w:name w:val="页眉 字符"/>
    <w:basedOn w:val="11"/>
    <w:link w:val="27"/>
    <w:qFormat/>
    <w:uiPriority w:val="0"/>
    <w:rPr>
      <w:rFonts w:ascii="Times New Roman" w:hAnsi="Times New Roman" w:eastAsia="SimSun" w:cs="Times New Roman"/>
      <w:kern w:val="1"/>
      <w:sz w:val="18"/>
      <w:szCs w:val="18"/>
    </w:rPr>
  </w:style>
  <w:style w:type="character" w:customStyle="1" w:styleId="337">
    <w:name w:val="页脚 字符"/>
    <w:basedOn w:val="11"/>
    <w:link w:val="24"/>
    <w:qFormat/>
    <w:uiPriority w:val="0"/>
    <w:rPr>
      <w:rFonts w:ascii="Times New Roman" w:hAnsi="Times New Roman" w:eastAsia="SimSun" w:cs="Times New Roman"/>
      <w:kern w:val="1"/>
      <w:sz w:val="18"/>
      <w:szCs w:val="18"/>
    </w:rPr>
  </w:style>
  <w:style w:type="character" w:customStyle="1" w:styleId="338">
    <w:name w:val="font11"/>
    <w:basedOn w:val="11"/>
    <w:qFormat/>
    <w:uiPriority w:val="0"/>
    <w:rPr>
      <w:rFonts w:ascii="SimSun" w:hAnsi="SimSun" w:eastAsia="SimSun" w:cs="SimSun"/>
      <w:color w:val="000000"/>
      <w:sz w:val="18"/>
      <w:szCs w:val="18"/>
      <w:u w:val="none"/>
    </w:rPr>
  </w:style>
  <w:style w:type="character" w:customStyle="1" w:styleId="339">
    <w:name w:val="font21"/>
    <w:basedOn w:val="11"/>
    <w:qFormat/>
    <w:uiPriority w:val="0"/>
    <w:rPr>
      <w:rFonts w:ascii="Times New Roman" w:hAnsi="Times New Roman" w:eastAsia="SimSun" w:cs="Times New Roman"/>
      <w:color w:val="000000"/>
      <w:sz w:val="18"/>
      <w:szCs w:val="18"/>
      <w:u w:val="none"/>
    </w:rPr>
  </w:style>
  <w:style w:type="character" w:customStyle="1" w:styleId="340">
    <w:name w:val="font31"/>
    <w:basedOn w:val="11"/>
    <w:qFormat/>
    <w:uiPriority w:val="0"/>
    <w:rPr>
      <w:rFonts w:ascii="SimSun" w:hAnsi="SimSun" w:eastAsia="SimSun" w:cs="SimSun"/>
      <w:color w:val="FFFFFF"/>
      <w:sz w:val="18"/>
      <w:szCs w:val="18"/>
      <w:u w:val="none"/>
    </w:rPr>
  </w:style>
  <w:style w:type="character" w:customStyle="1" w:styleId="341">
    <w:name w:val="标题 2 字符"/>
    <w:basedOn w:val="11"/>
    <w:link w:val="3"/>
    <w:qFormat/>
    <w:uiPriority w:val="0"/>
    <w:rPr>
      <w:rFonts w:ascii="Times New Roman" w:hAnsi="Times New Roman" w:eastAsia="SimHei" w:cs="SimSun"/>
      <w:b/>
      <w:kern w:val="1"/>
      <w:sz w:val="28"/>
      <w:szCs w:val="22"/>
      <w:lang w:eastAsia="zh-CN"/>
    </w:rPr>
  </w:style>
  <w:style w:type="character" w:customStyle="1" w:styleId="342">
    <w:name w:val="批注框文本 字符"/>
    <w:basedOn w:val="11"/>
    <w:qFormat/>
    <w:uiPriority w:val="0"/>
    <w:rPr>
      <w:rFonts w:ascii="Times New Roman" w:hAnsi="Times New Roman" w:eastAsia="SimSun" w:cs="Times New Roman"/>
      <w:kern w:val="1"/>
      <w:sz w:val="18"/>
      <w:szCs w:val="18"/>
    </w:rPr>
  </w:style>
  <w:style w:type="table" w:customStyle="1" w:styleId="343">
    <w:name w:val="Zwykła tabela"/>
    <w:qFormat/>
    <w:uiPriority w:val="0"/>
    <w:tblPr>
      <w:tblCellMar>
        <w:top w:w="0" w:type="dxa"/>
        <w:left w:w="108" w:type="dxa"/>
        <w:bottom w:w="0" w:type="dxa"/>
        <w:right w:w="108" w:type="dxa"/>
      </w:tblCellMar>
    </w:tblPr>
  </w:style>
  <w:style w:type="table" w:customStyle="1" w:styleId="344">
    <w:name w:val="Table Grid Light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345">
    <w:name w:val="Zwykła tabela 1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solid" w:color="F1F1F1" w:fill="auto"/>
      </w:tcPr>
    </w:tblStylePr>
    <w:tblStylePr w:type="band1Horz">
      <w:tcPr>
        <w:shd w:val="solid" w:color="F1F1F1" w:fill="auto"/>
      </w:tcPr>
    </w:tblStylePr>
  </w:style>
  <w:style w:type="table" w:customStyle="1" w:styleId="346">
    <w:name w:val="Zwykła tabela 21"/>
    <w:basedOn w:val="12"/>
    <w:qFormat/>
    <w:uiPriority w:val="0"/>
    <w:tblPr>
      <w:tblBorders>
        <w:top w:val="single" w:color="000000" w:sz="4" w:space="0"/>
        <w:bottom w:val="single" w:color="000000" w:sz="4" w:space="0"/>
      </w:tblBorders>
    </w:tblPr>
    <w:tblStylePr w:type="firstRow">
      <w:rPr>
        <w:b/>
        <w:sz w:val="22"/>
      </w:rPr>
      <w:tcPr>
        <w:tcBorders>
          <w:top w:val="single" w:color="000000" w:sz="4" w:space="0"/>
          <w:bottom w:val="single" w:color="000000"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347">
    <w:name w:val="Zwykła tabela 31"/>
    <w:basedOn w:val="12"/>
    <w:qFormat/>
    <w:uiPriority w:val="0"/>
    <w:tblStylePr w:type="firstRow">
      <w:rPr>
        <w:b/>
        <w:caps/>
      </w:rPr>
      <w:tcPr>
        <w:tcBorders>
          <w:bottom w:val="single" w:color="404040" w:sz="4" w:space="0"/>
        </w:tcBorders>
      </w:tcPr>
    </w:tblStylePr>
    <w:tblStylePr w:type="lastRow">
      <w:rPr>
        <w:b/>
        <w:caps/>
      </w:rPr>
    </w:tblStylePr>
    <w:tblStylePr w:type="firstCol">
      <w:rPr>
        <w:b/>
        <w:caps/>
      </w:rPr>
      <w:tcPr>
        <w:tcBorders>
          <w:right w:val="single" w:color="404040" w:sz="4" w:space="0"/>
        </w:tcBorders>
      </w:tcPr>
    </w:tblStylePr>
    <w:tblStylePr w:type="lastCol">
      <w:rPr>
        <w:b/>
        <w:caps/>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8">
    <w:name w:val="Zwykła tabela 41"/>
    <w:basedOn w:val="12"/>
    <w:qFormat/>
    <w:uiPriority w:val="0"/>
    <w:tblStylePr w:type="firstRow">
      <w:rPr>
        <w:b/>
      </w:rPr>
    </w:tblStylePr>
    <w:tblStylePr w:type="lastRow">
      <w:rPr>
        <w:b/>
      </w:rPr>
    </w:tblStylePr>
    <w:tblStylePr w:type="firstCol">
      <w:rPr>
        <w:b/>
      </w:rPr>
    </w:tblStylePr>
    <w:tblStylePr w:type="lastCol">
      <w:rPr>
        <w:b/>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9">
    <w:name w:val="Zwykła tabela 51"/>
    <w:basedOn w:val="12"/>
    <w:qFormat/>
    <w:uiPriority w:val="0"/>
    <w:tblStylePr w:type="firstRow">
      <w:rPr>
        <w:i/>
      </w:rPr>
      <w:tcPr>
        <w:tcBorders>
          <w:bottom w:val="single" w:color="404040" w:sz="4" w:space="0"/>
        </w:tcBorders>
        <w:shd w:val="clear" w:color="auto" w:fill="auto"/>
      </w:tcPr>
    </w:tblStylePr>
    <w:tblStylePr w:type="lastRow">
      <w:rPr>
        <w:i/>
      </w:rPr>
      <w:tcPr>
        <w:tcBorders>
          <w:top w:val="single" w:color="404040" w:sz="4" w:space="0"/>
        </w:tcBorders>
        <w:shd w:val="clear" w:color="auto" w:fill="auto"/>
      </w:tcPr>
    </w:tblStylePr>
    <w:tblStylePr w:type="firstCol">
      <w:pPr>
        <w:jc w:val="right"/>
      </w:pPr>
      <w:rPr>
        <w:i/>
      </w:rPr>
      <w:tcPr>
        <w:tcBorders>
          <w:right w:val="single" w:color="404040" w:sz="4" w:space="0"/>
        </w:tcBorders>
        <w:shd w:val="clear" w:color="auto" w:fill="auto"/>
      </w:tcPr>
    </w:tblStylePr>
    <w:tblStylePr w:type="lastCol">
      <w:rPr>
        <w:i/>
      </w:rPr>
      <w:tcPr>
        <w:tcBorders>
          <w:left w:val="single" w:color="404040" w:sz="4" w:space="0"/>
        </w:tcBorders>
        <w:shd w:val="clear" w:color="auto" w:fill="auto"/>
      </w:tc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50">
    <w:name w:val="Tabela siatki 1 — jasna1"/>
    <w:basedOn w:val="12"/>
    <w:qFormat/>
    <w:uiPriority w:val="0"/>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rPr>
      <w:tcPr>
        <w:tcBorders>
          <w:bottom w:val="single" w:color="696969"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351">
    <w:name w:val="Grid Table 1 Light - Accent 1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rPr>
      <w:tcPr>
        <w:tcBorders>
          <w:bottom w:val="single" w:color="98B5D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352">
    <w:name w:val="Grid Table 1 Light - Accent 21"/>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rPr>
      <w:tcPr>
        <w:tcBorders>
          <w:bottom w:val="single" w:color="DA989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353">
    <w:name w:val="Grid Table 1 Light - Accent 31"/>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rPr>
      <w:tcPr>
        <w:tcBorders>
          <w:bottom w:val="single" w:color="C4D79E"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354">
    <w:name w:val="Grid Table 1 Light - Accent 41"/>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rPr>
      <w:tcPr>
        <w:tcBorders>
          <w:bottom w:val="single" w:color="B4A4C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355">
    <w:name w:val="Grid Table 1 Light - Accent 51"/>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rPr>
      <w:tcPr>
        <w:tcBorders>
          <w:bottom w:val="single" w:color="95CEDD"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356">
    <w:name w:val="Grid Table 1 Light - Accent 61"/>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rPr>
      <w:tcPr>
        <w:tcBorders>
          <w:bottom w:val="single" w:color="FAC19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357">
    <w:name w:val="Tabela siatki 21"/>
    <w:basedOn w:val="12"/>
    <w:qFormat/>
    <w:uiPriority w:val="0"/>
    <w:tblPr>
      <w:tblBorders>
        <w:bottom w:val="single" w:color="696969" w:sz="4" w:space="0"/>
        <w:insideH w:val="single" w:color="696969" w:sz="4" w:space="0"/>
        <w:insideV w:val="single" w:color="696969" w:sz="4" w:space="0"/>
      </w:tblBorders>
    </w:tblPr>
    <w:tblStylePr w:type="firstRow">
      <w:rPr>
        <w:b/>
      </w:rPr>
      <w:tcPr>
        <w:tcBorders>
          <w:bottom w:val="single" w:color="696969" w:sz="12" w:space="0"/>
        </w:tcBorders>
        <w:shd w:val="clear" w:color="auto" w:fill="auto"/>
      </w:tcPr>
    </w:tblStylePr>
    <w:tblStylePr w:type="lastRow">
      <w:rPr>
        <w:b/>
      </w:rPr>
      <w:tcPr>
        <w:tcBorders>
          <w:top w:val="single" w:color="696969" w:sz="4" w:space="0"/>
        </w:tcBorders>
        <w:shd w:val="clear" w:color="auto" w:fill="auto"/>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58">
    <w:name w:val="Grid Table 2 - Accent 11"/>
    <w:basedOn w:val="12"/>
    <w:qFormat/>
    <w:uiPriority w:val="0"/>
    <w:tblPr>
      <w:tblBorders>
        <w:bottom w:val="single" w:color="5D8BC2" w:sz="4" w:space="0"/>
        <w:insideH w:val="single" w:color="5D8BC2" w:sz="4" w:space="0"/>
        <w:insideV w:val="single" w:color="5D8BC2" w:sz="4" w:space="0"/>
      </w:tblBorders>
    </w:tblPr>
    <w:tblStylePr w:type="firstRow">
      <w:rPr>
        <w:b/>
      </w:rPr>
      <w:tcPr>
        <w:tcBorders>
          <w:bottom w:val="single" w:color="5D8BC2" w:sz="12" w:space="0"/>
        </w:tcBorders>
        <w:shd w:val="clear" w:color="auto" w:fill="auto"/>
      </w:tcPr>
    </w:tblStylePr>
    <w:tblStylePr w:type="lastRow">
      <w:rPr>
        <w:b/>
      </w:rPr>
      <w:tcPr>
        <w:tcBorders>
          <w:top w:val="single" w:color="5D8BC2" w:sz="4" w:space="0"/>
        </w:tcBorders>
        <w:shd w:val="clear" w:color="auto" w:fill="auto"/>
      </w:tcPr>
    </w:tblStylePr>
    <w:tblStylePr w:type="firstCol">
      <w:rPr>
        <w:b/>
      </w:rPr>
    </w:tblStylePr>
    <w:tblStylePr w:type="lastCol">
      <w:rPr>
        <w:b/>
      </w:r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59">
    <w:name w:val="Grid Table 2 - Accent 21"/>
    <w:basedOn w:val="12"/>
    <w:qFormat/>
    <w:uiPriority w:val="0"/>
    <w:tblPr>
      <w:tblBorders>
        <w:bottom w:val="single" w:color="D99795" w:sz="4" w:space="0"/>
        <w:insideH w:val="single" w:color="D99795" w:sz="4" w:space="0"/>
        <w:insideV w:val="single" w:color="D99795" w:sz="4" w:space="0"/>
      </w:tblBorders>
    </w:tblPr>
    <w:tblStylePr w:type="firstRow">
      <w:rPr>
        <w:b/>
      </w:rPr>
      <w:tcPr>
        <w:tcBorders>
          <w:bottom w:val="single" w:color="D99795" w:sz="12" w:space="0"/>
        </w:tcBorders>
        <w:shd w:val="clear" w:color="auto" w:fill="auto"/>
      </w:tcPr>
    </w:tblStylePr>
    <w:tblStylePr w:type="lastRow">
      <w:rPr>
        <w:b/>
      </w:rPr>
      <w:tcPr>
        <w:tcBorders>
          <w:top w:val="single" w:color="D99795" w:sz="4" w:space="0"/>
        </w:tcBorders>
        <w:shd w:val="clear" w:color="auto" w:fill="auto"/>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0">
    <w:name w:val="Grid Table 2 - Accent 31"/>
    <w:basedOn w:val="12"/>
    <w:qFormat/>
    <w:uiPriority w:val="0"/>
    <w:tblPr>
      <w:tblBorders>
        <w:bottom w:val="single" w:color="9BBB59" w:sz="4" w:space="0"/>
        <w:insideH w:val="single" w:color="9BBB59" w:sz="4" w:space="0"/>
        <w:insideV w:val="single" w:color="9BBB59" w:sz="4" w:space="0"/>
      </w:tblBorders>
    </w:tblPr>
    <w:tblStylePr w:type="firstRow">
      <w:rPr>
        <w:b/>
      </w:rPr>
      <w:tcPr>
        <w:tcBorders>
          <w:bottom w:val="single" w:color="9BBB59" w:sz="12" w:space="0"/>
        </w:tcBorders>
        <w:shd w:val="clear" w:color="auto" w:fill="auto"/>
      </w:tcPr>
    </w:tblStylePr>
    <w:tblStylePr w:type="lastRow">
      <w:rPr>
        <w:b/>
      </w:rPr>
      <w:tcPr>
        <w:tcBorders>
          <w:top w:val="single" w:color="9BBB59" w:sz="4" w:space="0"/>
        </w:tcBorders>
        <w:shd w:val="clear" w:color="auto" w:fill="auto"/>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61">
    <w:name w:val="Grid Table 2 - Accent 41"/>
    <w:basedOn w:val="12"/>
    <w:qFormat/>
    <w:uiPriority w:val="0"/>
    <w:tblPr>
      <w:tblBorders>
        <w:bottom w:val="single" w:color="B2A1C6" w:sz="4" w:space="0"/>
        <w:insideH w:val="single" w:color="B2A1C6" w:sz="4" w:space="0"/>
        <w:insideV w:val="single" w:color="B2A1C6" w:sz="4" w:space="0"/>
      </w:tblBorders>
    </w:tblPr>
    <w:tblStylePr w:type="firstRow">
      <w:rPr>
        <w:b/>
      </w:rPr>
      <w:tcPr>
        <w:tcBorders>
          <w:bottom w:val="single" w:color="B2A1C6" w:sz="12" w:space="0"/>
        </w:tcBorders>
        <w:shd w:val="clear" w:color="auto" w:fill="auto"/>
      </w:tcPr>
    </w:tblStylePr>
    <w:tblStylePr w:type="lastRow">
      <w:rPr>
        <w:b/>
      </w:rPr>
      <w:tcPr>
        <w:tcBorders>
          <w:top w:val="single" w:color="B2A1C6" w:sz="4" w:space="0"/>
        </w:tcBorders>
        <w:shd w:val="clear" w:color="auto" w:fill="auto"/>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2">
    <w:name w:val="Grid Table 2 - Accent 51"/>
    <w:basedOn w:val="12"/>
    <w:qFormat/>
    <w:uiPriority w:val="0"/>
    <w:tblPr>
      <w:tblBorders>
        <w:bottom w:val="single" w:color="4BACC6" w:sz="4" w:space="0"/>
        <w:insideH w:val="single" w:color="4BACC6" w:sz="4" w:space="0"/>
        <w:insideV w:val="single" w:color="4BACC6" w:sz="4" w:space="0"/>
      </w:tblBorders>
    </w:tblPr>
    <w:tblStylePr w:type="firstRow">
      <w:rPr>
        <w:b/>
      </w:rPr>
      <w:tcPr>
        <w:tcBorders>
          <w:bottom w:val="single" w:color="4BACC6" w:sz="12" w:space="0"/>
        </w:tcBorders>
        <w:shd w:val="clear" w:color="auto" w:fill="auto"/>
      </w:tcPr>
    </w:tblStylePr>
    <w:tblStylePr w:type="lastRow">
      <w:rPr>
        <w:b/>
      </w:rPr>
      <w:tcPr>
        <w:tcBorders>
          <w:top w:val="single" w:color="4BACC6" w:sz="4" w:space="0"/>
        </w:tcBorders>
        <w:shd w:val="clear" w:color="auto" w:fill="auto"/>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3">
    <w:name w:val="Grid Table 2 - Accent 61"/>
    <w:basedOn w:val="12"/>
    <w:qFormat/>
    <w:uiPriority w:val="0"/>
    <w:tblPr>
      <w:tblBorders>
        <w:bottom w:val="single" w:color="F79646" w:sz="4" w:space="0"/>
        <w:insideH w:val="single" w:color="F79646" w:sz="4" w:space="0"/>
        <w:insideV w:val="single" w:color="F79646" w:sz="4" w:space="0"/>
      </w:tblBorders>
    </w:tblPr>
    <w:tblStylePr w:type="firstRow">
      <w:rPr>
        <w:b/>
      </w:rPr>
      <w:tcPr>
        <w:tcBorders>
          <w:bottom w:val="single" w:color="F79646" w:sz="12" w:space="0"/>
        </w:tcBorders>
        <w:shd w:val="clear" w:color="auto" w:fill="auto"/>
      </w:tcPr>
    </w:tblStylePr>
    <w:tblStylePr w:type="lastRow">
      <w:rPr>
        <w:b/>
      </w:rPr>
      <w:tcPr>
        <w:tcBorders>
          <w:top w:val="single" w:color="F79646" w:sz="4" w:space="0"/>
        </w:tcBorders>
        <w:shd w:val="clear" w:color="auto" w:fill="auto"/>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4">
    <w:name w:val="Tabela siatki 31"/>
    <w:basedOn w:val="12"/>
    <w:qFormat/>
    <w:uiPriority w:val="0"/>
    <w:tblPr>
      <w:tblBorders>
        <w:bottom w:val="single" w:color="696969" w:sz="4" w:space="0"/>
        <w:insideH w:val="single" w:color="696969" w:sz="4" w:space="0"/>
        <w:insideV w:val="single" w:color="69696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65">
    <w:name w:val="Grid Table 3 - Accent 11"/>
    <w:basedOn w:val="12"/>
    <w:qFormat/>
    <w:uiPriority w:val="0"/>
    <w:tblPr>
      <w:tblBorders>
        <w:bottom w:val="single" w:color="5D8BC2" w:sz="4" w:space="0"/>
        <w:insideH w:val="single" w:color="5D8BC2" w:sz="4" w:space="0"/>
        <w:insideV w:val="single" w:color="5D8BC2"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66">
    <w:name w:val="Grid Table 3 - Accent 21"/>
    <w:basedOn w:val="12"/>
    <w:qFormat/>
    <w:uiPriority w:val="0"/>
    <w:tblPr>
      <w:tblBorders>
        <w:bottom w:val="single" w:color="D99795" w:sz="4" w:space="0"/>
        <w:insideH w:val="single" w:color="D99795" w:sz="4" w:space="0"/>
        <w:insideV w:val="single" w:color="D99795"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7">
    <w:name w:val="Grid Table 3 - Accent 31"/>
    <w:basedOn w:val="12"/>
    <w:qFormat/>
    <w:uiPriority w:val="0"/>
    <w:tblPr>
      <w:tblBorders>
        <w:bottom w:val="single" w:color="9BBB59" w:sz="4" w:space="0"/>
        <w:insideH w:val="single" w:color="9BBB59" w:sz="4" w:space="0"/>
        <w:insideV w:val="single" w:color="9BBB5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68">
    <w:name w:val="Grid Table 3 - Accent 41"/>
    <w:basedOn w:val="12"/>
    <w:qFormat/>
    <w:uiPriority w:val="0"/>
    <w:tblPr>
      <w:tblBorders>
        <w:bottom w:val="single" w:color="B2A1C6" w:sz="4" w:space="0"/>
        <w:insideH w:val="single" w:color="B2A1C6" w:sz="4" w:space="0"/>
        <w:insideV w:val="single" w:color="B2A1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9">
    <w:name w:val="Grid Table 3 - Accent 51"/>
    <w:basedOn w:val="12"/>
    <w:qFormat/>
    <w:uiPriority w:val="0"/>
    <w:tblPr>
      <w:tblBorders>
        <w:bottom w:val="single" w:color="4BACC6" w:sz="4" w:space="0"/>
        <w:insideH w:val="single" w:color="4BACC6" w:sz="4" w:space="0"/>
        <w:insideV w:val="single" w:color="4BAC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70">
    <w:name w:val="Grid Table 3 - Accent 61"/>
    <w:basedOn w:val="12"/>
    <w:qFormat/>
    <w:uiPriority w:val="0"/>
    <w:tblPr>
      <w:tblBorders>
        <w:bottom w:val="single" w:color="F79646" w:sz="4" w:space="0"/>
        <w:insideH w:val="single" w:color="F79646" w:sz="4" w:space="0"/>
        <w:insideV w:val="single" w:color="F7964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71">
    <w:name w:val="Tabela siatki 41"/>
    <w:basedOn w:val="12"/>
    <w:qFormat/>
    <w:uiPriority w:val="0"/>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b/>
        <w:sz w:val="22"/>
      </w:rPr>
      <w:tcPr>
        <w:tcBorders>
          <w:top w:val="single" w:color="000000" w:sz="4" w:space="0"/>
          <w:left w:val="single" w:color="000000" w:sz="4" w:space="0"/>
          <w:bottom w:val="single" w:color="000000" w:sz="4" w:space="0"/>
          <w:right w:val="single" w:color="000000" w:sz="4" w:space="0"/>
        </w:tcBorders>
        <w:shd w:val="solid" w:color="000000" w:fill="auto"/>
      </w:tcPr>
    </w:tblStylePr>
    <w:tblStylePr w:type="lastRow">
      <w:rPr>
        <w:b/>
      </w:rPr>
      <w:tcPr>
        <w:tcBorders>
          <w:top w:val="single" w:color="000000" w:sz="4" w:space="0"/>
        </w:tcBorders>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72">
    <w:name w:val="Grid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b/>
        <w:sz w:val="22"/>
      </w:rPr>
      <w:tcPr>
        <w:tcBorders>
          <w:top w:val="single" w:color="5D8BC2" w:sz="4" w:space="0"/>
          <w:left w:val="single" w:color="5D8BC2" w:sz="4" w:space="0"/>
          <w:bottom w:val="single" w:color="5D8BC2" w:sz="4" w:space="0"/>
          <w:right w:val="single" w:color="5D8BC2" w:sz="4" w:space="0"/>
        </w:tcBorders>
        <w:shd w:val="solid" w:color="5D8BC2" w:fill="auto"/>
      </w:tcPr>
    </w:tblStylePr>
    <w:tblStylePr w:type="lastRow">
      <w:rPr>
        <w:b/>
      </w:rPr>
      <w:tcPr>
        <w:tcBorders>
          <w:top w:val="single" w:color="5D8BC2" w:sz="4" w:space="0"/>
        </w:tcBorders>
      </w:tcPr>
    </w:tblStylePr>
    <w:tblStylePr w:type="firstCol">
      <w:rPr>
        <w:b/>
      </w:rPr>
    </w:tblStylePr>
    <w:tblStylePr w:type="lastCol">
      <w:rPr>
        <w:b/>
      </w:rPr>
    </w:tblStylePr>
    <w:tblStylePr w:type="band1Vert">
      <w:rPr>
        <w:sz w:val="22"/>
      </w:rPr>
      <w:tcPr>
        <w:shd w:val="solid" w:color="DCE6F2" w:fill="auto"/>
      </w:tcPr>
    </w:tblStylePr>
    <w:tblStylePr w:type="band1Horz">
      <w:rPr>
        <w:sz w:val="22"/>
      </w:rPr>
      <w:tcPr>
        <w:shd w:val="solid" w:color="DCE6F2" w:fill="auto"/>
      </w:tcPr>
    </w:tblStylePr>
  </w:style>
  <w:style w:type="table" w:customStyle="1" w:styleId="373">
    <w:name w:val="Grid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b/>
        <w:sz w:val="22"/>
      </w:rPr>
      <w:tcPr>
        <w:tcBorders>
          <w:top w:val="single" w:color="D99795" w:sz="4" w:space="0"/>
          <w:left w:val="single" w:color="D99795" w:sz="4" w:space="0"/>
          <w:bottom w:val="single" w:color="D99795" w:sz="4" w:space="0"/>
          <w:right w:val="single" w:color="D99795" w:sz="4" w:space="0"/>
        </w:tcBorders>
        <w:shd w:val="solid" w:color="D99795" w:fill="auto"/>
      </w:tcPr>
    </w:tblStylePr>
    <w:tblStylePr w:type="lastRow">
      <w:rPr>
        <w:b/>
      </w:rPr>
      <w:tcPr>
        <w:tcBorders>
          <w:top w:val="single" w:color="D99795" w:sz="4" w:space="0"/>
        </w:tcBorders>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74">
    <w:name w:val="Grid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b/>
        <w:sz w:val="22"/>
      </w:rPr>
      <w:tcPr>
        <w:tcBorders>
          <w:top w:val="single" w:color="9BBB59" w:sz="4" w:space="0"/>
          <w:left w:val="single" w:color="9BBB59" w:sz="4" w:space="0"/>
          <w:bottom w:val="single" w:color="9BBB59" w:sz="4" w:space="0"/>
          <w:right w:val="single" w:color="9BBB59" w:sz="4" w:space="0"/>
        </w:tcBorders>
        <w:shd w:val="solid" w:color="9BBB59" w:fill="auto"/>
      </w:tcPr>
    </w:tblStylePr>
    <w:tblStylePr w:type="lastRow">
      <w:rPr>
        <w:b/>
      </w:rPr>
      <w:tcPr>
        <w:tcBorders>
          <w:top w:val="single" w:color="9BBB59" w:sz="4" w:space="0"/>
        </w:tcBorders>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75">
    <w:name w:val="Grid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b/>
        <w:sz w:val="22"/>
      </w:rPr>
      <w:tcPr>
        <w:tcBorders>
          <w:top w:val="single" w:color="B2A1C6" w:sz="4" w:space="0"/>
          <w:left w:val="single" w:color="B2A1C6" w:sz="4" w:space="0"/>
          <w:bottom w:val="single" w:color="B2A1C6" w:sz="4" w:space="0"/>
          <w:right w:val="single" w:color="B2A1C6" w:sz="4" w:space="0"/>
        </w:tcBorders>
        <w:shd w:val="solid" w:color="B2A1C6" w:fill="auto"/>
      </w:tcPr>
    </w:tblStylePr>
    <w:tblStylePr w:type="lastRow">
      <w:rPr>
        <w:b/>
      </w:rPr>
      <w:tcPr>
        <w:tcBorders>
          <w:top w:val="single" w:color="B2A1C6" w:sz="4" w:space="0"/>
        </w:tcBorders>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76">
    <w:name w:val="Grid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b/>
        <w:sz w:val="22"/>
      </w:rPr>
      <w:tcPr>
        <w:tcBorders>
          <w:top w:val="single" w:color="4BACC6" w:sz="4" w:space="0"/>
          <w:left w:val="single" w:color="4BACC6" w:sz="4" w:space="0"/>
          <w:bottom w:val="single" w:color="4BACC6" w:sz="4" w:space="0"/>
          <w:right w:val="single" w:color="4BACC6" w:sz="4" w:space="0"/>
        </w:tcBorders>
        <w:shd w:val="solid" w:color="4BACC6" w:fill="auto"/>
      </w:tcPr>
    </w:tblStylePr>
    <w:tblStylePr w:type="lastRow">
      <w:rPr>
        <w:b/>
      </w:rPr>
      <w:tcPr>
        <w:tcBorders>
          <w:top w:val="single" w:color="4BACC6" w:sz="4" w:space="0"/>
        </w:tcBorders>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77">
    <w:name w:val="Grid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b/>
        <w:sz w:val="22"/>
      </w:rPr>
      <w:tcPr>
        <w:tcBorders>
          <w:top w:val="single" w:color="F79646" w:sz="4" w:space="0"/>
          <w:left w:val="single" w:color="F79646" w:sz="4" w:space="0"/>
          <w:bottom w:val="single" w:color="F79646" w:sz="4" w:space="0"/>
          <w:right w:val="single" w:color="F79646" w:sz="4" w:space="0"/>
        </w:tcBorders>
        <w:shd w:val="solid" w:color="F79646" w:fill="auto"/>
      </w:tcPr>
    </w:tblStylePr>
    <w:tblStylePr w:type="lastRow">
      <w:rPr>
        <w:b/>
      </w:rPr>
      <w:tcPr>
        <w:tcBorders>
          <w:top w:val="single" w:color="F79646" w:sz="4" w:space="0"/>
        </w:tcBorders>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78">
    <w:name w:val="Tabela siatki 5 — ciemna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000000" w:fill="auto"/>
      </w:tcPr>
    </w:tblStylePr>
    <w:tblStylePr w:type="lastRow">
      <w:rPr>
        <w:b/>
        <w:sz w:val="22"/>
      </w:rPr>
      <w:tcPr>
        <w:tcBorders>
          <w:top w:val="single" w:color="FFFFFF" w:sz="4" w:space="0"/>
        </w:tcBorders>
        <w:shd w:val="solid" w:color="000000" w:fill="auto"/>
      </w:tcPr>
    </w:tblStylePr>
    <w:tblStylePr w:type="firstCol">
      <w:rPr>
        <w:b/>
        <w:sz w:val="22"/>
      </w:rPr>
      <w:tcPr>
        <w:shd w:val="solid" w:color="000000" w:fill="auto"/>
      </w:tcPr>
    </w:tblStylePr>
    <w:tblStylePr w:type="lastCol">
      <w:rPr>
        <w:b/>
        <w:sz w:val="22"/>
      </w:rPr>
      <w:tcPr>
        <w:shd w:val="solid" w:color="000000" w:fill="auto"/>
      </w:tcPr>
    </w:tblStylePr>
    <w:tblStylePr w:type="band1Vert">
      <w:tcPr>
        <w:shd w:val="solid" w:color="898989" w:fill="auto"/>
      </w:tcPr>
    </w:tblStylePr>
    <w:tblStylePr w:type="band1Horz">
      <w:tcPr>
        <w:shd w:val="solid" w:color="898989" w:fill="auto"/>
      </w:tcPr>
    </w:tblStylePr>
  </w:style>
  <w:style w:type="table" w:customStyle="1" w:styleId="379">
    <w:name w:val="Grid Table 5 Dark- Accent 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F81BD" w:fill="auto"/>
      </w:tcPr>
    </w:tblStylePr>
    <w:tblStylePr w:type="lastRow">
      <w:rPr>
        <w:b/>
        <w:sz w:val="22"/>
      </w:rPr>
      <w:tcPr>
        <w:tcBorders>
          <w:top w:val="single" w:color="FFFFFF" w:sz="4" w:space="0"/>
        </w:tcBorders>
        <w:shd w:val="solid" w:color="4F81BD" w:fill="auto"/>
      </w:tcPr>
    </w:tblStylePr>
    <w:tblStylePr w:type="firstCol">
      <w:rPr>
        <w:b/>
        <w:sz w:val="22"/>
      </w:rPr>
      <w:tcPr>
        <w:shd w:val="solid" w:color="4F81BD" w:fill="auto"/>
      </w:tcPr>
    </w:tblStylePr>
    <w:tblStylePr w:type="lastCol">
      <w:rPr>
        <w:b/>
        <w:sz w:val="22"/>
      </w:rPr>
      <w:tcPr>
        <w:shd w:val="solid" w:color="4F81BD" w:fill="auto"/>
      </w:tcPr>
    </w:tblStylePr>
    <w:tblStylePr w:type="band1Vert">
      <w:tcPr>
        <w:shd w:val="solid" w:color="AEC5E0" w:fill="auto"/>
      </w:tcPr>
    </w:tblStylePr>
    <w:tblStylePr w:type="band1Horz">
      <w:tcPr>
        <w:shd w:val="solid" w:color="AEC5E0" w:fill="auto"/>
      </w:tcPr>
    </w:tblStylePr>
  </w:style>
  <w:style w:type="table" w:customStyle="1" w:styleId="380">
    <w:name w:val="Grid Table 5 Dark - Accent 2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C0504D" w:fill="auto"/>
      </w:tcPr>
    </w:tblStylePr>
    <w:tblStylePr w:type="lastRow">
      <w:rPr>
        <w:b/>
        <w:sz w:val="22"/>
      </w:rPr>
      <w:tcPr>
        <w:tcBorders>
          <w:top w:val="single" w:color="FFFFFF" w:sz="4" w:space="0"/>
        </w:tcBorders>
        <w:shd w:val="solid" w:color="C0504D" w:fill="auto"/>
      </w:tcPr>
    </w:tblStylePr>
    <w:tblStylePr w:type="firstCol">
      <w:rPr>
        <w:b/>
        <w:sz w:val="22"/>
      </w:rPr>
      <w:tcPr>
        <w:shd w:val="solid" w:color="C0504D" w:fill="auto"/>
      </w:tcPr>
    </w:tblStylePr>
    <w:tblStylePr w:type="lastCol">
      <w:rPr>
        <w:b/>
        <w:sz w:val="22"/>
      </w:rPr>
      <w:tcPr>
        <w:shd w:val="solid" w:color="C0504D" w:fill="auto"/>
      </w:tcPr>
    </w:tblStylePr>
    <w:tblStylePr w:type="band1Vert">
      <w:tcPr>
        <w:shd w:val="solid" w:color="E2AEAD" w:fill="auto"/>
      </w:tcPr>
    </w:tblStylePr>
    <w:tblStylePr w:type="band1Horz">
      <w:tcPr>
        <w:shd w:val="solid" w:color="E2AEAD" w:fill="auto"/>
      </w:tcPr>
    </w:tblStylePr>
  </w:style>
  <w:style w:type="table" w:customStyle="1" w:styleId="381">
    <w:name w:val="Grid Table 5 Dark - Accent 3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9BBB59" w:fill="auto"/>
      </w:tcPr>
    </w:tblStylePr>
    <w:tblStylePr w:type="lastRow">
      <w:rPr>
        <w:b/>
        <w:sz w:val="22"/>
      </w:rPr>
      <w:tcPr>
        <w:tcBorders>
          <w:top w:val="single" w:color="FFFFFF" w:sz="4" w:space="0"/>
        </w:tcBorders>
        <w:shd w:val="solid" w:color="9BBB59" w:fill="auto"/>
      </w:tcPr>
    </w:tblStylePr>
    <w:tblStylePr w:type="firstCol">
      <w:rPr>
        <w:b/>
        <w:sz w:val="22"/>
      </w:rPr>
      <w:tcPr>
        <w:shd w:val="solid" w:color="9BBB59" w:fill="auto"/>
      </w:tcPr>
    </w:tblStylePr>
    <w:tblStylePr w:type="lastCol">
      <w:rPr>
        <w:b/>
        <w:sz w:val="22"/>
      </w:rPr>
      <w:tcPr>
        <w:shd w:val="solid" w:color="9BBB59" w:fill="auto"/>
      </w:tcPr>
    </w:tblStylePr>
    <w:tblStylePr w:type="band1Vert">
      <w:tcPr>
        <w:shd w:val="solid" w:color="D1DFB2" w:fill="auto"/>
      </w:tcPr>
    </w:tblStylePr>
    <w:tblStylePr w:type="band1Horz">
      <w:tcPr>
        <w:shd w:val="solid" w:color="D1DFB2" w:fill="auto"/>
      </w:tcPr>
    </w:tblStylePr>
  </w:style>
  <w:style w:type="table" w:customStyle="1" w:styleId="382">
    <w:name w:val="Grid Table 5 Dark- Accent 4"/>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8064A2" w:fill="auto"/>
      </w:tcPr>
    </w:tblStylePr>
    <w:tblStylePr w:type="lastRow">
      <w:rPr>
        <w:b/>
        <w:sz w:val="22"/>
      </w:rPr>
      <w:tcPr>
        <w:tcBorders>
          <w:top w:val="single" w:color="FFFFFF" w:sz="4" w:space="0"/>
        </w:tcBorders>
        <w:shd w:val="solid" w:color="8064A2" w:fill="auto"/>
      </w:tcPr>
    </w:tblStylePr>
    <w:tblStylePr w:type="firstCol">
      <w:rPr>
        <w:b/>
        <w:sz w:val="22"/>
      </w:rPr>
      <w:tcPr>
        <w:shd w:val="solid" w:color="8064A2" w:fill="auto"/>
      </w:tcPr>
    </w:tblStylePr>
    <w:tblStylePr w:type="lastCol">
      <w:rPr>
        <w:b/>
        <w:sz w:val="22"/>
      </w:rPr>
      <w:tcPr>
        <w:shd w:val="solid" w:color="8064A2" w:fill="auto"/>
      </w:tcPr>
    </w:tblStylePr>
    <w:tblStylePr w:type="band1Vert">
      <w:tcPr>
        <w:shd w:val="solid" w:color="C4B7D4" w:fill="auto"/>
      </w:tcPr>
    </w:tblStylePr>
    <w:tblStylePr w:type="band1Horz">
      <w:tcPr>
        <w:shd w:val="solid" w:color="C4B7D4" w:fill="auto"/>
      </w:tcPr>
    </w:tblStylePr>
  </w:style>
  <w:style w:type="table" w:customStyle="1" w:styleId="383">
    <w:name w:val="Grid Table 5 Dark - Accent 5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BACC6" w:fill="auto"/>
      </w:tcPr>
    </w:tblStylePr>
    <w:tblStylePr w:type="lastRow">
      <w:rPr>
        <w:b/>
        <w:sz w:val="22"/>
      </w:rPr>
      <w:tcPr>
        <w:tcBorders>
          <w:top w:val="single" w:color="FFFFFF" w:sz="4" w:space="0"/>
        </w:tcBorders>
        <w:shd w:val="solid" w:color="4BACC6" w:fill="auto"/>
      </w:tcPr>
    </w:tblStylePr>
    <w:tblStylePr w:type="firstCol">
      <w:rPr>
        <w:b/>
        <w:sz w:val="22"/>
      </w:rPr>
      <w:tcPr>
        <w:shd w:val="solid" w:color="4BACC6" w:fill="auto"/>
      </w:tcPr>
    </w:tblStylePr>
    <w:tblStylePr w:type="lastCol">
      <w:rPr>
        <w:b/>
        <w:sz w:val="22"/>
      </w:rPr>
      <w:tcPr>
        <w:shd w:val="solid" w:color="4BACC6" w:fill="auto"/>
      </w:tcPr>
    </w:tblStylePr>
    <w:tblStylePr w:type="band1Vert">
      <w:tcPr>
        <w:shd w:val="solid" w:color="ACD8E4" w:fill="auto"/>
      </w:tcPr>
    </w:tblStylePr>
    <w:tblStylePr w:type="band1Horz">
      <w:tcPr>
        <w:shd w:val="solid" w:color="ACD8E4" w:fill="auto"/>
      </w:tcPr>
    </w:tblStylePr>
  </w:style>
  <w:style w:type="table" w:customStyle="1" w:styleId="384">
    <w:name w:val="Grid Table 5 Dark - Accent 6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F79646" w:fill="auto"/>
      </w:tcPr>
    </w:tblStylePr>
    <w:tblStylePr w:type="lastRow">
      <w:rPr>
        <w:b/>
        <w:sz w:val="22"/>
      </w:rPr>
      <w:tcPr>
        <w:tcBorders>
          <w:top w:val="single" w:color="FFFFFF" w:sz="4" w:space="0"/>
        </w:tcBorders>
        <w:shd w:val="solid" w:color="F79646" w:fill="auto"/>
      </w:tcPr>
    </w:tblStylePr>
    <w:tblStylePr w:type="firstCol">
      <w:rPr>
        <w:b/>
        <w:sz w:val="22"/>
      </w:rPr>
      <w:tcPr>
        <w:shd w:val="solid" w:color="F79646" w:fill="auto"/>
      </w:tcPr>
    </w:tblStylePr>
    <w:tblStylePr w:type="lastCol">
      <w:rPr>
        <w:b/>
        <w:sz w:val="22"/>
      </w:rPr>
      <w:tcPr>
        <w:shd w:val="solid" w:color="F79646" w:fill="auto"/>
      </w:tcPr>
    </w:tblStylePr>
    <w:tblStylePr w:type="band1Vert">
      <w:tcPr>
        <w:shd w:val="solid" w:color="FBCEAA" w:fill="auto"/>
      </w:tcPr>
    </w:tblStylePr>
    <w:tblStylePr w:type="band1Horz">
      <w:tcPr>
        <w:shd w:val="solid" w:color="FBCEAA" w:fill="auto"/>
      </w:tcPr>
    </w:tblStylePr>
  </w:style>
  <w:style w:type="table" w:customStyle="1" w:styleId="385">
    <w:name w:val="Tabela siatki 6 — kolorowa1"/>
    <w:basedOn w:val="12"/>
    <w:qFormat/>
    <w:uiPriority w:val="0"/>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auto"/>
      </w:rPr>
      <w:tcPr>
        <w:tcBorders>
          <w:bottom w:val="single" w:color="7E7E7E"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CACACA" w:fill="auto"/>
      </w:tcPr>
    </w:tblStylePr>
    <w:tblStylePr w:type="band1Horz">
      <w:rPr>
        <w:color w:val="auto"/>
        <w:sz w:val="22"/>
      </w:rPr>
      <w:tcPr>
        <w:shd w:val="solid" w:color="CACACA" w:fill="auto"/>
      </w:tcPr>
    </w:tblStylePr>
    <w:tblStylePr w:type="band2Horz">
      <w:rPr>
        <w:color w:val="auto"/>
        <w:sz w:val="22"/>
      </w:rPr>
    </w:tblStylePr>
  </w:style>
  <w:style w:type="table" w:customStyle="1" w:styleId="386">
    <w:name w:val="Grid Table 6 Colorful - Accent 11"/>
    <w:basedOn w:val="12"/>
    <w:qFormat/>
    <w:uiPriority w:val="0"/>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uto"/>
      </w:rPr>
      <w:tcPr>
        <w:tcBorders>
          <w:bottom w:val="single" w:color="A6BFDD"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87">
    <w:name w:val="Grid Table 6 Colorful - Accent 21"/>
    <w:basedOn w:val="12"/>
    <w:qFormat/>
    <w:uiPriority w:val="0"/>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auto"/>
      </w:rPr>
      <w:tcPr>
        <w:tcBorders>
          <w:bottom w:val="single" w:color="D99795"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88">
    <w:name w:val="Grid Table 6 Colorful - Accent 31"/>
    <w:basedOn w:val="12"/>
    <w:qFormat/>
    <w:uiPriority w:val="0"/>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auto"/>
      </w:rPr>
      <w:tcPr>
        <w:tcBorders>
          <w:bottom w:val="single" w:color="9BBB59"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89">
    <w:name w:val="Grid Table 6 Colorful - Accent 41"/>
    <w:basedOn w:val="12"/>
    <w:qFormat/>
    <w:uiPriority w:val="0"/>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auto"/>
      </w:rPr>
      <w:tcPr>
        <w:tcBorders>
          <w:bottom w:val="single" w:color="B2A1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90">
    <w:name w:val="Grid Table 6 Colorful - Accent 51"/>
    <w:basedOn w:val="12"/>
    <w:qFormat/>
    <w:uiPriority w:val="0"/>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auto"/>
      </w:rPr>
      <w:tcPr>
        <w:tcBorders>
          <w:bottom w:val="single" w:color="4BAC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91">
    <w:name w:val="Grid Table 6 Colorful - Accent 61"/>
    <w:basedOn w:val="12"/>
    <w:qFormat/>
    <w:uiPriority w:val="0"/>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auto"/>
      </w:rPr>
      <w:tcPr>
        <w:tcBorders>
          <w:bottom w:val="single" w:color="F7964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2">
    <w:name w:val="Tabela siatki 7 — kolorowa1"/>
    <w:basedOn w:val="12"/>
    <w:qFormat/>
    <w:uiPriority w:val="0"/>
    <w:tblPr>
      <w:tblBorders>
        <w:bottom w:val="single" w:color="7E7E7E" w:sz="4" w:space="0"/>
        <w:right w:val="single" w:color="7E7E7E" w:sz="4" w:space="0"/>
        <w:insideH w:val="single" w:color="7E7E7E" w:sz="4" w:space="0"/>
        <w:insideV w:val="single" w:color="7E7E7E" w:sz="4" w:space="0"/>
      </w:tblBorders>
    </w:tblPr>
    <w:tblStylePr w:type="firstRow">
      <w:rPr>
        <w:b/>
        <w:color w:val="auto"/>
        <w:sz w:val="22"/>
      </w:rPr>
      <w:tcPr>
        <w:tcBorders>
          <w:bottom w:val="single" w:color="7E7E7E" w:sz="4" w:space="0"/>
        </w:tcBorders>
        <w:shd w:val="solid" w:color="FFFFFF" w:fill="auto"/>
      </w:tcPr>
    </w:tblStylePr>
    <w:tblStylePr w:type="lastRow">
      <w:rPr>
        <w:b/>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F1F1F1" w:fill="auto"/>
      </w:tcPr>
    </w:tblStylePr>
    <w:tblStylePr w:type="band1Horz">
      <w:rPr>
        <w:color w:val="auto"/>
        <w:sz w:val="22"/>
      </w:rPr>
      <w:tcPr>
        <w:shd w:val="solid" w:color="F1F1F1" w:fill="auto"/>
      </w:tcPr>
    </w:tblStylePr>
    <w:tblStylePr w:type="band2Horz">
      <w:rPr>
        <w:color w:val="auto"/>
        <w:sz w:val="22"/>
      </w:rPr>
    </w:tblStylePr>
  </w:style>
  <w:style w:type="table" w:customStyle="1" w:styleId="393">
    <w:name w:val="Grid Table 7 Colorful - Accent 11"/>
    <w:basedOn w:val="12"/>
    <w:qFormat/>
    <w:uiPriority w:val="0"/>
    <w:tblPr>
      <w:tblBorders>
        <w:bottom w:val="single" w:color="A6BFDD" w:sz="4" w:space="0"/>
        <w:right w:val="single" w:color="A6BFDD" w:sz="4" w:space="0"/>
        <w:insideH w:val="single" w:color="A6BFDD" w:sz="4" w:space="0"/>
        <w:insideV w:val="single" w:color="A6BFDD" w:sz="4" w:space="0"/>
      </w:tblBorders>
    </w:tblPr>
    <w:tblStylePr w:type="firstRow">
      <w:rPr>
        <w:b/>
        <w:color w:val="auto"/>
        <w:sz w:val="22"/>
      </w:rPr>
      <w:tcPr>
        <w:tcBorders>
          <w:bottom w:val="single" w:color="A6BFDD" w:sz="4" w:space="0"/>
        </w:tcBorders>
        <w:shd w:val="solid" w:color="FFFFFF" w:fill="auto"/>
      </w:tcPr>
    </w:tblStylePr>
    <w:tblStylePr w:type="lastRow">
      <w:rPr>
        <w:b/>
        <w:color w:val="auto"/>
        <w:sz w:val="22"/>
      </w:rPr>
      <w:tcPr>
        <w:tcBorders>
          <w:top w:val="single" w:color="A6BFDD" w:sz="4" w:space="0"/>
        </w:tcBorders>
        <w:shd w:val="solid" w:color="FFFFFF" w:fill="auto"/>
      </w:tcPr>
    </w:tblStylePr>
    <w:tblStylePr w:type="firstCol">
      <w:pPr>
        <w:jc w:val="right"/>
      </w:pPr>
      <w:rPr>
        <w:i/>
        <w:color w:val="auto"/>
        <w:sz w:val="22"/>
      </w:rPr>
      <w:tcPr>
        <w:tcBorders>
          <w:right w:val="single" w:color="A6BFDD" w:sz="4" w:space="0"/>
        </w:tcBorders>
        <w:shd w:val="clear" w:color="auto" w:fill="auto"/>
      </w:tcPr>
    </w:tblStylePr>
    <w:tblStylePr w:type="lastCol">
      <w:rPr>
        <w:i/>
        <w:color w:val="auto"/>
        <w:sz w:val="22"/>
      </w:rPr>
      <w:tcPr>
        <w:tcBorders>
          <w:left w:val="single" w:color="A6BFDD" w:sz="4" w:space="0"/>
        </w:tcBorders>
        <w:shd w:val="clear" w:color="auto" w:fill="auto"/>
      </w:tc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94">
    <w:name w:val="Grid Table 7 Colorful - Accent 21"/>
    <w:basedOn w:val="12"/>
    <w:qFormat/>
    <w:uiPriority w:val="0"/>
    <w:tblPr>
      <w:tblBorders>
        <w:bottom w:val="single" w:color="D99795" w:sz="4" w:space="0"/>
        <w:right w:val="single" w:color="D99795" w:sz="4" w:space="0"/>
        <w:insideH w:val="single" w:color="D99795" w:sz="4" w:space="0"/>
        <w:insideV w:val="single" w:color="D99795" w:sz="4" w:space="0"/>
      </w:tblBorders>
    </w:tblPr>
    <w:tblStylePr w:type="firstRow">
      <w:rPr>
        <w:b/>
        <w:color w:val="auto"/>
        <w:sz w:val="22"/>
      </w:rPr>
      <w:tcPr>
        <w:tcBorders>
          <w:bottom w:val="single" w:color="D99795" w:sz="4" w:space="0"/>
        </w:tcBorders>
        <w:shd w:val="solid" w:color="FFFFFF" w:fill="auto"/>
      </w:tcPr>
    </w:tblStylePr>
    <w:tblStylePr w:type="lastRow">
      <w:rPr>
        <w:b/>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95">
    <w:name w:val="Grid Table 7 Colorful - Accent 31"/>
    <w:basedOn w:val="12"/>
    <w:qFormat/>
    <w:uiPriority w:val="0"/>
    <w:tblPr>
      <w:tblBorders>
        <w:bottom w:val="single" w:color="9BBB59" w:sz="4" w:space="0"/>
        <w:right w:val="single" w:color="9BBB59" w:sz="4" w:space="0"/>
        <w:insideH w:val="single" w:color="9BBB59" w:sz="4" w:space="0"/>
        <w:insideV w:val="single" w:color="9BBB59" w:sz="4" w:space="0"/>
      </w:tblBorders>
    </w:tblPr>
    <w:tblStylePr w:type="firstRow">
      <w:rPr>
        <w:b/>
        <w:color w:val="auto"/>
        <w:sz w:val="22"/>
      </w:rPr>
      <w:tcPr>
        <w:tcBorders>
          <w:bottom w:val="single" w:color="9BBB59" w:sz="4" w:space="0"/>
        </w:tcBorders>
        <w:shd w:val="solid" w:color="FFFFFF" w:fill="auto"/>
      </w:tcPr>
    </w:tblStylePr>
    <w:tblStylePr w:type="lastRow">
      <w:rPr>
        <w:b/>
        <w:color w:val="auto"/>
        <w:sz w:val="22"/>
      </w:rPr>
      <w:tcPr>
        <w:tcBorders>
          <w:top w:val="single" w:color="9BBB59" w:sz="4" w:space="0"/>
        </w:tcBorders>
        <w:shd w:val="solid" w:color="FFFFFF" w:fill="auto"/>
      </w:tcPr>
    </w:tblStylePr>
    <w:tblStylePr w:type="firstCol">
      <w:pPr>
        <w:jc w:val="right"/>
      </w:pPr>
      <w:rPr>
        <w:i/>
        <w:color w:val="auto"/>
        <w:sz w:val="22"/>
      </w:rPr>
      <w:tcPr>
        <w:tcBorders>
          <w:right w:val="single" w:color="9BBB59" w:sz="4" w:space="0"/>
        </w:tcBorders>
        <w:shd w:val="clear" w:color="auto" w:fill="auto"/>
      </w:tcPr>
    </w:tblStylePr>
    <w:tblStylePr w:type="lastCol">
      <w:rPr>
        <w:i/>
        <w:color w:val="auto"/>
        <w:sz w:val="22"/>
      </w:rPr>
      <w:tcPr>
        <w:tcBorders>
          <w:left w:val="single" w:color="9BBB59" w:sz="4" w:space="0"/>
        </w:tcBorders>
        <w:shd w:val="clear" w:color="auto" w:fill="auto"/>
      </w:tc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96">
    <w:name w:val="Grid Table 7 Colorful - Accent 41"/>
    <w:basedOn w:val="12"/>
    <w:qFormat/>
    <w:uiPriority w:val="0"/>
    <w:tblPr>
      <w:tblBorders>
        <w:bottom w:val="single" w:color="B2A1C6" w:sz="4" w:space="0"/>
        <w:right w:val="single" w:color="B2A1C6" w:sz="4" w:space="0"/>
        <w:insideH w:val="single" w:color="B2A1C6" w:sz="4" w:space="0"/>
        <w:insideV w:val="single" w:color="B2A1C6" w:sz="4" w:space="0"/>
      </w:tblBorders>
    </w:tblPr>
    <w:tblStylePr w:type="firstRow">
      <w:rPr>
        <w:b/>
        <w:color w:val="auto"/>
        <w:sz w:val="22"/>
      </w:rPr>
      <w:tcPr>
        <w:tcBorders>
          <w:bottom w:val="single" w:color="B2A1C6" w:sz="4" w:space="0"/>
        </w:tcBorders>
        <w:shd w:val="solid" w:color="FFFFFF" w:fill="auto"/>
      </w:tcPr>
    </w:tblStylePr>
    <w:tblStylePr w:type="lastRow">
      <w:rPr>
        <w:b/>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97">
    <w:name w:val="Grid Table 7 Colorful - Accent 51"/>
    <w:basedOn w:val="12"/>
    <w:qFormat/>
    <w:uiPriority w:val="0"/>
    <w:tblPr>
      <w:tblBorders>
        <w:bottom w:val="single" w:color="99D0DE" w:sz="4" w:space="0"/>
        <w:right w:val="single" w:color="99D0DE" w:sz="4" w:space="0"/>
        <w:insideH w:val="single" w:color="99D0DE" w:sz="4" w:space="0"/>
        <w:insideV w:val="single" w:color="99D0DE" w:sz="4" w:space="0"/>
      </w:tblBorders>
    </w:tblPr>
    <w:tblStylePr w:type="firstRow">
      <w:rPr>
        <w:b/>
        <w:color w:val="auto"/>
        <w:sz w:val="22"/>
      </w:rPr>
      <w:tcPr>
        <w:tcBorders>
          <w:bottom w:val="single" w:color="99D0DE" w:sz="4" w:space="0"/>
        </w:tcBorders>
        <w:shd w:val="solid" w:color="FFFFFF" w:fill="auto"/>
      </w:tcPr>
    </w:tblStylePr>
    <w:tblStylePr w:type="lastRow">
      <w:rPr>
        <w:b/>
        <w:color w:val="auto"/>
        <w:sz w:val="22"/>
      </w:rPr>
      <w:tcPr>
        <w:tcBorders>
          <w:top w:val="single" w:color="99D0DE" w:sz="4" w:space="0"/>
        </w:tcBorders>
        <w:shd w:val="solid" w:color="FFFFFF" w:fill="auto"/>
      </w:tcPr>
    </w:tblStylePr>
    <w:tblStylePr w:type="firstCol">
      <w:pPr>
        <w:jc w:val="right"/>
      </w:pPr>
      <w:rPr>
        <w:i/>
        <w:color w:val="auto"/>
        <w:sz w:val="22"/>
      </w:rPr>
      <w:tcPr>
        <w:tcBorders>
          <w:right w:val="single" w:color="99D0DE" w:sz="4" w:space="0"/>
        </w:tcBorders>
        <w:shd w:val="clear" w:color="auto" w:fill="auto"/>
      </w:tcPr>
    </w:tblStylePr>
    <w:tblStylePr w:type="lastCol">
      <w:rPr>
        <w:i/>
        <w:color w:val="auto"/>
        <w:sz w:val="22"/>
      </w:rPr>
      <w:tcPr>
        <w:tcBorders>
          <w:left w:val="single" w:color="99D0DE" w:sz="4" w:space="0"/>
        </w:tcBorders>
        <w:shd w:val="clear" w:color="auto" w:fill="auto"/>
      </w:tc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98">
    <w:name w:val="Grid Table 7 Colorful - Accent 61"/>
    <w:basedOn w:val="12"/>
    <w:qFormat/>
    <w:uiPriority w:val="0"/>
    <w:tblPr>
      <w:tblBorders>
        <w:bottom w:val="single" w:color="FAC396" w:sz="4" w:space="0"/>
        <w:right w:val="single" w:color="FAC396" w:sz="4" w:space="0"/>
        <w:insideH w:val="single" w:color="FAC396" w:sz="4" w:space="0"/>
        <w:insideV w:val="single" w:color="FAC396" w:sz="4" w:space="0"/>
      </w:tblBorders>
    </w:tblPr>
    <w:tblStylePr w:type="firstRow">
      <w:rPr>
        <w:b/>
        <w:color w:val="auto"/>
        <w:sz w:val="22"/>
      </w:rPr>
      <w:tcPr>
        <w:tcBorders>
          <w:bottom w:val="single" w:color="FAC396" w:sz="4" w:space="0"/>
        </w:tcBorders>
        <w:shd w:val="solid" w:color="FFFFFF" w:fill="auto"/>
      </w:tcPr>
    </w:tblStylePr>
    <w:tblStylePr w:type="lastRow">
      <w:rPr>
        <w:b/>
        <w:color w:val="auto"/>
        <w:sz w:val="22"/>
      </w:rPr>
      <w:tcPr>
        <w:tcBorders>
          <w:top w:val="single" w:color="FAC396" w:sz="4" w:space="0"/>
        </w:tcBorders>
        <w:shd w:val="solid" w:color="FFFFFF" w:fill="auto"/>
      </w:tcPr>
    </w:tblStylePr>
    <w:tblStylePr w:type="firstCol">
      <w:pPr>
        <w:jc w:val="right"/>
      </w:pPr>
      <w:rPr>
        <w:i/>
        <w:color w:val="auto"/>
        <w:sz w:val="22"/>
      </w:rPr>
      <w:tcPr>
        <w:tcBorders>
          <w:right w:val="single" w:color="FAC396" w:sz="4" w:space="0"/>
        </w:tcBorders>
        <w:shd w:val="clear" w:color="auto" w:fill="auto"/>
      </w:tcPr>
    </w:tblStylePr>
    <w:tblStylePr w:type="lastCol">
      <w:rPr>
        <w:i/>
        <w:color w:val="auto"/>
        <w:sz w:val="22"/>
      </w:rPr>
      <w:tcPr>
        <w:tcBorders>
          <w:left w:val="single" w:color="FAC396" w:sz="4" w:space="0"/>
        </w:tcBorders>
        <w:shd w:val="clear" w:color="auto" w:fill="auto"/>
      </w:tc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9">
    <w:name w:val="Tabela listy 1 — jasna1"/>
    <w:basedOn w:val="12"/>
    <w:qFormat/>
    <w:uiPriority w:val="0"/>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solid" w:color="BEBEBE" w:fill="auto"/>
      </w:tcPr>
    </w:tblStylePr>
    <w:tblStylePr w:type="band1Horz">
      <w:tcPr>
        <w:shd w:val="solid" w:color="BEBEBE" w:fill="auto"/>
      </w:tcPr>
    </w:tblStylePr>
  </w:style>
  <w:style w:type="table" w:customStyle="1" w:styleId="400">
    <w:name w:val="List Table 1 Light - Accent 11"/>
    <w:basedOn w:val="12"/>
    <w:qFormat/>
    <w:uiPriority w:val="0"/>
    <w:tblStylePr w:type="firstRow">
      <w:rPr>
        <w:b/>
      </w:rPr>
      <w:tcPr>
        <w:tcBorders>
          <w:bottom w:val="single" w:color="4F81BD" w:sz="4" w:space="0"/>
        </w:tcBorders>
      </w:tcPr>
    </w:tblStylePr>
    <w:tblStylePr w:type="lastRow">
      <w:rPr>
        <w:b/>
      </w:rPr>
      <w:tcPr>
        <w:tcBorders>
          <w:top w:val="single" w:color="4F81BD" w:sz="4" w:space="0"/>
        </w:tcBorders>
      </w:tcPr>
    </w:tblStylePr>
    <w:tblStylePr w:type="firstCol">
      <w:rPr>
        <w:b/>
      </w:rPr>
    </w:tblStylePr>
    <w:tblStylePr w:type="lastCol">
      <w:rPr>
        <w:b/>
      </w:rPr>
    </w:tblStylePr>
    <w:tblStylePr w:type="band1Vert">
      <w:tcPr>
        <w:shd w:val="solid" w:color="D2DFEE" w:fill="auto"/>
      </w:tcPr>
    </w:tblStylePr>
    <w:tblStylePr w:type="band1Horz">
      <w:tcPr>
        <w:shd w:val="solid" w:color="D2DFEE" w:fill="auto"/>
      </w:tcPr>
    </w:tblStylePr>
  </w:style>
  <w:style w:type="table" w:customStyle="1" w:styleId="401">
    <w:name w:val="List Table 1 Light - Accent 21"/>
    <w:basedOn w:val="12"/>
    <w:qFormat/>
    <w:uiPriority w:val="0"/>
    <w:tblStylePr w:type="firstRow">
      <w:rPr>
        <w:b/>
      </w:rPr>
      <w:tcPr>
        <w:tcBorders>
          <w:bottom w:val="single" w:color="C0504D" w:sz="4" w:space="0"/>
        </w:tcBorders>
      </w:tcPr>
    </w:tblStylePr>
    <w:tblStylePr w:type="lastRow">
      <w:rPr>
        <w:b/>
      </w:rPr>
      <w:tcPr>
        <w:tcBorders>
          <w:top w:val="single" w:color="C0504D" w:sz="4" w:space="0"/>
        </w:tcBorders>
      </w:tcPr>
    </w:tblStylePr>
    <w:tblStylePr w:type="firstCol">
      <w:rPr>
        <w:b/>
      </w:rPr>
    </w:tblStylePr>
    <w:tblStylePr w:type="lastCol">
      <w:rPr>
        <w:b/>
      </w:rPr>
    </w:tblStylePr>
    <w:tblStylePr w:type="band1Vert">
      <w:tcPr>
        <w:shd w:val="solid" w:color="EFD3D2" w:fill="auto"/>
      </w:tcPr>
    </w:tblStylePr>
    <w:tblStylePr w:type="band1Horz">
      <w:tcPr>
        <w:shd w:val="solid" w:color="EFD3D2" w:fill="auto"/>
      </w:tcPr>
    </w:tblStylePr>
  </w:style>
  <w:style w:type="table" w:customStyle="1" w:styleId="402">
    <w:name w:val="List Table 1 Light - Accent 31"/>
    <w:basedOn w:val="12"/>
    <w:qFormat/>
    <w:uiPriority w:val="0"/>
    <w:tblStylePr w:type="firstRow">
      <w:rPr>
        <w:b/>
      </w:rPr>
      <w:tcPr>
        <w:tcBorders>
          <w:bottom w:val="single" w:color="9BBB59" w:sz="4" w:space="0"/>
        </w:tcBorders>
      </w:tcPr>
    </w:tblStylePr>
    <w:tblStylePr w:type="lastRow">
      <w:rPr>
        <w:b/>
      </w:rPr>
      <w:tcPr>
        <w:tcBorders>
          <w:top w:val="single" w:color="9BBB59" w:sz="4" w:space="0"/>
        </w:tcBorders>
      </w:tcPr>
    </w:tblStylePr>
    <w:tblStylePr w:type="firstCol">
      <w:rPr>
        <w:b/>
      </w:rPr>
    </w:tblStylePr>
    <w:tblStylePr w:type="lastCol">
      <w:rPr>
        <w:b/>
      </w:rPr>
    </w:tblStylePr>
    <w:tblStylePr w:type="band1Vert">
      <w:tcPr>
        <w:shd w:val="solid" w:color="E5EDD5" w:fill="auto"/>
      </w:tcPr>
    </w:tblStylePr>
    <w:tblStylePr w:type="band1Horz">
      <w:tcPr>
        <w:shd w:val="solid" w:color="E5EDD5" w:fill="auto"/>
      </w:tcPr>
    </w:tblStylePr>
  </w:style>
  <w:style w:type="table" w:customStyle="1" w:styleId="403">
    <w:name w:val="List Table 1 Light - Accent 41"/>
    <w:basedOn w:val="12"/>
    <w:qFormat/>
    <w:uiPriority w:val="0"/>
    <w:tblStylePr w:type="firstRow">
      <w:rPr>
        <w:b/>
      </w:rPr>
      <w:tcPr>
        <w:tcBorders>
          <w:bottom w:val="single" w:color="8064A2" w:sz="4" w:space="0"/>
        </w:tcBorders>
      </w:tcPr>
    </w:tblStylePr>
    <w:tblStylePr w:type="lastRow">
      <w:rPr>
        <w:b/>
      </w:rPr>
      <w:tcPr>
        <w:tcBorders>
          <w:top w:val="single" w:color="8064A2" w:sz="4" w:space="0"/>
        </w:tcBorders>
      </w:tcPr>
    </w:tblStylePr>
    <w:tblStylePr w:type="firstCol">
      <w:rPr>
        <w:b/>
      </w:rPr>
    </w:tblStylePr>
    <w:tblStylePr w:type="lastCol">
      <w:rPr>
        <w:b/>
      </w:rPr>
    </w:tblStylePr>
    <w:tblStylePr w:type="band1Vert">
      <w:tcPr>
        <w:shd w:val="solid" w:color="DFD8E7" w:fill="auto"/>
      </w:tcPr>
    </w:tblStylePr>
    <w:tblStylePr w:type="band1Horz">
      <w:tcPr>
        <w:shd w:val="solid" w:color="DFD8E7" w:fill="auto"/>
      </w:tcPr>
    </w:tblStylePr>
  </w:style>
  <w:style w:type="table" w:customStyle="1" w:styleId="404">
    <w:name w:val="List Table 1 Light - Accent 51"/>
    <w:basedOn w:val="12"/>
    <w:qFormat/>
    <w:uiPriority w:val="0"/>
    <w:tblStylePr w:type="firstRow">
      <w:rPr>
        <w:b/>
      </w:rPr>
      <w:tcPr>
        <w:tcBorders>
          <w:bottom w:val="single" w:color="4BACC6" w:sz="4" w:space="0"/>
        </w:tcBorders>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solid" w:color="D1EAF0" w:fill="auto"/>
      </w:tcPr>
    </w:tblStylePr>
    <w:tblStylePr w:type="band1Horz">
      <w:tcPr>
        <w:shd w:val="solid" w:color="D1EAF0" w:fill="auto"/>
      </w:tcPr>
    </w:tblStylePr>
  </w:style>
  <w:style w:type="table" w:customStyle="1" w:styleId="405">
    <w:name w:val="List Table 1 Light - Accent 61"/>
    <w:basedOn w:val="12"/>
    <w:qFormat/>
    <w:uiPriority w:val="0"/>
    <w:tblStylePr w:type="firstRow">
      <w:rPr>
        <w:b/>
      </w:rPr>
      <w:tcPr>
        <w:tcBorders>
          <w:bottom w:val="single" w:color="F79646" w:sz="4" w:space="0"/>
        </w:tcBorders>
      </w:tcPr>
    </w:tblStylePr>
    <w:tblStylePr w:type="lastRow">
      <w:rPr>
        <w:b/>
      </w:rPr>
      <w:tcPr>
        <w:tcBorders>
          <w:top w:val="single" w:color="F79646" w:sz="4" w:space="0"/>
        </w:tcBorders>
      </w:tcPr>
    </w:tblStylePr>
    <w:tblStylePr w:type="firstCol">
      <w:rPr>
        <w:b/>
      </w:rPr>
    </w:tblStylePr>
    <w:tblStylePr w:type="lastCol">
      <w:rPr>
        <w:b/>
      </w:rPr>
    </w:tblStylePr>
    <w:tblStylePr w:type="band1Vert">
      <w:tcPr>
        <w:shd w:val="solid" w:color="FCE4D0" w:fill="auto"/>
      </w:tcPr>
    </w:tblStylePr>
    <w:tblStylePr w:type="band1Horz">
      <w:tcPr>
        <w:shd w:val="solid" w:color="FCE4D0" w:fill="auto"/>
      </w:tcPr>
    </w:tblStylePr>
  </w:style>
  <w:style w:type="table" w:customStyle="1" w:styleId="406">
    <w:name w:val="Tabela listy 21"/>
    <w:basedOn w:val="12"/>
    <w:qFormat/>
    <w:uiPriority w:val="0"/>
    <w:tblPr>
      <w:tblBorders>
        <w:top w:val="single" w:color="6E6E6E" w:sz="4" w:space="0"/>
        <w:bottom w:val="single" w:color="6E6E6E" w:sz="4" w:space="0"/>
        <w:insideH w:val="single" w:color="6E6E6E" w:sz="4" w:space="0"/>
      </w:tblBorders>
    </w:tblPr>
    <w:tblStylePr w:type="firstRow">
      <w:rPr>
        <w:b/>
        <w:sz w:val="22"/>
      </w:rPr>
      <w:tcPr>
        <w:tcBorders>
          <w:top w:val="single" w:color="6E6E6E" w:sz="4" w:space="0"/>
          <w:bottom w:val="single" w:color="6E6E6E" w:sz="4" w:space="0"/>
        </w:tcBorders>
      </w:tcPr>
    </w:tblStylePr>
    <w:tblStylePr w:type="lastRow">
      <w:rPr>
        <w:b/>
        <w:sz w:val="22"/>
      </w:rPr>
      <w:tcPr>
        <w:tcBorders>
          <w:top w:val="single" w:color="6E6E6E" w:sz="4" w:space="0"/>
          <w:bottom w:val="single" w:color="6E6E6E" w:sz="4" w:space="0"/>
        </w:tcBorders>
      </w:tcPr>
    </w:tblStylePr>
    <w:tblStylePr w:type="firstCol">
      <w:rPr>
        <w:b/>
        <w:sz w:val="22"/>
      </w:rPr>
    </w:tblStylePr>
    <w:tblStylePr w:type="lastCol">
      <w:rPr>
        <w:b/>
        <w:sz w:val="22"/>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07">
    <w:name w:val="List Table 2 - Accent 11"/>
    <w:basedOn w:val="12"/>
    <w:qFormat/>
    <w:uiPriority w:val="0"/>
    <w:tblPr>
      <w:tblBorders>
        <w:top w:val="single" w:color="9BB7D9" w:sz="4" w:space="0"/>
        <w:bottom w:val="single" w:color="9BB7D9" w:sz="4" w:space="0"/>
        <w:insideH w:val="single" w:color="9BB7D9" w:sz="4" w:space="0"/>
      </w:tblBorders>
    </w:tblPr>
    <w:tblStylePr w:type="firstRow">
      <w:rPr>
        <w:b/>
        <w:sz w:val="22"/>
      </w:rPr>
      <w:tcPr>
        <w:tcBorders>
          <w:top w:val="single" w:color="9BB7D9" w:sz="4" w:space="0"/>
          <w:bottom w:val="single" w:color="9BB7D9" w:sz="4" w:space="0"/>
        </w:tcBorders>
      </w:tcPr>
    </w:tblStylePr>
    <w:tblStylePr w:type="lastRow">
      <w:rPr>
        <w:b/>
        <w:sz w:val="22"/>
      </w:rPr>
      <w:tcPr>
        <w:tcBorders>
          <w:top w:val="single" w:color="9BB7D9" w:sz="4" w:space="0"/>
          <w:bottom w:val="single" w:color="9BB7D9" w:sz="4" w:space="0"/>
        </w:tcBorders>
      </w:tcPr>
    </w:tblStylePr>
    <w:tblStylePr w:type="firstCol">
      <w:rPr>
        <w:b/>
        <w:sz w:val="22"/>
      </w:rPr>
    </w:tblStylePr>
    <w:tblStylePr w:type="lastCol">
      <w:rPr>
        <w:b/>
        <w:sz w:val="22"/>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08">
    <w:name w:val="List Table 2 - Accent 21"/>
    <w:basedOn w:val="12"/>
    <w:qFormat/>
    <w:uiPriority w:val="0"/>
    <w:tblPr>
      <w:tblBorders>
        <w:top w:val="single" w:color="DB9C9A" w:sz="4" w:space="0"/>
        <w:bottom w:val="single" w:color="DB9C9A" w:sz="4" w:space="0"/>
        <w:insideH w:val="single" w:color="DB9C9A" w:sz="4" w:space="0"/>
      </w:tblBorders>
    </w:tblPr>
    <w:tblStylePr w:type="firstRow">
      <w:rPr>
        <w:b/>
        <w:sz w:val="22"/>
      </w:rPr>
      <w:tcPr>
        <w:tcBorders>
          <w:top w:val="single" w:color="DB9C9A" w:sz="4" w:space="0"/>
          <w:bottom w:val="single" w:color="DB9C9A" w:sz="4" w:space="0"/>
        </w:tcBorders>
      </w:tcPr>
    </w:tblStylePr>
    <w:tblStylePr w:type="lastRow">
      <w:rPr>
        <w:b/>
        <w:sz w:val="22"/>
      </w:rPr>
      <w:tcPr>
        <w:tcBorders>
          <w:top w:val="single" w:color="DB9C9A" w:sz="4" w:space="0"/>
          <w:bottom w:val="single" w:color="DB9C9A" w:sz="4" w:space="0"/>
        </w:tcBorders>
      </w:tcPr>
    </w:tblStylePr>
    <w:tblStylePr w:type="firstCol">
      <w:rPr>
        <w:b/>
        <w:sz w:val="22"/>
      </w:rPr>
    </w:tblStylePr>
    <w:tblStylePr w:type="lastCol">
      <w:rPr>
        <w:b/>
        <w:sz w:val="22"/>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09">
    <w:name w:val="List Table 2 - Accent 31"/>
    <w:basedOn w:val="12"/>
    <w:qFormat/>
    <w:uiPriority w:val="0"/>
    <w:tblPr>
      <w:tblBorders>
        <w:top w:val="single" w:color="C6D8A1" w:sz="4" w:space="0"/>
        <w:bottom w:val="single" w:color="C6D8A1" w:sz="4" w:space="0"/>
        <w:insideH w:val="single" w:color="C6D8A1" w:sz="4" w:space="0"/>
      </w:tblBorders>
    </w:tblPr>
    <w:tblStylePr w:type="firstRow">
      <w:rPr>
        <w:b/>
        <w:sz w:val="22"/>
      </w:rPr>
      <w:tcPr>
        <w:tcBorders>
          <w:top w:val="single" w:color="C6D8A1" w:sz="4" w:space="0"/>
          <w:bottom w:val="single" w:color="C6D8A1" w:sz="4" w:space="0"/>
        </w:tcBorders>
      </w:tcPr>
    </w:tblStylePr>
    <w:tblStylePr w:type="lastRow">
      <w:rPr>
        <w:b/>
        <w:sz w:val="22"/>
      </w:rPr>
      <w:tcPr>
        <w:tcBorders>
          <w:top w:val="single" w:color="C6D8A1" w:sz="4" w:space="0"/>
          <w:bottom w:val="single" w:color="C6D8A1" w:sz="4" w:space="0"/>
        </w:tcBorders>
      </w:tcPr>
    </w:tblStylePr>
    <w:tblStylePr w:type="firstCol">
      <w:rPr>
        <w:b/>
        <w:sz w:val="22"/>
      </w:rPr>
    </w:tblStylePr>
    <w:tblStylePr w:type="lastCol">
      <w:rPr>
        <w:b/>
        <w:sz w:val="22"/>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10">
    <w:name w:val="List Table 2 - Accent 41"/>
    <w:basedOn w:val="12"/>
    <w:qFormat/>
    <w:uiPriority w:val="0"/>
    <w:tblPr>
      <w:tblBorders>
        <w:top w:val="single" w:color="B7A7CA" w:sz="4" w:space="0"/>
        <w:bottom w:val="single" w:color="B7A7CA" w:sz="4" w:space="0"/>
        <w:insideH w:val="single" w:color="B7A7CA" w:sz="4" w:space="0"/>
      </w:tblBorders>
    </w:tblPr>
    <w:tblStylePr w:type="firstRow">
      <w:rPr>
        <w:b/>
        <w:sz w:val="22"/>
      </w:rPr>
      <w:tcPr>
        <w:tcBorders>
          <w:top w:val="single" w:color="B7A7CA" w:sz="4" w:space="0"/>
          <w:bottom w:val="single" w:color="B7A7CA" w:sz="4" w:space="0"/>
        </w:tcBorders>
      </w:tcPr>
    </w:tblStylePr>
    <w:tblStylePr w:type="lastRow">
      <w:rPr>
        <w:b/>
        <w:sz w:val="22"/>
      </w:rPr>
      <w:tcPr>
        <w:tcBorders>
          <w:top w:val="single" w:color="B7A7CA" w:sz="4" w:space="0"/>
          <w:bottom w:val="single" w:color="B7A7CA" w:sz="4" w:space="0"/>
        </w:tcBorders>
      </w:tcPr>
    </w:tblStylePr>
    <w:tblStylePr w:type="firstCol">
      <w:rPr>
        <w:b/>
        <w:sz w:val="22"/>
      </w:rPr>
    </w:tblStylePr>
    <w:tblStylePr w:type="lastCol">
      <w:rPr>
        <w:b/>
        <w:sz w:val="22"/>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11">
    <w:name w:val="List Table 2 - Accent 51"/>
    <w:basedOn w:val="12"/>
    <w:qFormat/>
    <w:uiPriority w:val="0"/>
    <w:tblPr>
      <w:tblBorders>
        <w:top w:val="single" w:color="99D0DE" w:sz="4" w:space="0"/>
        <w:bottom w:val="single" w:color="99D0DE" w:sz="4" w:space="0"/>
        <w:insideH w:val="single" w:color="99D0DE" w:sz="4" w:space="0"/>
      </w:tblBorders>
    </w:tblPr>
    <w:tblStylePr w:type="firstRow">
      <w:rPr>
        <w:b/>
        <w:sz w:val="22"/>
      </w:rPr>
      <w:tcPr>
        <w:tcBorders>
          <w:top w:val="single" w:color="99D0DE" w:sz="4" w:space="0"/>
          <w:bottom w:val="single" w:color="99D0DE" w:sz="4" w:space="0"/>
        </w:tcBorders>
      </w:tcPr>
    </w:tblStylePr>
    <w:tblStylePr w:type="lastRow">
      <w:rPr>
        <w:b/>
        <w:sz w:val="22"/>
      </w:rPr>
      <w:tcPr>
        <w:tcBorders>
          <w:top w:val="single" w:color="99D0DE" w:sz="4" w:space="0"/>
          <w:bottom w:val="single" w:color="99D0DE" w:sz="4" w:space="0"/>
        </w:tcBorders>
      </w:tcPr>
    </w:tblStylePr>
    <w:tblStylePr w:type="firstCol">
      <w:rPr>
        <w:b/>
        <w:sz w:val="22"/>
      </w:rPr>
    </w:tblStylePr>
    <w:tblStylePr w:type="lastCol">
      <w:rPr>
        <w:b/>
        <w:sz w:val="22"/>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12">
    <w:name w:val="List Table 2 - Accent 61"/>
    <w:basedOn w:val="12"/>
    <w:qFormat/>
    <w:uiPriority w:val="0"/>
    <w:tblPr>
      <w:tblBorders>
        <w:top w:val="single" w:color="FAC396" w:sz="4" w:space="0"/>
        <w:bottom w:val="single" w:color="FAC396" w:sz="4" w:space="0"/>
        <w:insideH w:val="single" w:color="FAC396" w:sz="4" w:space="0"/>
      </w:tblBorders>
    </w:tblPr>
    <w:tblStylePr w:type="firstRow">
      <w:rPr>
        <w:b/>
        <w:sz w:val="22"/>
      </w:rPr>
      <w:tcPr>
        <w:tcBorders>
          <w:top w:val="single" w:color="FAC396" w:sz="4" w:space="0"/>
          <w:bottom w:val="single" w:color="FAC396" w:sz="4" w:space="0"/>
        </w:tcBorders>
      </w:tcPr>
    </w:tblStylePr>
    <w:tblStylePr w:type="lastRow">
      <w:rPr>
        <w:b/>
        <w:sz w:val="22"/>
      </w:rPr>
      <w:tcPr>
        <w:tcBorders>
          <w:top w:val="single" w:color="FAC396" w:sz="4" w:space="0"/>
          <w:bottom w:val="single" w:color="FAC396" w:sz="4" w:space="0"/>
        </w:tcBorders>
      </w:tcPr>
    </w:tblStylePr>
    <w:tblStylePr w:type="firstCol">
      <w:rPr>
        <w:b/>
        <w:sz w:val="22"/>
      </w:rPr>
    </w:tblStylePr>
    <w:tblStylePr w:type="lastCol">
      <w:rPr>
        <w:b/>
        <w:sz w:val="22"/>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13">
    <w:name w:val="Tabela listy 31"/>
    <w:basedOn w:val="12"/>
    <w:qFormat/>
    <w:uiPriority w:val="0"/>
    <w:tblPr>
      <w:tblBorders>
        <w:top w:val="single" w:color="000000" w:sz="4" w:space="0"/>
        <w:left w:val="single" w:color="000000" w:sz="4" w:space="0"/>
        <w:bottom w:val="single" w:color="000000" w:sz="4" w:space="0"/>
        <w:right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tcBorders>
          <w:left w:val="single" w:color="000000" w:sz="4" w:space="0"/>
          <w:right w:val="single" w:color="000000" w:sz="4" w:space="0"/>
        </w:tcBorders>
      </w:tcPr>
    </w:tblStylePr>
    <w:tblStylePr w:type="band1Horz">
      <w:rPr>
        <w:sz w:val="22"/>
      </w:rPr>
      <w:tcPr>
        <w:tcBorders>
          <w:top w:val="single" w:color="000000" w:sz="4" w:space="0"/>
          <w:bottom w:val="single" w:color="000000" w:sz="4" w:space="0"/>
        </w:tcBorders>
      </w:tcPr>
    </w:tblStylePr>
  </w:style>
  <w:style w:type="table" w:customStyle="1" w:styleId="414">
    <w:name w:val="List Table 3 - Accent 11"/>
    <w:basedOn w:val="12"/>
    <w:qFormat/>
    <w:uiPriority w:val="0"/>
    <w:tblPr>
      <w:tblBorders>
        <w:top w:val="single" w:color="4F81BD" w:sz="4" w:space="0"/>
        <w:left w:val="single" w:color="4F81BD" w:sz="4" w:space="0"/>
        <w:bottom w:val="single" w:color="4F81BD" w:sz="4" w:space="0"/>
        <w:right w:val="single" w:color="4F81BD"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tcBorders>
          <w:left w:val="single" w:color="4F81BD" w:sz="4" w:space="0"/>
          <w:right w:val="single" w:color="4F81BD" w:sz="4" w:space="0"/>
        </w:tcBorders>
      </w:tcPr>
    </w:tblStylePr>
    <w:tblStylePr w:type="band1Horz">
      <w:rPr>
        <w:sz w:val="22"/>
      </w:rPr>
      <w:tcPr>
        <w:tcBorders>
          <w:top w:val="single" w:color="4F81BD" w:sz="4" w:space="0"/>
          <w:bottom w:val="single" w:color="4F81BD" w:sz="4" w:space="0"/>
        </w:tcBorders>
      </w:tcPr>
    </w:tblStylePr>
  </w:style>
  <w:style w:type="table" w:customStyle="1" w:styleId="415">
    <w:name w:val="List Table 3 - Accent 21"/>
    <w:basedOn w:val="12"/>
    <w:qFormat/>
    <w:uiPriority w:val="0"/>
    <w:tblPr>
      <w:tblBorders>
        <w:top w:val="single" w:color="D99795" w:sz="4" w:space="0"/>
        <w:left w:val="single" w:color="D99795" w:sz="4" w:space="0"/>
        <w:bottom w:val="single" w:color="D99795" w:sz="4" w:space="0"/>
        <w:right w:val="single" w:color="D99795" w:sz="4" w:space="0"/>
      </w:tblBorders>
    </w:tblPr>
    <w:tblStylePr w:type="firstRow">
      <w:rPr>
        <w:b/>
        <w:sz w:val="22"/>
      </w:rPr>
      <w:tcPr>
        <w:shd w:val="solid" w:color="D99795" w:fill="auto"/>
      </w:tcPr>
    </w:tblStylePr>
    <w:tblStylePr w:type="lastRow">
      <w:rPr>
        <w:b/>
      </w:rPr>
    </w:tblStylePr>
    <w:tblStylePr w:type="firstCol">
      <w:rPr>
        <w:b/>
      </w:rPr>
    </w:tblStylePr>
    <w:tblStylePr w:type="lastCol">
      <w:rPr>
        <w:b/>
      </w:rPr>
    </w:tblStylePr>
    <w:tblStylePr w:type="band1Vert">
      <w:rPr>
        <w:sz w:val="22"/>
      </w:rPr>
      <w:tcPr>
        <w:tcBorders>
          <w:left w:val="single" w:color="D99795" w:sz="4" w:space="0"/>
          <w:right w:val="single" w:color="D99795" w:sz="4" w:space="0"/>
        </w:tcBorders>
      </w:tcPr>
    </w:tblStylePr>
    <w:tblStylePr w:type="band1Horz">
      <w:rPr>
        <w:sz w:val="22"/>
      </w:rPr>
      <w:tcPr>
        <w:tcBorders>
          <w:top w:val="single" w:color="D99795" w:sz="4" w:space="0"/>
          <w:bottom w:val="single" w:color="D99795" w:sz="4" w:space="0"/>
        </w:tcBorders>
      </w:tcPr>
    </w:tblStylePr>
  </w:style>
  <w:style w:type="table" w:customStyle="1" w:styleId="416">
    <w:name w:val="List Table 3 - Accent 31"/>
    <w:basedOn w:val="12"/>
    <w:qFormat/>
    <w:uiPriority w:val="0"/>
    <w:tblPr>
      <w:tblBorders>
        <w:top w:val="single" w:color="C3D69C" w:sz="4" w:space="0"/>
        <w:left w:val="single" w:color="C3D69C" w:sz="4" w:space="0"/>
        <w:bottom w:val="single" w:color="C3D69C" w:sz="4" w:space="0"/>
        <w:right w:val="single" w:color="C3D69C" w:sz="4" w:space="0"/>
      </w:tblBorders>
    </w:tblPr>
    <w:tblStylePr w:type="firstRow">
      <w:rPr>
        <w:b/>
        <w:sz w:val="22"/>
      </w:rPr>
      <w:tcPr>
        <w:shd w:val="solid" w:color="C3D69C" w:fill="auto"/>
      </w:tcPr>
    </w:tblStylePr>
    <w:tblStylePr w:type="lastRow">
      <w:rPr>
        <w:b/>
      </w:rPr>
    </w:tblStylePr>
    <w:tblStylePr w:type="firstCol">
      <w:rPr>
        <w:b/>
      </w:rPr>
    </w:tblStylePr>
    <w:tblStylePr w:type="lastCol">
      <w:rPr>
        <w:b/>
      </w:rPr>
    </w:tblStylePr>
    <w:tblStylePr w:type="band1Vert">
      <w:rPr>
        <w:sz w:val="22"/>
      </w:rPr>
      <w:tcPr>
        <w:tcBorders>
          <w:left w:val="single" w:color="C3D69C" w:sz="4" w:space="0"/>
          <w:right w:val="single" w:color="C3D69C" w:sz="4" w:space="0"/>
        </w:tcBorders>
      </w:tcPr>
    </w:tblStylePr>
    <w:tblStylePr w:type="band1Horz">
      <w:rPr>
        <w:sz w:val="22"/>
      </w:rPr>
      <w:tcPr>
        <w:tcBorders>
          <w:top w:val="single" w:color="C3D69C" w:sz="4" w:space="0"/>
          <w:bottom w:val="single" w:color="C3D69C" w:sz="4" w:space="0"/>
        </w:tcBorders>
      </w:tcPr>
    </w:tblStylePr>
  </w:style>
  <w:style w:type="table" w:customStyle="1" w:styleId="417">
    <w:name w:val="List Table 3 - Accent 41"/>
    <w:basedOn w:val="12"/>
    <w:qFormat/>
    <w:uiPriority w:val="0"/>
    <w:tblPr>
      <w:tblBorders>
        <w:top w:val="single" w:color="B2A1C6" w:sz="4" w:space="0"/>
        <w:left w:val="single" w:color="B2A1C6" w:sz="4" w:space="0"/>
        <w:bottom w:val="single" w:color="B2A1C6" w:sz="4" w:space="0"/>
        <w:right w:val="single" w:color="B2A1C6" w:sz="4" w:space="0"/>
      </w:tblBorders>
    </w:tblPr>
    <w:tblStylePr w:type="firstRow">
      <w:rPr>
        <w:b/>
        <w:sz w:val="22"/>
      </w:rPr>
      <w:tcPr>
        <w:shd w:val="solid" w:color="B2A1C6" w:fill="auto"/>
      </w:tcPr>
    </w:tblStylePr>
    <w:tblStylePr w:type="lastRow">
      <w:rPr>
        <w:b/>
      </w:rPr>
    </w:tblStylePr>
    <w:tblStylePr w:type="firstCol">
      <w:rPr>
        <w:b/>
      </w:rPr>
    </w:tblStylePr>
    <w:tblStylePr w:type="lastCol">
      <w:rPr>
        <w:b/>
      </w:rPr>
    </w:tblStylePr>
    <w:tblStylePr w:type="band1Vert">
      <w:rPr>
        <w:sz w:val="22"/>
      </w:rPr>
      <w:tcPr>
        <w:tcBorders>
          <w:left w:val="single" w:color="B2A1C6" w:sz="4" w:space="0"/>
          <w:right w:val="single" w:color="B2A1C6" w:sz="4" w:space="0"/>
        </w:tcBorders>
      </w:tcPr>
    </w:tblStylePr>
    <w:tblStylePr w:type="band1Horz">
      <w:rPr>
        <w:sz w:val="22"/>
      </w:rPr>
      <w:tcPr>
        <w:tcBorders>
          <w:top w:val="single" w:color="B2A1C6" w:sz="4" w:space="0"/>
          <w:bottom w:val="single" w:color="B2A1C6" w:sz="4" w:space="0"/>
        </w:tcBorders>
      </w:tcPr>
    </w:tblStylePr>
  </w:style>
  <w:style w:type="table" w:customStyle="1" w:styleId="418">
    <w:name w:val="List Table 3 - Accent 51"/>
    <w:basedOn w:val="12"/>
    <w:qFormat/>
    <w:uiPriority w:val="0"/>
    <w:tblPr>
      <w:tblBorders>
        <w:top w:val="single" w:color="92CCDC" w:sz="4" w:space="0"/>
        <w:left w:val="single" w:color="92CCDC" w:sz="4" w:space="0"/>
        <w:bottom w:val="single" w:color="92CCDC" w:sz="4" w:space="0"/>
        <w:right w:val="single" w:color="92CCDC" w:sz="4" w:space="0"/>
      </w:tblBorders>
    </w:tblPr>
    <w:tblStylePr w:type="firstRow">
      <w:rPr>
        <w:b/>
        <w:sz w:val="22"/>
      </w:rPr>
      <w:tcPr>
        <w:shd w:val="solid" w:color="92CCDC" w:fill="auto"/>
      </w:tcPr>
    </w:tblStylePr>
    <w:tblStylePr w:type="lastRow">
      <w:rPr>
        <w:b/>
      </w:rPr>
    </w:tblStylePr>
    <w:tblStylePr w:type="firstCol">
      <w:rPr>
        <w:b/>
      </w:rPr>
    </w:tblStylePr>
    <w:tblStylePr w:type="lastCol">
      <w:rPr>
        <w:b/>
      </w:rPr>
    </w:tblStylePr>
    <w:tblStylePr w:type="band1Vert">
      <w:rPr>
        <w:sz w:val="22"/>
      </w:rPr>
      <w:tcPr>
        <w:tcBorders>
          <w:left w:val="single" w:color="92CCDC" w:sz="4" w:space="0"/>
          <w:right w:val="single" w:color="92CCDC" w:sz="4" w:space="0"/>
        </w:tcBorders>
      </w:tcPr>
    </w:tblStylePr>
    <w:tblStylePr w:type="band1Horz">
      <w:rPr>
        <w:sz w:val="22"/>
      </w:rPr>
      <w:tcPr>
        <w:tcBorders>
          <w:top w:val="single" w:color="92CCDC" w:sz="4" w:space="0"/>
          <w:bottom w:val="single" w:color="92CCDC" w:sz="4" w:space="0"/>
        </w:tcBorders>
      </w:tcPr>
    </w:tblStylePr>
  </w:style>
  <w:style w:type="table" w:customStyle="1" w:styleId="419">
    <w:name w:val="List Table 3 - Accent 61"/>
    <w:basedOn w:val="12"/>
    <w:qFormat/>
    <w:uiPriority w:val="0"/>
    <w:tblPr>
      <w:tblBorders>
        <w:top w:val="single" w:color="FAC090" w:sz="4" w:space="0"/>
        <w:left w:val="single" w:color="FAC090" w:sz="4" w:space="0"/>
        <w:bottom w:val="single" w:color="FAC090" w:sz="4" w:space="0"/>
        <w:right w:val="single" w:color="FAC090" w:sz="4" w:space="0"/>
      </w:tblBorders>
    </w:tblPr>
    <w:tblStylePr w:type="firstRow">
      <w:rPr>
        <w:b/>
        <w:sz w:val="22"/>
      </w:rPr>
      <w:tcPr>
        <w:shd w:val="solid" w:color="FAC090" w:fill="auto"/>
      </w:tcPr>
    </w:tblStylePr>
    <w:tblStylePr w:type="lastRow">
      <w:rPr>
        <w:b/>
      </w:rPr>
    </w:tblStylePr>
    <w:tblStylePr w:type="firstCol">
      <w:rPr>
        <w:b/>
      </w:rPr>
    </w:tblStylePr>
    <w:tblStylePr w:type="lastCol">
      <w:rPr>
        <w:b/>
      </w:rPr>
    </w:tblStylePr>
    <w:tblStylePr w:type="band1Vert">
      <w:rPr>
        <w:sz w:val="22"/>
      </w:rPr>
      <w:tcPr>
        <w:tcBorders>
          <w:left w:val="single" w:color="FAC090" w:sz="4" w:space="0"/>
          <w:right w:val="single" w:color="FAC090" w:sz="4" w:space="0"/>
        </w:tcBorders>
      </w:tcPr>
    </w:tblStylePr>
    <w:tblStylePr w:type="band1Horz">
      <w:rPr>
        <w:sz w:val="22"/>
      </w:rPr>
      <w:tcPr>
        <w:tcBorders>
          <w:top w:val="single" w:color="FAC090" w:sz="4" w:space="0"/>
          <w:bottom w:val="single" w:color="FAC090" w:sz="4" w:space="0"/>
        </w:tcBorders>
      </w:tcPr>
    </w:tblStylePr>
  </w:style>
  <w:style w:type="table" w:customStyle="1" w:styleId="420">
    <w:name w:val="Tabela listy 4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21">
    <w:name w:val="List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22">
    <w:name w:val="List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b/>
        <w:sz w:val="22"/>
      </w:rPr>
      <w:tcPr>
        <w:shd w:val="solid" w:color="C0504D" w:fill="auto"/>
      </w:tcPr>
    </w:tblStylePr>
    <w:tblStylePr w:type="lastRow">
      <w:rPr>
        <w:b/>
      </w:rPr>
    </w:tblStylePr>
    <w:tblStylePr w:type="firstCol">
      <w:rPr>
        <w:b/>
      </w:rPr>
    </w:tblStylePr>
    <w:tblStylePr w:type="lastCol">
      <w:rPr>
        <w:b/>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23">
    <w:name w:val="List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b/>
        <w:sz w:val="22"/>
      </w:rPr>
      <w:tcPr>
        <w:shd w:val="solid" w:color="9BBB59" w:fill="auto"/>
      </w:tcPr>
    </w:tblStylePr>
    <w:tblStylePr w:type="lastRow">
      <w:rPr>
        <w:b/>
      </w:rPr>
    </w:tblStylePr>
    <w:tblStylePr w:type="firstCol">
      <w:rPr>
        <w:b/>
      </w:rPr>
    </w:tblStylePr>
    <w:tblStylePr w:type="lastCol">
      <w:rPr>
        <w:b/>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24">
    <w:name w:val="List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b/>
        <w:sz w:val="22"/>
      </w:rPr>
      <w:tcPr>
        <w:shd w:val="solid" w:color="8064A2" w:fill="auto"/>
      </w:tcPr>
    </w:tblStylePr>
    <w:tblStylePr w:type="lastRow">
      <w:rPr>
        <w:b/>
      </w:rPr>
    </w:tblStylePr>
    <w:tblStylePr w:type="firstCol">
      <w:rPr>
        <w:b/>
      </w:rPr>
    </w:tblStylePr>
    <w:tblStylePr w:type="lastCol">
      <w:rPr>
        <w:b/>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25">
    <w:name w:val="List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b/>
        <w:sz w:val="22"/>
      </w:rPr>
      <w:tcPr>
        <w:shd w:val="solid" w:color="4BACC6" w:fill="auto"/>
      </w:tcPr>
    </w:tblStylePr>
    <w:tblStylePr w:type="lastRow">
      <w:rPr>
        <w:b/>
      </w:rPr>
    </w:tblStylePr>
    <w:tblStylePr w:type="firstCol">
      <w:rPr>
        <w:b/>
      </w:rPr>
    </w:tblStylePr>
    <w:tblStylePr w:type="lastCol">
      <w:rPr>
        <w:b/>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26">
    <w:name w:val="List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b/>
        <w:sz w:val="22"/>
      </w:rPr>
      <w:tcPr>
        <w:shd w:val="solid" w:color="F79646" w:fill="auto"/>
      </w:tcPr>
    </w:tblStylePr>
    <w:tblStylePr w:type="lastRow">
      <w:rPr>
        <w:b/>
      </w:rPr>
    </w:tblStylePr>
    <w:tblStylePr w:type="firstCol">
      <w:rPr>
        <w:b/>
      </w:rPr>
    </w:tblStylePr>
    <w:tblStylePr w:type="lastCol">
      <w:rPr>
        <w:b/>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27">
    <w:name w:val="Tabela listy 5 — ciemna1"/>
    <w:basedOn w:val="12"/>
    <w:qFormat/>
    <w:uiPriority w:val="0"/>
    <w:tblPr>
      <w:tblBorders>
        <w:top w:val="single" w:color="7E7E7E" w:sz="32" w:space="0"/>
        <w:left w:val="single" w:color="7E7E7E" w:sz="32" w:space="0"/>
        <w:bottom w:val="single" w:color="7E7E7E" w:sz="32" w:space="0"/>
        <w:right w:val="single" w:color="7E7E7E" w:sz="32" w:space="0"/>
      </w:tblBorders>
    </w:tblPr>
    <w:tblStylePr w:type="firstRow">
      <w:rPr>
        <w:b/>
        <w:color w:val="auto"/>
        <w:sz w:val="22"/>
      </w:rPr>
      <w:tcPr>
        <w:tcBorders>
          <w:top w:val="single" w:color="7E7E7E" w:sz="32" w:space="0"/>
          <w:bottom w:val="single" w:color="FFFFFF" w:sz="12" w:space="0"/>
        </w:tcBorders>
        <w:shd w:val="solid" w:color="7E7E7E" w:fill="auto"/>
      </w:tcPr>
    </w:tblStylePr>
    <w:tblStylePr w:type="lastRow">
      <w:rPr>
        <w:b/>
        <w:color w:val="auto"/>
        <w:sz w:val="22"/>
      </w:rPr>
    </w:tblStylePr>
    <w:tblStylePr w:type="firstCol">
      <w:rPr>
        <w:b/>
        <w:color w:val="auto"/>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solid" w:color="7E7E7E"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7E7E7E" w:fill="auto"/>
      </w:tcPr>
    </w:tblStylePr>
    <w:tblStylePr w:type="band2Horz">
      <w:tcPr>
        <w:tcBorders>
          <w:top w:val="single" w:color="FFFFFF" w:sz="4" w:space="0"/>
          <w:bottom w:val="single" w:color="FFFFFF" w:sz="4" w:space="0"/>
        </w:tcBorders>
        <w:shd w:val="solid" w:color="7E7E7E" w:fill="auto"/>
      </w:tcPr>
    </w:tblStylePr>
  </w:style>
  <w:style w:type="table" w:customStyle="1" w:styleId="428">
    <w:name w:val="List Table 5 Dark - Accent 11"/>
    <w:basedOn w:val="12"/>
    <w:qFormat/>
    <w:uiPriority w:val="0"/>
    <w:tblPr>
      <w:tblBorders>
        <w:top w:val="single" w:color="4F81BD" w:sz="32" w:space="0"/>
        <w:left w:val="single" w:color="4F81BD" w:sz="32" w:space="0"/>
        <w:bottom w:val="single" w:color="4F81BD" w:sz="32" w:space="0"/>
        <w:right w:val="single" w:color="4F81BD" w:sz="32" w:space="0"/>
      </w:tblBorders>
    </w:tblPr>
    <w:tblStylePr w:type="firstRow">
      <w:rPr>
        <w:b/>
        <w:color w:val="auto"/>
        <w:sz w:val="22"/>
      </w:rPr>
      <w:tcPr>
        <w:tcBorders>
          <w:top w:val="single" w:color="4F81BD" w:sz="32" w:space="0"/>
          <w:bottom w:val="single" w:color="FFFFFF" w:sz="12" w:space="0"/>
        </w:tcBorders>
        <w:shd w:val="solid" w:color="4F81BD" w:fill="auto"/>
      </w:tcPr>
    </w:tblStylePr>
    <w:tblStylePr w:type="lastRow">
      <w:rPr>
        <w:b/>
        <w:color w:val="auto"/>
        <w:sz w:val="22"/>
      </w:rPr>
    </w:tblStylePr>
    <w:tblStylePr w:type="firstCol">
      <w:rPr>
        <w:b/>
        <w:color w:val="auto"/>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solid" w:color="4F81BD"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4F81BD" w:fill="auto"/>
      </w:tcPr>
    </w:tblStylePr>
    <w:tblStylePr w:type="band2Horz">
      <w:tcPr>
        <w:tcBorders>
          <w:top w:val="single" w:color="FFFFFF" w:sz="4" w:space="0"/>
          <w:bottom w:val="single" w:color="FFFFFF" w:sz="4" w:space="0"/>
        </w:tcBorders>
        <w:shd w:val="solid" w:color="4F81BD" w:fill="auto"/>
      </w:tcPr>
    </w:tblStylePr>
  </w:style>
  <w:style w:type="table" w:customStyle="1" w:styleId="429">
    <w:name w:val="List Table 5 Dark - Accent 21"/>
    <w:basedOn w:val="12"/>
    <w:qFormat/>
    <w:uiPriority w:val="0"/>
    <w:tblPr>
      <w:tblBorders>
        <w:top w:val="single" w:color="D99795" w:sz="32" w:space="0"/>
        <w:left w:val="single" w:color="D99795" w:sz="32" w:space="0"/>
        <w:bottom w:val="single" w:color="D99795" w:sz="32" w:space="0"/>
        <w:right w:val="single" w:color="D99795" w:sz="32" w:space="0"/>
      </w:tblBorders>
    </w:tblPr>
    <w:tblStylePr w:type="firstRow">
      <w:rPr>
        <w:b/>
        <w:color w:val="auto"/>
        <w:sz w:val="22"/>
      </w:rPr>
      <w:tcPr>
        <w:tcBorders>
          <w:top w:val="single" w:color="D99795" w:sz="32" w:space="0"/>
          <w:bottom w:val="single" w:color="FFFFFF" w:sz="12" w:space="0"/>
        </w:tcBorders>
        <w:shd w:val="solid" w:color="D99795" w:fill="auto"/>
      </w:tcPr>
    </w:tblStylePr>
    <w:tblStylePr w:type="lastRow">
      <w:rPr>
        <w:b/>
        <w:color w:val="auto"/>
        <w:sz w:val="22"/>
      </w:rPr>
    </w:tblStylePr>
    <w:tblStylePr w:type="firstCol">
      <w:rPr>
        <w:b/>
        <w:color w:val="auto"/>
        <w:sz w:val="22"/>
      </w:rPr>
      <w:tcPr>
        <w:tcBorders>
          <w:left w:val="single" w:color="D99795" w:sz="32" w:space="0"/>
          <w:right w:val="single" w:color="FFFFFF" w:sz="4" w:space="0"/>
        </w:tcBorders>
      </w:tcPr>
    </w:tblStylePr>
    <w:tblStylePr w:type="lastCol">
      <w:tcPr>
        <w:tcBorders>
          <w:left w:val="single" w:color="FFFFFF" w:sz="4" w:space="0"/>
          <w:right w:val="single" w:color="D99795" w:sz="32" w:space="0"/>
        </w:tcBorders>
      </w:tcPr>
    </w:tblStylePr>
    <w:tblStylePr w:type="band1Vert">
      <w:tcPr>
        <w:tcBorders>
          <w:left w:val="single" w:color="FFFFFF" w:sz="4" w:space="0"/>
          <w:right w:val="single" w:color="FFFFFF" w:sz="4" w:space="0"/>
        </w:tcBorders>
        <w:shd w:val="solid" w:color="D99795"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D99795" w:fill="auto"/>
      </w:tcPr>
    </w:tblStylePr>
    <w:tblStylePr w:type="band2Horz">
      <w:tcPr>
        <w:tcBorders>
          <w:top w:val="single" w:color="FFFFFF" w:sz="4" w:space="0"/>
          <w:bottom w:val="single" w:color="FFFFFF" w:sz="4" w:space="0"/>
        </w:tcBorders>
        <w:shd w:val="solid" w:color="D99795" w:fill="auto"/>
      </w:tcPr>
    </w:tblStylePr>
  </w:style>
  <w:style w:type="table" w:customStyle="1" w:styleId="430">
    <w:name w:val="List Table 5 Dark - Accent 31"/>
    <w:basedOn w:val="12"/>
    <w:qFormat/>
    <w:uiPriority w:val="0"/>
    <w:tblPr>
      <w:tblBorders>
        <w:top w:val="single" w:color="C3D69C" w:sz="32" w:space="0"/>
        <w:left w:val="single" w:color="C3D69C" w:sz="32" w:space="0"/>
        <w:bottom w:val="single" w:color="C3D69C" w:sz="32" w:space="0"/>
        <w:right w:val="single" w:color="C3D69C" w:sz="32" w:space="0"/>
      </w:tblBorders>
    </w:tblPr>
    <w:tblStylePr w:type="firstRow">
      <w:rPr>
        <w:b/>
        <w:color w:val="auto"/>
        <w:sz w:val="22"/>
      </w:rPr>
      <w:tcPr>
        <w:tcBorders>
          <w:top w:val="single" w:color="C3D69C" w:sz="32" w:space="0"/>
          <w:bottom w:val="single" w:color="FFFFFF" w:sz="12" w:space="0"/>
        </w:tcBorders>
        <w:shd w:val="solid" w:color="C3D69C" w:fill="auto"/>
      </w:tcPr>
    </w:tblStylePr>
    <w:tblStylePr w:type="lastRow">
      <w:rPr>
        <w:b/>
        <w:color w:val="auto"/>
        <w:sz w:val="22"/>
      </w:rPr>
    </w:tblStylePr>
    <w:tblStylePr w:type="firstCol">
      <w:rPr>
        <w:b/>
        <w:color w:val="auto"/>
        <w:sz w:val="22"/>
      </w:rPr>
      <w:tcPr>
        <w:tcBorders>
          <w:left w:val="single" w:color="C3D69C" w:sz="32" w:space="0"/>
          <w:right w:val="single" w:color="FFFFFF" w:sz="4" w:space="0"/>
        </w:tcBorders>
      </w:tcPr>
    </w:tblStylePr>
    <w:tblStylePr w:type="lastCol">
      <w:tcPr>
        <w:tcBorders>
          <w:left w:val="single" w:color="FFFFFF" w:sz="4" w:space="0"/>
          <w:right w:val="single" w:color="C3D69C" w:sz="32" w:space="0"/>
        </w:tcBorders>
      </w:tcPr>
    </w:tblStylePr>
    <w:tblStylePr w:type="band1Vert">
      <w:tcPr>
        <w:tcBorders>
          <w:left w:val="single" w:color="FFFFFF" w:sz="4" w:space="0"/>
          <w:right w:val="single" w:color="FFFFFF" w:sz="4" w:space="0"/>
        </w:tcBorders>
        <w:shd w:val="solid" w:color="C3D69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C3D69C" w:fill="auto"/>
      </w:tcPr>
    </w:tblStylePr>
    <w:tblStylePr w:type="band2Horz">
      <w:tcPr>
        <w:tcBorders>
          <w:top w:val="single" w:color="FFFFFF" w:sz="4" w:space="0"/>
          <w:bottom w:val="single" w:color="FFFFFF" w:sz="4" w:space="0"/>
        </w:tcBorders>
        <w:shd w:val="solid" w:color="C3D69C" w:fill="auto"/>
      </w:tcPr>
    </w:tblStylePr>
  </w:style>
  <w:style w:type="table" w:customStyle="1" w:styleId="431">
    <w:name w:val="List Table 5 Dark - Accent 41"/>
    <w:basedOn w:val="12"/>
    <w:qFormat/>
    <w:uiPriority w:val="0"/>
    <w:tblPr>
      <w:tblBorders>
        <w:top w:val="single" w:color="B2A1C6" w:sz="32" w:space="0"/>
        <w:left w:val="single" w:color="B2A1C6" w:sz="32" w:space="0"/>
        <w:bottom w:val="single" w:color="B2A1C6" w:sz="32" w:space="0"/>
        <w:right w:val="single" w:color="B2A1C6" w:sz="32" w:space="0"/>
      </w:tblBorders>
    </w:tblPr>
    <w:tblStylePr w:type="firstRow">
      <w:rPr>
        <w:b/>
        <w:color w:val="auto"/>
        <w:sz w:val="22"/>
      </w:rPr>
      <w:tcPr>
        <w:tcBorders>
          <w:top w:val="single" w:color="B2A1C6" w:sz="32" w:space="0"/>
          <w:bottom w:val="single" w:color="FFFFFF" w:sz="12" w:space="0"/>
        </w:tcBorders>
        <w:shd w:val="solid" w:color="B2A1C6" w:fill="auto"/>
      </w:tcPr>
    </w:tblStylePr>
    <w:tblStylePr w:type="lastRow">
      <w:rPr>
        <w:b/>
        <w:color w:val="auto"/>
        <w:sz w:val="22"/>
      </w:rPr>
    </w:tblStylePr>
    <w:tblStylePr w:type="firstCol">
      <w:rPr>
        <w:b/>
        <w:color w:val="auto"/>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solid" w:color="B2A1C6"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B2A1C6" w:fill="auto"/>
      </w:tcPr>
    </w:tblStylePr>
    <w:tblStylePr w:type="band2Horz">
      <w:tcPr>
        <w:tcBorders>
          <w:top w:val="single" w:color="FFFFFF" w:sz="4" w:space="0"/>
          <w:bottom w:val="single" w:color="FFFFFF" w:sz="4" w:space="0"/>
        </w:tcBorders>
        <w:shd w:val="solid" w:color="B2A1C6" w:fill="auto"/>
      </w:tcPr>
    </w:tblStylePr>
  </w:style>
  <w:style w:type="table" w:customStyle="1" w:styleId="432">
    <w:name w:val="List Table 5 Dark - Accent 51"/>
    <w:basedOn w:val="12"/>
    <w:qFormat/>
    <w:uiPriority w:val="0"/>
    <w:tblPr>
      <w:tblBorders>
        <w:top w:val="single" w:color="92CCDC" w:sz="32" w:space="0"/>
        <w:left w:val="single" w:color="92CCDC" w:sz="32" w:space="0"/>
        <w:bottom w:val="single" w:color="92CCDC" w:sz="32" w:space="0"/>
        <w:right w:val="single" w:color="92CCDC" w:sz="32" w:space="0"/>
      </w:tblBorders>
    </w:tblPr>
    <w:tblStylePr w:type="firstRow">
      <w:rPr>
        <w:b/>
        <w:color w:val="auto"/>
        <w:sz w:val="22"/>
      </w:rPr>
      <w:tcPr>
        <w:tcBorders>
          <w:top w:val="single" w:color="92CCDC" w:sz="32" w:space="0"/>
          <w:bottom w:val="single" w:color="FFFFFF" w:sz="12" w:space="0"/>
        </w:tcBorders>
        <w:shd w:val="solid" w:color="92CCDC" w:fill="auto"/>
      </w:tcPr>
    </w:tblStylePr>
    <w:tblStylePr w:type="lastRow">
      <w:rPr>
        <w:b/>
        <w:color w:val="auto"/>
        <w:sz w:val="22"/>
      </w:rPr>
    </w:tblStylePr>
    <w:tblStylePr w:type="firstCol">
      <w:rPr>
        <w:b/>
        <w:color w:val="auto"/>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solid" w:color="92CCD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92CCDC" w:fill="auto"/>
      </w:tcPr>
    </w:tblStylePr>
    <w:tblStylePr w:type="band2Horz">
      <w:tcPr>
        <w:tcBorders>
          <w:top w:val="single" w:color="FFFFFF" w:sz="4" w:space="0"/>
          <w:bottom w:val="single" w:color="FFFFFF" w:sz="4" w:space="0"/>
        </w:tcBorders>
        <w:shd w:val="solid" w:color="92CCDC" w:fill="auto"/>
      </w:tcPr>
    </w:tblStylePr>
  </w:style>
  <w:style w:type="table" w:customStyle="1" w:styleId="433">
    <w:name w:val="List Table 5 Dark - Accent 61"/>
    <w:basedOn w:val="12"/>
    <w:qFormat/>
    <w:uiPriority w:val="0"/>
    <w:tblPr>
      <w:tblBorders>
        <w:top w:val="single" w:color="FAC090" w:sz="32" w:space="0"/>
        <w:left w:val="single" w:color="FAC090" w:sz="32" w:space="0"/>
        <w:bottom w:val="single" w:color="FAC090" w:sz="32" w:space="0"/>
        <w:right w:val="single" w:color="FAC090" w:sz="32" w:space="0"/>
      </w:tblBorders>
    </w:tblPr>
    <w:tblStylePr w:type="firstRow">
      <w:rPr>
        <w:b/>
        <w:color w:val="auto"/>
        <w:sz w:val="22"/>
      </w:rPr>
      <w:tcPr>
        <w:tcBorders>
          <w:top w:val="single" w:color="FAC090" w:sz="32" w:space="0"/>
          <w:bottom w:val="single" w:color="FFFFFF" w:sz="12" w:space="0"/>
        </w:tcBorders>
        <w:shd w:val="solid" w:color="FAC090" w:fill="auto"/>
      </w:tcPr>
    </w:tblStylePr>
    <w:tblStylePr w:type="lastRow">
      <w:rPr>
        <w:b/>
        <w:color w:val="auto"/>
        <w:sz w:val="22"/>
      </w:rPr>
    </w:tblStylePr>
    <w:tblStylePr w:type="firstCol">
      <w:rPr>
        <w:b/>
        <w:color w:val="auto"/>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solid" w:color="FAC090"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FAC090" w:fill="auto"/>
      </w:tcPr>
    </w:tblStylePr>
    <w:tblStylePr w:type="band2Horz">
      <w:tcPr>
        <w:tcBorders>
          <w:top w:val="single" w:color="FFFFFF" w:sz="4" w:space="0"/>
          <w:bottom w:val="single" w:color="FFFFFF" w:sz="4" w:space="0"/>
        </w:tcBorders>
        <w:shd w:val="solid" w:color="FAC090" w:fill="auto"/>
      </w:tcPr>
    </w:tblStylePr>
  </w:style>
  <w:style w:type="table" w:customStyle="1" w:styleId="434">
    <w:name w:val="Tabela listy 6 — kolorowa1"/>
    <w:basedOn w:val="12"/>
    <w:qFormat/>
    <w:uiPriority w:val="0"/>
    <w:tblPr>
      <w:tblBorders>
        <w:top w:val="single" w:color="7E7E7E" w:sz="4" w:space="0"/>
        <w:bottom w:val="single" w:color="7E7E7E" w:sz="4" w:space="0"/>
      </w:tblBorders>
    </w:tblPr>
    <w:tblStylePr w:type="firstRow">
      <w:rPr>
        <w:b/>
        <w:color w:val="auto"/>
      </w:rPr>
      <w:tcPr>
        <w:tcBorders>
          <w:bottom w:val="single" w:color="7E7E7E" w:sz="4" w:space="0"/>
        </w:tcBorders>
      </w:tcPr>
    </w:tblStylePr>
    <w:tblStylePr w:type="lastRow">
      <w:rPr>
        <w:b/>
        <w:color w:val="auto"/>
      </w:rPr>
      <w:tcPr>
        <w:tcBorders>
          <w:top w:val="single" w:color="7E7E7E" w:sz="4" w:space="0"/>
        </w:tcBorders>
      </w:tcPr>
    </w:tblStylePr>
    <w:tblStylePr w:type="firstCol">
      <w:rPr>
        <w:b/>
        <w:color w:val="auto"/>
      </w:rPr>
    </w:tblStylePr>
    <w:tblStylePr w:type="lastCol">
      <w:rPr>
        <w:b/>
        <w:color w:val="auto"/>
      </w:r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35">
    <w:name w:val="List Table 6 Colorful - Accent 11"/>
    <w:basedOn w:val="12"/>
    <w:qFormat/>
    <w:uiPriority w:val="0"/>
    <w:tblPr>
      <w:tblBorders>
        <w:top w:val="single" w:color="4F81BD" w:sz="4" w:space="0"/>
        <w:bottom w:val="single" w:color="4F81BD" w:sz="4" w:space="0"/>
      </w:tblBorders>
    </w:tblPr>
    <w:tblStylePr w:type="firstRow">
      <w:rPr>
        <w:b/>
        <w:color w:val="auto"/>
      </w:rPr>
      <w:tcPr>
        <w:tcBorders>
          <w:bottom w:val="single" w:color="4F81BD" w:sz="4" w:space="0"/>
        </w:tcBorders>
      </w:tcPr>
    </w:tblStylePr>
    <w:tblStylePr w:type="lastRow">
      <w:rPr>
        <w:b/>
        <w:color w:val="auto"/>
      </w:rPr>
      <w:tcPr>
        <w:tcBorders>
          <w:top w:val="single" w:color="4F81BD" w:sz="4" w:space="0"/>
        </w:tcBorders>
      </w:tcPr>
    </w:tblStylePr>
    <w:tblStylePr w:type="firstCol">
      <w:rPr>
        <w:b/>
        <w:color w:val="auto"/>
      </w:rPr>
    </w:tblStylePr>
    <w:tblStylePr w:type="lastCol">
      <w:rPr>
        <w:b/>
        <w:color w:val="auto"/>
      </w:r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36">
    <w:name w:val="List Table 6 Colorful - Accent 21"/>
    <w:basedOn w:val="12"/>
    <w:qFormat/>
    <w:uiPriority w:val="0"/>
    <w:tblPr>
      <w:tblBorders>
        <w:top w:val="single" w:color="D99795" w:sz="4" w:space="0"/>
        <w:bottom w:val="single" w:color="D99795" w:sz="4" w:space="0"/>
      </w:tblBorders>
    </w:tblPr>
    <w:tblStylePr w:type="firstRow">
      <w:rPr>
        <w:b/>
        <w:color w:val="auto"/>
      </w:rPr>
      <w:tcPr>
        <w:tcBorders>
          <w:bottom w:val="single" w:color="D99795" w:sz="4" w:space="0"/>
        </w:tcBorders>
      </w:tcPr>
    </w:tblStylePr>
    <w:tblStylePr w:type="lastRow">
      <w:rPr>
        <w:b/>
        <w:color w:val="auto"/>
      </w:rPr>
      <w:tcPr>
        <w:tcBorders>
          <w:top w:val="single" w:color="D99795" w:sz="4" w:space="0"/>
        </w:tcBorders>
      </w:tcPr>
    </w:tblStylePr>
    <w:tblStylePr w:type="firstCol">
      <w:rPr>
        <w:b/>
        <w:color w:val="auto"/>
      </w:rPr>
    </w:tblStylePr>
    <w:tblStylePr w:type="lastCol">
      <w:rPr>
        <w:b/>
        <w:color w:val="auto"/>
      </w:r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37">
    <w:name w:val="List Table 6 Colorful - Accent 31"/>
    <w:basedOn w:val="12"/>
    <w:qFormat/>
    <w:uiPriority w:val="0"/>
    <w:tblPr>
      <w:tblBorders>
        <w:top w:val="single" w:color="C3D69C" w:sz="4" w:space="0"/>
        <w:bottom w:val="single" w:color="C3D69C" w:sz="4" w:space="0"/>
      </w:tblBorders>
    </w:tblPr>
    <w:tblStylePr w:type="firstRow">
      <w:rPr>
        <w:b/>
        <w:color w:val="auto"/>
      </w:rPr>
      <w:tcPr>
        <w:tcBorders>
          <w:bottom w:val="single" w:color="C3D69C" w:sz="4" w:space="0"/>
        </w:tcBorders>
      </w:tcPr>
    </w:tblStylePr>
    <w:tblStylePr w:type="lastRow">
      <w:rPr>
        <w:b/>
        <w:color w:val="auto"/>
      </w:rPr>
      <w:tcPr>
        <w:tcBorders>
          <w:top w:val="single" w:color="C3D69C" w:sz="4" w:space="0"/>
        </w:tcBorders>
      </w:tcPr>
    </w:tblStylePr>
    <w:tblStylePr w:type="firstCol">
      <w:rPr>
        <w:b/>
        <w:color w:val="auto"/>
      </w:rPr>
    </w:tblStylePr>
    <w:tblStylePr w:type="lastCol">
      <w:rPr>
        <w:b/>
        <w:color w:val="auto"/>
      </w:r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38">
    <w:name w:val="List Table 6 Colorful - Accent 41"/>
    <w:basedOn w:val="12"/>
    <w:qFormat/>
    <w:uiPriority w:val="0"/>
    <w:tblPr>
      <w:tblBorders>
        <w:top w:val="single" w:color="B2A1C6" w:sz="4" w:space="0"/>
        <w:bottom w:val="single" w:color="B2A1C6" w:sz="4" w:space="0"/>
      </w:tblBorders>
    </w:tblPr>
    <w:tblStylePr w:type="firstRow">
      <w:rPr>
        <w:b/>
        <w:color w:val="auto"/>
      </w:rPr>
      <w:tcPr>
        <w:tcBorders>
          <w:bottom w:val="single" w:color="B2A1C6" w:sz="4" w:space="0"/>
        </w:tcBorders>
      </w:tcPr>
    </w:tblStylePr>
    <w:tblStylePr w:type="lastRow">
      <w:rPr>
        <w:b/>
        <w:color w:val="auto"/>
      </w:rPr>
      <w:tcPr>
        <w:tcBorders>
          <w:top w:val="single" w:color="B2A1C6" w:sz="4" w:space="0"/>
        </w:tcBorders>
      </w:tcPr>
    </w:tblStylePr>
    <w:tblStylePr w:type="firstCol">
      <w:rPr>
        <w:b/>
        <w:color w:val="auto"/>
      </w:rPr>
    </w:tblStylePr>
    <w:tblStylePr w:type="lastCol">
      <w:rPr>
        <w:b/>
        <w:color w:val="auto"/>
      </w:r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39">
    <w:name w:val="List Table 6 Colorful - Accent 51"/>
    <w:basedOn w:val="12"/>
    <w:qFormat/>
    <w:uiPriority w:val="0"/>
    <w:tblPr>
      <w:tblBorders>
        <w:top w:val="single" w:color="92CCDC" w:sz="4" w:space="0"/>
        <w:bottom w:val="single" w:color="92CCDC" w:sz="4" w:space="0"/>
      </w:tblBorders>
    </w:tblPr>
    <w:tblStylePr w:type="firstRow">
      <w:rPr>
        <w:b/>
        <w:color w:val="auto"/>
      </w:rPr>
      <w:tcPr>
        <w:tcBorders>
          <w:bottom w:val="single" w:color="92CCDC" w:sz="4" w:space="0"/>
        </w:tcBorders>
      </w:tcPr>
    </w:tblStylePr>
    <w:tblStylePr w:type="lastRow">
      <w:rPr>
        <w:b/>
        <w:color w:val="auto"/>
      </w:rPr>
      <w:tcPr>
        <w:tcBorders>
          <w:top w:val="single" w:color="92CCDC" w:sz="4" w:space="0"/>
        </w:tcBorders>
      </w:tcPr>
    </w:tblStylePr>
    <w:tblStylePr w:type="firstCol">
      <w:rPr>
        <w:b/>
        <w:color w:val="auto"/>
      </w:rPr>
    </w:tblStylePr>
    <w:tblStylePr w:type="lastCol">
      <w:rPr>
        <w:b/>
        <w:color w:val="auto"/>
      </w:r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40">
    <w:name w:val="List Table 6 Colorful - Accent 61"/>
    <w:basedOn w:val="12"/>
    <w:qFormat/>
    <w:uiPriority w:val="0"/>
    <w:tblPr>
      <w:tblBorders>
        <w:top w:val="single" w:color="FAC090" w:sz="4" w:space="0"/>
        <w:bottom w:val="single" w:color="FAC090" w:sz="4" w:space="0"/>
      </w:tblBorders>
    </w:tblPr>
    <w:tblStylePr w:type="firstRow">
      <w:rPr>
        <w:b/>
        <w:color w:val="auto"/>
      </w:rPr>
      <w:tcPr>
        <w:tcBorders>
          <w:bottom w:val="single" w:color="FAC090" w:sz="4" w:space="0"/>
        </w:tcBorders>
      </w:tcPr>
    </w:tblStylePr>
    <w:tblStylePr w:type="lastRow">
      <w:rPr>
        <w:b/>
        <w:color w:val="auto"/>
      </w:rPr>
      <w:tcPr>
        <w:tcBorders>
          <w:top w:val="single" w:color="FAC090" w:sz="4" w:space="0"/>
        </w:tcBorders>
      </w:tcPr>
    </w:tblStylePr>
    <w:tblStylePr w:type="firstCol">
      <w:rPr>
        <w:b/>
        <w:color w:val="auto"/>
      </w:rPr>
    </w:tblStylePr>
    <w:tblStylePr w:type="lastCol">
      <w:rPr>
        <w:b/>
        <w:color w:val="auto"/>
      </w:r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41">
    <w:name w:val="Tabela listy 7 — kolorowa1"/>
    <w:basedOn w:val="12"/>
    <w:qFormat/>
    <w:uiPriority w:val="0"/>
    <w:tblPr>
      <w:tblBorders>
        <w:right w:val="single" w:color="7E7E7E" w:sz="4" w:space="0"/>
      </w:tblBorders>
    </w:tblPr>
    <w:tblStylePr w:type="firstRow">
      <w:rPr>
        <w:i/>
        <w:color w:val="auto"/>
        <w:sz w:val="22"/>
      </w:rPr>
      <w:tcPr>
        <w:tcBorders>
          <w:bottom w:val="single" w:color="7E7E7E" w:sz="4" w:space="0"/>
        </w:tcBorders>
        <w:shd w:val="solid" w:color="FFFFFF" w:fill="auto"/>
      </w:tcPr>
    </w:tblStylePr>
    <w:tblStylePr w:type="lastRow">
      <w:rPr>
        <w:i/>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42">
    <w:name w:val="List Table 7 Colorful - Accent 11"/>
    <w:basedOn w:val="12"/>
    <w:qFormat/>
    <w:uiPriority w:val="0"/>
    <w:tblPr>
      <w:tblBorders>
        <w:right w:val="single" w:color="4F81BD" w:sz="4" w:space="0"/>
      </w:tblBorders>
    </w:tblPr>
    <w:tblStylePr w:type="firstRow">
      <w:rPr>
        <w:i/>
        <w:color w:val="auto"/>
        <w:sz w:val="22"/>
      </w:rPr>
      <w:tcPr>
        <w:tcBorders>
          <w:bottom w:val="single" w:color="4F81BD" w:sz="4" w:space="0"/>
        </w:tcBorders>
        <w:shd w:val="solid" w:color="FFFFFF" w:fill="auto"/>
      </w:tcPr>
    </w:tblStylePr>
    <w:tblStylePr w:type="lastRow">
      <w:rPr>
        <w:i/>
        <w:color w:val="auto"/>
        <w:sz w:val="22"/>
      </w:rPr>
      <w:tcPr>
        <w:tcBorders>
          <w:top w:val="single" w:color="4F81BD" w:sz="4" w:space="0"/>
        </w:tcBorders>
        <w:shd w:val="solid" w:color="FFFFFF" w:fill="auto"/>
      </w:tcPr>
    </w:tblStylePr>
    <w:tblStylePr w:type="firstCol">
      <w:pPr>
        <w:jc w:val="right"/>
      </w:pPr>
      <w:rPr>
        <w:i/>
        <w:color w:val="auto"/>
        <w:sz w:val="22"/>
      </w:rPr>
      <w:tcPr>
        <w:tcBorders>
          <w:right w:val="single" w:color="4F81BD" w:sz="4" w:space="0"/>
        </w:tcBorders>
        <w:shd w:val="clear" w:color="auto" w:fill="auto"/>
      </w:tcPr>
    </w:tblStylePr>
    <w:tblStylePr w:type="lastCol">
      <w:rPr>
        <w:i/>
        <w:color w:val="auto"/>
        <w:sz w:val="22"/>
      </w:rPr>
      <w:tcPr>
        <w:tcBorders>
          <w:left w:val="single" w:color="4F81BD" w:sz="4" w:space="0"/>
        </w:tcBorders>
        <w:shd w:val="clear" w:color="auto" w:fill="auto"/>
      </w:tc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43">
    <w:name w:val="List Table 7 Colorful - Accent 21"/>
    <w:basedOn w:val="12"/>
    <w:qFormat/>
    <w:uiPriority w:val="0"/>
    <w:tblPr>
      <w:tblBorders>
        <w:right w:val="single" w:color="D99795" w:sz="4" w:space="0"/>
      </w:tblBorders>
    </w:tblPr>
    <w:tblStylePr w:type="firstRow">
      <w:rPr>
        <w:i/>
        <w:color w:val="auto"/>
        <w:sz w:val="22"/>
      </w:rPr>
      <w:tcPr>
        <w:tcBorders>
          <w:bottom w:val="single" w:color="D99795" w:sz="4" w:space="0"/>
        </w:tcBorders>
        <w:shd w:val="solid" w:color="FFFFFF" w:fill="auto"/>
      </w:tcPr>
    </w:tblStylePr>
    <w:tblStylePr w:type="lastRow">
      <w:rPr>
        <w:i/>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44">
    <w:name w:val="List Table 7 Colorful - Accent 31"/>
    <w:basedOn w:val="12"/>
    <w:qFormat/>
    <w:uiPriority w:val="0"/>
    <w:tblPr>
      <w:tblBorders>
        <w:right w:val="single" w:color="C3D69C" w:sz="4" w:space="0"/>
      </w:tblBorders>
    </w:tblPr>
    <w:tblStylePr w:type="firstRow">
      <w:rPr>
        <w:i/>
        <w:color w:val="auto"/>
        <w:sz w:val="22"/>
      </w:rPr>
      <w:tcPr>
        <w:tcBorders>
          <w:bottom w:val="single" w:color="C3D69C" w:sz="4" w:space="0"/>
        </w:tcBorders>
        <w:shd w:val="solid" w:color="FFFFFF" w:fill="auto"/>
      </w:tcPr>
    </w:tblStylePr>
    <w:tblStylePr w:type="lastRow">
      <w:rPr>
        <w:i/>
        <w:color w:val="auto"/>
        <w:sz w:val="22"/>
      </w:rPr>
      <w:tcPr>
        <w:tcBorders>
          <w:top w:val="single" w:color="C3D69C" w:sz="4" w:space="0"/>
        </w:tcBorders>
        <w:shd w:val="solid" w:color="FFFFFF" w:fill="auto"/>
      </w:tcPr>
    </w:tblStylePr>
    <w:tblStylePr w:type="firstCol">
      <w:pPr>
        <w:jc w:val="right"/>
      </w:pPr>
      <w:rPr>
        <w:i/>
        <w:color w:val="auto"/>
        <w:sz w:val="22"/>
      </w:rPr>
      <w:tcPr>
        <w:tcBorders>
          <w:right w:val="single" w:color="C3D69C" w:sz="4" w:space="0"/>
        </w:tcBorders>
        <w:shd w:val="clear" w:color="auto" w:fill="auto"/>
      </w:tcPr>
    </w:tblStylePr>
    <w:tblStylePr w:type="lastCol">
      <w:rPr>
        <w:i/>
        <w:color w:val="auto"/>
        <w:sz w:val="22"/>
      </w:rPr>
      <w:tcPr>
        <w:tcBorders>
          <w:left w:val="single" w:color="C3D69C" w:sz="4" w:space="0"/>
        </w:tcBorders>
        <w:shd w:val="clear" w:color="auto" w:fill="auto"/>
      </w:tc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45">
    <w:name w:val="List Table 7 Colorful - Accent 41"/>
    <w:basedOn w:val="12"/>
    <w:qFormat/>
    <w:uiPriority w:val="0"/>
    <w:tblPr>
      <w:tblBorders>
        <w:right w:val="single" w:color="B2A1C6" w:sz="4" w:space="0"/>
      </w:tblBorders>
    </w:tblPr>
    <w:tblStylePr w:type="firstRow">
      <w:rPr>
        <w:i/>
        <w:color w:val="auto"/>
        <w:sz w:val="22"/>
      </w:rPr>
      <w:tcPr>
        <w:tcBorders>
          <w:bottom w:val="single" w:color="B2A1C6" w:sz="4" w:space="0"/>
        </w:tcBorders>
        <w:shd w:val="solid" w:color="FFFFFF" w:fill="auto"/>
      </w:tcPr>
    </w:tblStylePr>
    <w:tblStylePr w:type="lastRow">
      <w:rPr>
        <w:i/>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46">
    <w:name w:val="List Table 7 Colorful - Accent 51"/>
    <w:basedOn w:val="12"/>
    <w:qFormat/>
    <w:uiPriority w:val="0"/>
    <w:tblPr>
      <w:tblBorders>
        <w:right w:val="single" w:color="92CCDC" w:sz="4" w:space="0"/>
      </w:tblBorders>
    </w:tblPr>
    <w:tblStylePr w:type="firstRow">
      <w:rPr>
        <w:i/>
        <w:color w:val="auto"/>
        <w:sz w:val="22"/>
      </w:rPr>
      <w:tcPr>
        <w:tcBorders>
          <w:bottom w:val="single" w:color="92CCDC" w:sz="4" w:space="0"/>
        </w:tcBorders>
        <w:shd w:val="solid" w:color="FFFFFF" w:fill="auto"/>
      </w:tcPr>
    </w:tblStylePr>
    <w:tblStylePr w:type="lastRow">
      <w:rPr>
        <w:i/>
        <w:color w:val="auto"/>
        <w:sz w:val="22"/>
      </w:rPr>
      <w:tcPr>
        <w:tcBorders>
          <w:top w:val="single" w:color="92CCDC" w:sz="4" w:space="0"/>
        </w:tcBorders>
        <w:shd w:val="solid" w:color="FFFFFF" w:fill="auto"/>
      </w:tcPr>
    </w:tblStylePr>
    <w:tblStylePr w:type="firstCol">
      <w:pPr>
        <w:jc w:val="right"/>
      </w:pPr>
      <w:rPr>
        <w:i/>
        <w:color w:val="auto"/>
        <w:sz w:val="22"/>
      </w:rPr>
      <w:tcPr>
        <w:tcBorders>
          <w:right w:val="single" w:color="92CCDC" w:sz="4" w:space="0"/>
        </w:tcBorders>
        <w:shd w:val="clear" w:color="auto" w:fill="auto"/>
      </w:tcPr>
    </w:tblStylePr>
    <w:tblStylePr w:type="lastCol">
      <w:rPr>
        <w:i/>
        <w:color w:val="auto"/>
        <w:sz w:val="22"/>
      </w:rPr>
      <w:tcPr>
        <w:tcBorders>
          <w:left w:val="single" w:color="92CCDC" w:sz="4" w:space="0"/>
        </w:tcBorders>
        <w:shd w:val="clear" w:color="auto" w:fill="auto"/>
      </w:tc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47">
    <w:name w:val="List Table 7 Colorful - Accent 61"/>
    <w:basedOn w:val="12"/>
    <w:qFormat/>
    <w:uiPriority w:val="0"/>
    <w:tblPr>
      <w:tblBorders>
        <w:right w:val="single" w:color="FAC090" w:sz="4" w:space="0"/>
      </w:tblBorders>
    </w:tblPr>
    <w:tblStylePr w:type="firstRow">
      <w:rPr>
        <w:i/>
        <w:color w:val="auto"/>
        <w:sz w:val="22"/>
      </w:rPr>
      <w:tcPr>
        <w:tcBorders>
          <w:bottom w:val="single" w:color="FAC090" w:sz="4" w:space="0"/>
        </w:tcBorders>
        <w:shd w:val="solid" w:color="FFFFFF" w:fill="auto"/>
      </w:tcPr>
    </w:tblStylePr>
    <w:tblStylePr w:type="lastRow">
      <w:rPr>
        <w:i/>
        <w:color w:val="auto"/>
        <w:sz w:val="22"/>
      </w:rPr>
      <w:tcPr>
        <w:tcBorders>
          <w:top w:val="single" w:color="FAC090" w:sz="4" w:space="0"/>
        </w:tcBorders>
        <w:shd w:val="solid" w:color="FFFFFF" w:fill="auto"/>
      </w:tcPr>
    </w:tblStylePr>
    <w:tblStylePr w:type="firstCol">
      <w:pPr>
        <w:jc w:val="right"/>
      </w:pPr>
      <w:rPr>
        <w:i/>
        <w:color w:val="auto"/>
        <w:sz w:val="22"/>
      </w:rPr>
      <w:tcPr>
        <w:tcBorders>
          <w:right w:val="single" w:color="FAC090" w:sz="4" w:space="0"/>
        </w:tcBorders>
        <w:shd w:val="clear" w:color="auto" w:fill="auto"/>
      </w:tcPr>
    </w:tblStylePr>
    <w:tblStylePr w:type="lastCol">
      <w:rPr>
        <w:i/>
        <w:color w:val="auto"/>
        <w:sz w:val="22"/>
      </w:rPr>
      <w:tcPr>
        <w:tcBorders>
          <w:left w:val="single" w:color="FAC090" w:sz="4" w:space="0"/>
        </w:tcBorders>
        <w:shd w:val="clear" w:color="auto" w:fill="auto"/>
      </w:tc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48">
    <w:name w:val="Lined - Accent"/>
    <w:basedOn w:val="12"/>
    <w:qFormat/>
    <w:uiPriority w:val="0"/>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49">
    <w:name w:val="Lined - Accent 1"/>
    <w:basedOn w:val="12"/>
    <w:qFormat/>
    <w:uiPriority w:val="0"/>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50">
    <w:name w:val="Lined - Accent 2"/>
    <w:basedOn w:val="12"/>
    <w:qFormat/>
    <w:uiPriority w:val="0"/>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51">
    <w:name w:val="Lined - Accent 3"/>
    <w:basedOn w:val="12"/>
    <w:qFormat/>
    <w:uiPriority w:val="0"/>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2">
    <w:name w:val="Lined - Accent 4"/>
    <w:basedOn w:val="12"/>
    <w:qFormat/>
    <w:uiPriority w:val="0"/>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3">
    <w:name w:val="Lined - Accent 5"/>
    <w:basedOn w:val="12"/>
    <w:qFormat/>
    <w:uiPriority w:val="0"/>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4">
    <w:name w:val="Lined - Accent 6"/>
    <w:basedOn w:val="12"/>
    <w:qFormat/>
    <w:uiPriority w:val="0"/>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55">
    <w:name w:val="Bordered &amp; Lined - Accent"/>
    <w:basedOn w:val="12"/>
    <w:qFormat/>
    <w:uiPriority w:val="0"/>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56">
    <w:name w:val="Bordered &amp; Lined - Accent 1"/>
    <w:basedOn w:val="12"/>
    <w:qFormat/>
    <w:uiPriority w:val="0"/>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57">
    <w:name w:val="Bordered &amp; Lined - Accent 2"/>
    <w:basedOn w:val="12"/>
    <w:qFormat/>
    <w:uiPriority w:val="0"/>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58">
    <w:name w:val="Bordered &amp; Lined - Accent 3"/>
    <w:basedOn w:val="12"/>
    <w:qFormat/>
    <w:uiPriority w:val="0"/>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9">
    <w:name w:val="Bordered &amp; Lined - Accent 4"/>
    <w:basedOn w:val="12"/>
    <w:qFormat/>
    <w:uiPriority w:val="0"/>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60">
    <w:name w:val="Bordered &amp; Lined - Accent 5"/>
    <w:basedOn w:val="12"/>
    <w:qFormat/>
    <w:uiPriority w:val="0"/>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61">
    <w:name w:val="Bordered &amp; Lined - Accent 6"/>
    <w:basedOn w:val="12"/>
    <w:qFormat/>
    <w:uiPriority w:val="0"/>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62">
    <w:name w:val="Bordered"/>
    <w:basedOn w:val="12"/>
    <w:qFormat/>
    <w:uiPriority w:val="0"/>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sz w:val="22"/>
      </w:rPr>
      <w:tcPr>
        <w:tcBorders>
          <w:bottom w:val="single" w:color="7E7E7E" w:sz="12" w:space="0"/>
        </w:tcBorders>
      </w:tcPr>
    </w:tblStylePr>
    <w:tblStylePr w:type="lastRow">
      <w:rPr>
        <w:sz w:val="22"/>
      </w:rPr>
      <w:tcPr>
        <w:tcBorders>
          <w:top w:val="single" w:color="7E7E7E" w:sz="12" w:space="0"/>
        </w:tcBorders>
      </w:tcPr>
    </w:tblStylePr>
    <w:tblStylePr w:type="firstCol">
      <w:rPr>
        <w:sz w:val="22"/>
      </w:rPr>
    </w:tblStylePr>
    <w:tblStylePr w:type="lastCol">
      <w:rPr>
        <w:sz w:val="22"/>
      </w:rPr>
      <w:tcPr>
        <w:tcBorders>
          <w:left w:val="single" w:color="7E7E7E" w:sz="12" w:space="0"/>
        </w:tcBorders>
      </w:tcPr>
    </w:tblStylePr>
    <w:tblStylePr w:type="band1Horz">
      <w:rPr>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463">
    <w:name w:val="Bordered - Accent 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sz w:val="22"/>
      </w:rPr>
      <w:tcPr>
        <w:tcBorders>
          <w:bottom w:val="single" w:color="4F81BD" w:sz="12" w:space="0"/>
        </w:tcBorders>
      </w:tcPr>
    </w:tblStylePr>
    <w:tblStylePr w:type="lastRow">
      <w:rPr>
        <w:sz w:val="22"/>
      </w:rPr>
      <w:tcPr>
        <w:tcBorders>
          <w:top w:val="single" w:color="4F81BD" w:sz="12" w:space="0"/>
        </w:tcBorders>
      </w:tcPr>
    </w:tblStylePr>
    <w:tblStylePr w:type="firstCol">
      <w:rPr>
        <w:sz w:val="22"/>
      </w:rPr>
    </w:tblStylePr>
    <w:tblStylePr w:type="lastCol">
      <w:rPr>
        <w:sz w:val="22"/>
      </w:rPr>
      <w:tcPr>
        <w:tcBorders>
          <w:left w:val="single" w:color="4F81BD" w:sz="12" w:space="0"/>
        </w:tcBorders>
      </w:tc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464">
    <w:name w:val="Bordered - Accent 2"/>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sz w:val="22"/>
      </w:rPr>
      <w:tcPr>
        <w:tcBorders>
          <w:bottom w:val="single" w:color="D99795" w:sz="12" w:space="0"/>
        </w:tcBorders>
      </w:tcPr>
    </w:tblStylePr>
    <w:tblStylePr w:type="lastRow">
      <w:rPr>
        <w:sz w:val="22"/>
      </w:rPr>
      <w:tcPr>
        <w:tcBorders>
          <w:top w:val="single" w:color="D99795" w:sz="12" w:space="0"/>
        </w:tcBorders>
      </w:tcPr>
    </w:tblStylePr>
    <w:tblStylePr w:type="firstCol">
      <w:rPr>
        <w:sz w:val="22"/>
      </w:rPr>
    </w:tblStylePr>
    <w:tblStylePr w:type="lastCol">
      <w:rPr>
        <w:sz w:val="22"/>
      </w:rPr>
      <w:tcPr>
        <w:tcBorders>
          <w:left w:val="single" w:color="D99795" w:sz="12" w:space="0"/>
        </w:tcBorders>
      </w:tc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465">
    <w:name w:val="Bordered - Accent 3"/>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sz w:val="22"/>
      </w:rPr>
      <w:tcPr>
        <w:tcBorders>
          <w:bottom w:val="single" w:color="C3D69C" w:sz="12" w:space="0"/>
        </w:tcBorders>
      </w:tcPr>
    </w:tblStylePr>
    <w:tblStylePr w:type="lastRow">
      <w:rPr>
        <w:sz w:val="22"/>
      </w:rPr>
      <w:tcPr>
        <w:tcBorders>
          <w:top w:val="single" w:color="C3D69C" w:sz="12" w:space="0"/>
        </w:tcBorders>
      </w:tcPr>
    </w:tblStylePr>
    <w:tblStylePr w:type="firstCol">
      <w:rPr>
        <w:sz w:val="22"/>
      </w:rPr>
    </w:tblStylePr>
    <w:tblStylePr w:type="lastCol">
      <w:rPr>
        <w:sz w:val="22"/>
      </w:rPr>
      <w:tcPr>
        <w:tcBorders>
          <w:left w:val="single" w:color="C3D69C" w:sz="12" w:space="0"/>
        </w:tcBorders>
      </w:tc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466">
    <w:name w:val="Bordered - Accent 4"/>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sz w:val="22"/>
      </w:rPr>
      <w:tcPr>
        <w:tcBorders>
          <w:bottom w:val="single" w:color="B2A1C6" w:sz="12" w:space="0"/>
        </w:tcBorders>
      </w:tcPr>
    </w:tblStylePr>
    <w:tblStylePr w:type="lastRow">
      <w:rPr>
        <w:sz w:val="22"/>
      </w:rPr>
      <w:tcPr>
        <w:tcBorders>
          <w:top w:val="single" w:color="B2A1C6" w:sz="12" w:space="0"/>
        </w:tcBorders>
      </w:tcPr>
    </w:tblStylePr>
    <w:tblStylePr w:type="firstCol">
      <w:rPr>
        <w:sz w:val="22"/>
      </w:rPr>
    </w:tblStylePr>
    <w:tblStylePr w:type="lastCol">
      <w:rPr>
        <w:sz w:val="22"/>
      </w:rPr>
      <w:tcPr>
        <w:tcBorders>
          <w:left w:val="single" w:color="B2A1C6" w:sz="12" w:space="0"/>
        </w:tcBorders>
      </w:tc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467">
    <w:name w:val="Bordered - Accent 5"/>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sz w:val="22"/>
      </w:rPr>
      <w:tcPr>
        <w:tcBorders>
          <w:bottom w:val="single" w:color="92CCDC" w:sz="12" w:space="0"/>
        </w:tcBorders>
      </w:tcPr>
    </w:tblStylePr>
    <w:tblStylePr w:type="lastRow">
      <w:rPr>
        <w:sz w:val="22"/>
      </w:rPr>
      <w:tcPr>
        <w:tcBorders>
          <w:top w:val="single" w:color="92CCDC" w:sz="12" w:space="0"/>
        </w:tcBorders>
      </w:tcPr>
    </w:tblStylePr>
    <w:tblStylePr w:type="firstCol">
      <w:rPr>
        <w:sz w:val="22"/>
      </w:rPr>
    </w:tblStylePr>
    <w:tblStylePr w:type="lastCol">
      <w:rPr>
        <w:sz w:val="22"/>
      </w:rPr>
      <w:tcPr>
        <w:tcBorders>
          <w:left w:val="single" w:color="92CCDC" w:sz="12" w:space="0"/>
        </w:tcBorders>
      </w:tc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468">
    <w:name w:val="Bordered - Accent 6"/>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sz w:val="22"/>
      </w:rPr>
      <w:tcPr>
        <w:tcBorders>
          <w:bottom w:val="single" w:color="FAC090" w:sz="12" w:space="0"/>
        </w:tcBorders>
      </w:tcPr>
    </w:tblStylePr>
    <w:tblStylePr w:type="lastRow">
      <w:rPr>
        <w:sz w:val="22"/>
      </w:rPr>
      <w:tcPr>
        <w:tcBorders>
          <w:top w:val="single" w:color="FAC090" w:sz="12" w:space="0"/>
        </w:tcBorders>
      </w:tcPr>
    </w:tblStylePr>
    <w:tblStylePr w:type="firstCol">
      <w:rPr>
        <w:sz w:val="22"/>
      </w:rPr>
    </w:tblStylePr>
    <w:tblStylePr w:type="lastCol">
      <w:rPr>
        <w:sz w:val="22"/>
      </w:rPr>
      <w:tcPr>
        <w:tcBorders>
          <w:left w:val="single" w:color="FAC090" w:sz="12" w:space="0"/>
        </w:tcBorders>
      </w:tc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469">
    <w:name w:val="Table Normal1"/>
    <w:qFormat/>
    <w:uiPriority w:val="0"/>
    <w:tblPr>
      <w:tblCellMar>
        <w:top w:w="0" w:type="dxa"/>
        <w:left w:w="0" w:type="dxa"/>
        <w:bottom w:w="0" w:type="dxa"/>
        <w:right w:w="0" w:type="dxa"/>
      </w:tblCellMar>
    </w:tblPr>
  </w:style>
  <w:style w:type="table" w:customStyle="1" w:styleId="470">
    <w:name w:val="_Style 12"/>
    <w:basedOn w:val="12"/>
    <w:qFormat/>
    <w:uiPriority w:val="0"/>
    <w:tblPr>
      <w:tblCellMar>
        <w:top w:w="100" w:type="dxa"/>
        <w:left w:w="100" w:type="dxa"/>
        <w:bottom w:w="100" w:type="dxa"/>
        <w:right w:w="100" w:type="dxa"/>
      </w:tblCellMar>
    </w:tblPr>
  </w:style>
  <w:style w:type="table" w:customStyle="1" w:styleId="471">
    <w:name w:val="_Style 13"/>
    <w:basedOn w:val="12"/>
    <w:qFormat/>
    <w:uiPriority w:val="0"/>
    <w:tblPr>
      <w:tblCellMar>
        <w:top w:w="100" w:type="dxa"/>
        <w:left w:w="100" w:type="dxa"/>
        <w:bottom w:w="100" w:type="dxa"/>
        <w:right w:w="100" w:type="dxa"/>
      </w:tblCellMar>
    </w:tblPr>
  </w:style>
  <w:style w:type="table" w:customStyle="1" w:styleId="472">
    <w:name w:val="MDPI_4.1_three_line_table"/>
    <w:basedOn w:val="12"/>
    <w:qFormat/>
    <w:uiPriority w:val="0"/>
    <w:pPr>
      <w:jc w:val="center"/>
    </w:pPr>
    <w:tblPr>
      <w:tblBorders>
        <w:top w:val="single" w:color="000000" w:sz="8" w:space="0"/>
        <w:bottom w:val="single" w:color="000000" w:sz="8" w:space="0"/>
      </w:tblBorders>
    </w:tblPr>
    <w:tblStylePr w:type="firstRow">
      <w:rPr>
        <w:b/>
        <w:i w:val="0"/>
        <w:sz w:val="20"/>
      </w:rPr>
      <w:tcPr>
        <w:tcBorders>
          <w:bottom w:val="single" w:color="000000" w:sz="4" w:space="0"/>
        </w:tcBorders>
      </w:tcPr>
    </w:tblStylePr>
  </w:style>
  <w:style w:type="table" w:customStyle="1" w:styleId="473">
    <w:name w:val="Zwykła tabela 42"/>
    <w:basedOn w:val="12"/>
    <w:qFormat/>
    <w:uiPriority w:val="0"/>
    <w:tblStylePr w:type="firstRow">
      <w:rPr>
        <w:b/>
        <w:bCs/>
      </w:rPr>
    </w:tblStylePr>
    <w:tblStylePr w:type="lastRow">
      <w:rPr>
        <w:b/>
        <w:bCs/>
      </w:rPr>
    </w:tblStylePr>
    <w:tblStylePr w:type="firstCol">
      <w:rPr>
        <w:b/>
        <w:bCs/>
      </w:rPr>
    </w:tblStylePr>
    <w:tblStylePr w:type="lastCol">
      <w:rPr>
        <w:b/>
        <w:bCs/>
      </w:rPr>
    </w:tblStylePr>
    <w:tblStylePr w:type="band1Vert">
      <w:tcPr>
        <w:shd w:val="solid" w:color="F2F2F2" w:fill="auto"/>
      </w:tcPr>
    </w:tblStylePr>
    <w:tblStylePr w:type="band1Horz">
      <w:tcPr>
        <w:shd w:val="solid" w:color="F2F2F2" w:fill="auto"/>
      </w:tcPr>
    </w:tblStylePr>
  </w:style>
  <w:style w:type="table" w:customStyle="1" w:styleId="474">
    <w:name w:val="MDPI_Table"/>
    <w:basedOn w:val="12"/>
    <w:qFormat/>
    <w:uiPriority w:val="0"/>
    <w:rPr>
      <w:lang w:val="en-CA"/>
    </w:rPr>
    <w:tblPr>
      <w:tblCellMar>
        <w:left w:w="0" w:type="dxa"/>
        <w:right w:w="0" w:type="dxa"/>
      </w:tblCellMar>
    </w:tblPr>
  </w:style>
  <w:style w:type="table" w:customStyle="1" w:styleId="475">
    <w:name w:val="_Style 26"/>
    <w:basedOn w:val="12"/>
    <w:qFormat/>
    <w:uiPriority w:val="0"/>
    <w:tblPr>
      <w:tblCellMar>
        <w:top w:w="55" w:type="dxa"/>
        <w:left w:w="54" w:type="dxa"/>
        <w:bottom w:w="55" w:type="dxa"/>
        <w:right w:w="55" w:type="dxa"/>
      </w:tblCellMar>
    </w:tblPr>
  </w:style>
  <w:style w:type="table" w:customStyle="1" w:styleId="476">
    <w:name w:val="_Style 27"/>
    <w:basedOn w:val="12"/>
    <w:qFormat/>
    <w:uiPriority w:val="0"/>
    <w:tblPr>
      <w:tblCellMar>
        <w:top w:w="100" w:type="dxa"/>
        <w:left w:w="100" w:type="dxa"/>
        <w:bottom w:w="100" w:type="dxa"/>
        <w:right w:w="100" w:type="dxa"/>
      </w:tblCellMar>
    </w:tblPr>
  </w:style>
  <w:style w:type="table" w:customStyle="1" w:styleId="477">
    <w:name w:val="Zwykła tabela 22"/>
    <w:basedOn w:val="12"/>
    <w:qFormat/>
    <w:uiPriority w:val="0"/>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478">
    <w:name w:val="TableGrid"/>
    <w:qFormat/>
    <w:uiPriority w:val="0"/>
    <w:rPr>
      <w:rFonts w:eastAsia="Times New Roman"/>
      <w:sz w:val="24"/>
      <w:szCs w:val="24"/>
    </w:rPr>
    <w:tblPr>
      <w:tblCellMar>
        <w:top w:w="0" w:type="dxa"/>
        <w:left w:w="0" w:type="dxa"/>
        <w:bottom w:w="0" w:type="dxa"/>
        <w:right w:w="0" w:type="dxa"/>
      </w:tblCellMar>
    </w:tblPr>
  </w:style>
  <w:style w:type="table" w:customStyle="1" w:styleId="479">
    <w:name w:val="Tabela siatki 3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80">
    <w:name w:val="Tabela siatki 7 — kolorowa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81">
    <w:name w:val="Table Normal2"/>
    <w:qFormat/>
    <w:uiPriority w:val="0"/>
    <w:rPr>
      <w:rFonts w:eastAsia="Times New Roman"/>
      <w:sz w:val="22"/>
      <w:szCs w:val="22"/>
    </w:rPr>
    <w:tblPr>
      <w:tblCellMar>
        <w:top w:w="0" w:type="dxa"/>
        <w:left w:w="0" w:type="dxa"/>
        <w:bottom w:w="0" w:type="dxa"/>
        <w:right w:w="0" w:type="dxa"/>
      </w:tblCellMar>
    </w:tblPr>
  </w:style>
  <w:style w:type="table" w:customStyle="1" w:styleId="482">
    <w:name w:val="三线表"/>
    <w:qFormat/>
    <w:uiPriority w:val="0"/>
    <w:tblPr>
      <w:tblCellMar>
        <w:top w:w="0" w:type="dxa"/>
        <w:left w:w="0" w:type="dxa"/>
        <w:bottom w:w="0" w:type="dxa"/>
        <w:right w:w="0" w:type="dxa"/>
      </w:tblCellMar>
    </w:tblPr>
  </w:style>
  <w:style w:type="character" w:customStyle="1" w:styleId="483">
    <w:name w:val="Intense Emphasis1"/>
    <w:basedOn w:val="11"/>
    <w:qFormat/>
    <w:uiPriority w:val="21"/>
    <w:rPr>
      <w:rFonts w:asciiTheme="minorHAnsi" w:hAnsiTheme="minorHAnsi" w:eastAsiaTheme="minorHAnsi" w:cstheme="minorBidi"/>
      <w:i/>
      <w:iCs/>
      <w:color w:val="376092" w:themeColor="accent1" w:themeShade="BF"/>
      <w:kern w:val="2"/>
      <w:sz w:val="22"/>
      <w:szCs w:val="22"/>
      <w:lang w:val="pl-PL" w:eastAsia="en-US" w:bidi="ar-SA"/>
      <w14:ligatures w14:val="standardContextual"/>
    </w:rPr>
  </w:style>
  <w:style w:type="character" w:customStyle="1" w:styleId="484">
    <w:name w:val="Intense Reference1"/>
    <w:basedOn w:val="11"/>
    <w:qFormat/>
    <w:uiPriority w:val="32"/>
    <w:rPr>
      <w:rFonts w:asciiTheme="minorHAnsi" w:hAnsiTheme="minorHAnsi" w:eastAsiaTheme="minorHAnsi" w:cstheme="minorBidi"/>
      <w:b/>
      <w:bCs/>
      <w:smallCaps/>
      <w:color w:val="376092" w:themeColor="accent1" w:themeShade="BF"/>
      <w:spacing w:val="5"/>
      <w:kern w:val="2"/>
      <w:sz w:val="22"/>
      <w:szCs w:val="22"/>
      <w:lang w:val="pl-PL" w:eastAsia="en-US" w:bidi="ar-SA"/>
      <w14:ligatures w14:val="standardContextual"/>
    </w:rPr>
  </w:style>
  <w:style w:type="paragraph" w:customStyle="1" w:styleId="485">
    <w:name w:val="p2"/>
    <w:basedOn w:val="1"/>
    <w:qFormat/>
    <w:uiPriority w:val="0"/>
    <w:pPr>
      <w:widowControl w:val="0"/>
    </w:pPr>
    <w:rPr>
      <w:rFonts w:ascii=".sf ns" w:hAnsi=".sf ns" w:eastAsia=".sf ns"/>
      <w:color w:val="0E0E0E"/>
      <w:kern w:val="0"/>
      <w:sz w:val="28"/>
      <w:szCs w:val="28"/>
      <w:lang w:val="en-US"/>
    </w:rPr>
  </w:style>
  <w:style w:type="paragraph" w:customStyle="1" w:styleId="486">
    <w:name w:val="p3"/>
    <w:basedOn w:val="1"/>
    <w:qFormat/>
    <w:uiPriority w:val="0"/>
    <w:pPr>
      <w:widowControl w:val="0"/>
      <w:spacing w:before="240"/>
      <w:ind w:left="420"/>
    </w:pPr>
    <w:rPr>
      <w:rFonts w:eastAsiaTheme="minorEastAsia"/>
      <w:color w:val="0E0E0E"/>
      <w:kern w:val="0"/>
      <w:sz w:val="28"/>
      <w:szCs w:val="28"/>
      <w:lang w:val="en-US"/>
    </w:rPr>
  </w:style>
  <w:style w:type="paragraph" w:customStyle="1" w:styleId="487">
    <w:name w:val="p4"/>
    <w:basedOn w:val="1"/>
    <w:qFormat/>
    <w:uiPriority w:val="0"/>
    <w:pPr>
      <w:widowControl w:val="0"/>
      <w:spacing w:before="240"/>
      <w:ind w:left="660"/>
    </w:pPr>
    <w:rPr>
      <w:rFonts w:eastAsiaTheme="minorEastAsia"/>
      <w:color w:val="0E0E0E"/>
      <w:kern w:val="0"/>
      <w:sz w:val="28"/>
      <w:szCs w:val="28"/>
      <w:lang w:val="en-US"/>
    </w:rPr>
  </w:style>
  <w:style w:type="character" w:customStyle="1" w:styleId="488">
    <w:name w:val="s1"/>
    <w:basedOn w:val="11"/>
    <w:qFormat/>
    <w:uiPriority w:val="0"/>
    <w:rPr>
      <w:rFonts w:ascii="Times New Roman" w:hAnsi="Times New Roman" w:eastAsia="SimSun" w:cs="Times New Roman"/>
      <w:sz w:val="28"/>
      <w:szCs w:val="28"/>
    </w:rPr>
  </w:style>
  <w:style w:type="paragraph" w:customStyle="1" w:styleId="489">
    <w:name w:val="p9"/>
    <w:basedOn w:val="1"/>
    <w:qFormat/>
    <w:uiPriority w:val="0"/>
    <w:pPr>
      <w:widowControl w:val="0"/>
      <w:spacing w:before="240"/>
      <w:ind w:left="820"/>
    </w:pPr>
    <w:rPr>
      <w:rFonts w:ascii=".sf ns" w:hAnsi=".sf ns" w:eastAsia=".sf ns"/>
      <w:color w:val="0E0E0E"/>
      <w:kern w:val="0"/>
      <w:sz w:val="28"/>
      <w:szCs w:val="28"/>
      <w:lang w:val="en-US"/>
    </w:rPr>
  </w:style>
  <w:style w:type="paragraph" w:customStyle="1" w:styleId="490">
    <w:name w:val="p5"/>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91">
    <w:name w:val="p6"/>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92">
    <w:name w:val="p7"/>
    <w:basedOn w:val="1"/>
    <w:qFormat/>
    <w:uiPriority w:val="0"/>
    <w:pPr>
      <w:widowControl w:val="0"/>
      <w:spacing w:before="240"/>
      <w:ind w:left="420"/>
    </w:pPr>
    <w:rPr>
      <w:rFonts w:eastAsiaTheme="minorEastAsia"/>
      <w:color w:val="0E0E0E"/>
      <w:kern w:val="0"/>
      <w:sz w:val="28"/>
      <w:szCs w:val="28"/>
      <w:lang w:val="en-US"/>
    </w:rPr>
  </w:style>
  <w:style w:type="paragraph" w:customStyle="1" w:styleId="493">
    <w:name w:val="p8"/>
    <w:basedOn w:val="1"/>
    <w:qFormat/>
    <w:uiPriority w:val="0"/>
    <w:pPr>
      <w:widowControl w:val="0"/>
      <w:spacing w:before="240"/>
      <w:ind w:left="420"/>
    </w:pPr>
    <w:rPr>
      <w:rFonts w:eastAsiaTheme="minorEastAsia"/>
      <w:color w:val="0E0E0E"/>
      <w:kern w:val="0"/>
      <w:sz w:val="28"/>
      <w:szCs w:val="28"/>
      <w:lang w:val="en-US"/>
    </w:rPr>
  </w:style>
  <w:style w:type="character" w:customStyle="1" w:styleId="494">
    <w:name w:val="Nierozpoznana wzmianka6"/>
    <w:basedOn w:val="11"/>
    <w:semiHidden/>
    <w:unhideWhenUsed/>
    <w:qFormat/>
    <w:uiPriority w:val="99"/>
    <w:rPr>
      <w:color w:val="605E5C"/>
      <w:shd w:val="clear" w:color="auto" w:fill="E1DFDD"/>
    </w:rPr>
  </w:style>
  <w:style w:type="character" w:customStyle="1" w:styleId="495">
    <w:name w:val="Zwykły tekst Znak"/>
    <w:basedOn w:val="11"/>
    <w:link w:val="35"/>
    <w:qFormat/>
    <w:uiPriority w:val="99"/>
    <w:rPr>
      <w:rFonts w:ascii="Consolas" w:hAnsi="Consolas" w:eastAsiaTheme="minorHAnsi" w:cstheme="minorBidi"/>
      <w:sz w:val="21"/>
      <w:szCs w:val="21"/>
      <w:lang w:val="pl-PL"/>
    </w:rPr>
  </w:style>
  <w:style w:type="paragraph" w:customStyle="1" w:styleId="496">
    <w:name w:val="Normalny2"/>
    <w:qFormat/>
    <w:uiPriority w:val="0"/>
    <w:pPr>
      <w:spacing w:line="276" w:lineRule="auto"/>
    </w:pPr>
    <w:rPr>
      <w:rFonts w:ascii="Arial" w:hAnsi="Arial" w:eastAsia="Arial" w:cs="Arial"/>
      <w:sz w:val="22"/>
      <w:szCs w:val="22"/>
      <w:lang w:val="pl-PL" w:eastAsia="pl-PL" w:bidi="ar-SA"/>
    </w:rPr>
  </w:style>
  <w:style w:type="character" w:customStyle="1" w:styleId="497">
    <w:name w:val="Wyróżnienie intensywne5"/>
    <w:basedOn w:val="11"/>
    <w:qFormat/>
    <w:uiPriority w:val="21"/>
    <w:rPr>
      <w:rFonts w:asciiTheme="minorHAnsi" w:hAnsiTheme="minorHAnsi" w:eastAsiaTheme="minorHAnsi" w:cstheme="minorBidi"/>
      <w:i/>
      <w:iCs/>
      <w:color w:val="376092" w:themeColor="accent1" w:themeShade="BF"/>
      <w:kern w:val="2"/>
      <w:sz w:val="24"/>
      <w:szCs w:val="24"/>
      <w:lang w:val="pl-PL" w:eastAsia="en-US" w:bidi="ar-SA"/>
      <w14:ligatures w14:val="standardContextual"/>
    </w:rPr>
  </w:style>
  <w:style w:type="character" w:customStyle="1" w:styleId="498">
    <w:name w:val="Odwołanie intensywne5"/>
    <w:basedOn w:val="11"/>
    <w:qFormat/>
    <w:uiPriority w:val="32"/>
    <w:rPr>
      <w:rFonts w:asciiTheme="minorHAnsi" w:hAnsiTheme="minorHAnsi" w:eastAsiaTheme="minorHAnsi" w:cstheme="minorBidi"/>
      <w:b/>
      <w:bCs/>
      <w:smallCaps/>
      <w:color w:val="376092" w:themeColor="accent1" w:themeShade="BF"/>
      <w:spacing w:val="5"/>
      <w:kern w:val="2"/>
      <w:sz w:val="24"/>
      <w:szCs w:val="24"/>
      <w:lang w:val="pl-PL" w:eastAsia="en-US" w:bidi="ar-SA"/>
      <w14:ligatures w14:val="standardContextual"/>
    </w:rPr>
  </w:style>
  <w:style w:type="character" w:customStyle="1" w:styleId="499">
    <w:name w:val="Unresolved Mention"/>
    <w:basedOn w:val="11"/>
    <w:semiHidden/>
    <w:unhideWhenUsed/>
    <w:qFormat/>
    <w:uiPriority w:val="99"/>
    <w:rPr>
      <w:color w:val="605E5C"/>
      <w:shd w:val="clear" w:color="auto" w:fill="E1DFDD"/>
    </w:rPr>
  </w:style>
  <w:style w:type="character" w:customStyle="1" w:styleId="500">
    <w:name w:val="Tekst komentarza Znak1"/>
    <w:basedOn w:val="11"/>
    <w:link w:val="18"/>
    <w:semiHidden/>
    <w:qFormat/>
    <w:uiPriority w:val="99"/>
    <w:rPr>
      <w:rFonts w:eastAsia="Times New Roman"/>
      <w:kern w:val="1"/>
      <w:lang w:eastAsia="zh-CN"/>
    </w:rPr>
  </w:style>
  <w:style w:type="character" w:customStyle="1" w:styleId="501">
    <w:name w:val="Temat komentarza Znak1"/>
    <w:basedOn w:val="500"/>
    <w:link w:val="19"/>
    <w:semiHidden/>
    <w:qFormat/>
    <w:uiPriority w:val="99"/>
    <w:rPr>
      <w:rFonts w:eastAsia="Times New Roman"/>
      <w:b/>
      <w:bCs/>
      <w:kern w:val="1"/>
      <w:lang w:eastAsia="zh-CN"/>
    </w:rPr>
  </w:style>
  <w:style w:type="character" w:customStyle="1" w:styleId="502">
    <w:name w:val="Intense Emphasis"/>
    <w:basedOn w:val="11"/>
    <w:qFormat/>
    <w:uiPriority w:val="21"/>
    <w:rPr>
      <w:i/>
      <w:iCs/>
      <w:color w:val="376092" w:themeColor="accent1" w:themeShade="BF"/>
    </w:rPr>
  </w:style>
  <w:style w:type="character" w:customStyle="1" w:styleId="503">
    <w:name w:val="Intense Reference"/>
    <w:basedOn w:val="11"/>
    <w:qFormat/>
    <w:uiPriority w:val="32"/>
    <w:rPr>
      <w:b/>
      <w:bCs/>
      <w:smallCaps/>
      <w:color w:val="376092" w:themeColor="accent1" w:themeShade="BF"/>
      <w:spacing w:val="5"/>
    </w:rPr>
  </w:style>
  <w:style w:type="paragraph" w:customStyle="1" w:styleId="504">
    <w:name w:val="chatpanel__chathistoryitemcontentfooter___ebsey"/>
    <w:basedOn w:val="1"/>
    <w:qFormat/>
    <w:uiPriority w:val="0"/>
    <w:pPr>
      <w:suppressAutoHyphens w:val="0"/>
      <w:spacing w:before="100" w:beforeAutospacing="1" w:after="100" w:afterAutospacing="1"/>
    </w:pPr>
    <w:rPr>
      <w:kern w:val="0"/>
      <w:lang w:eastAsia="pl-PL"/>
    </w:rPr>
  </w:style>
  <w:style w:type="character" w:customStyle="1" w:styleId="505">
    <w:name w:val="name"/>
    <w:basedOn w:val="11"/>
    <w:qFormat/>
    <w:uiPriority w:val="0"/>
  </w:style>
  <w:style w:type="character" w:customStyle="1" w:styleId="506">
    <w:name w:val="url"/>
    <w:basedOn w:val="11"/>
    <w:qFormat/>
    <w:uiPriority w:val="0"/>
  </w:style>
  <w:style w:type="paragraph" w:customStyle="1" w:styleId="507">
    <w:name w:val="Domyślne A"/>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Helvetica Neue" w:hAnsi="Helvetica Neue" w:eastAsia="Helvetica Neue" w:cs="Helvetica Neue"/>
      <w:color w:val="000000"/>
      <w:spacing w:val="0"/>
      <w:w w:val="100"/>
      <w:kern w:val="0"/>
      <w:position w:val="0"/>
      <w:sz w:val="24"/>
      <w:szCs w:val="24"/>
      <w:u w:val="none" w:color="000000"/>
      <w:shd w:val="clear" w:color="auto" w:fill="auto"/>
      <w:vertAlign w:val="baseline"/>
    </w:rPr>
  </w:style>
  <w:style w:type="paragraph" w:customStyle="1" w:styleId="508">
    <w:name w:val="Bibliography"/>
    <w:basedOn w:val="1"/>
    <w:next w:val="1"/>
    <w:unhideWhenUsed/>
    <w:qFormat/>
    <w:uiPriority w:val="37"/>
    <w:pPr>
      <w:tabs>
        <w:tab w:val="left" w:pos="260"/>
      </w:tabs>
      <w:suppressAutoHyphens/>
      <w:spacing w:after="240"/>
      <w:ind w:left="264" w:hanging="264"/>
    </w:pPr>
    <w:rPr>
      <w:rFonts w:asciiTheme="minorHAnsi" w:hAnsiTheme="minorHAnsi" w:eastAsiaTheme="minorHAnsi" w:cstheme="minorBidi"/>
      <w:kern w:val="0"/>
      <w:lang w:eastAsia="en-US"/>
    </w:rPr>
  </w:style>
  <w:style w:type="table" w:customStyle="1" w:styleId="509">
    <w:name w:val="_Style 22"/>
    <w:basedOn w:val="12"/>
    <w:qFormat/>
    <w:uiPriority w:val="0"/>
    <w:pPr>
      <w:spacing w:after="0" w:line="240" w:lineRule="auto"/>
    </w:pPr>
    <w:tblPr>
      <w:tblCellMar>
        <w:top w:w="0" w:type="dxa"/>
        <w:left w:w="108" w:type="dxa"/>
        <w:bottom w:w="0" w:type="dxa"/>
        <w:right w:w="108" w:type="dxa"/>
      </w:tblCellMar>
    </w:tblPr>
  </w:style>
  <w:style w:type="character" w:customStyle="1" w:styleId="510">
    <w:name w:val="Brak A"/>
    <w:qFormat/>
    <w:uiPriority w:val="0"/>
    <w:rPr>
      <w:rFonts w:ascii="Times New Roman" w:hAnsi="Times New Roman" w:eastAsia="Arial Unicode MS" w:cs="Times New Roman"/>
      <w:color w:val="auto"/>
      <w:spacing w:val="0"/>
      <w:w w:val="100"/>
      <w:kern w:val="0"/>
      <w:position w:val="0"/>
      <w:sz w:val="20"/>
      <w:szCs w:val="20"/>
      <w:u w:val="none" w:color="auto"/>
      <w:vertAlign w:val="baseline"/>
      <w:lang w:val="en-US"/>
    </w:rPr>
  </w:style>
  <w:style w:type="character" w:customStyle="1" w:styleId="511">
    <w:name w:val="identifier"/>
    <w:basedOn w:val="11"/>
    <w:qFormat/>
    <w:uiPriority w:val="0"/>
    <w:rPr>
      <w:rFonts w:asciiTheme="minorHAnsi" w:hAnsiTheme="minorHAnsi" w:eastAsiaTheme="minorHAnsi" w:cstheme="minorBidi"/>
      <w:sz w:val="24"/>
      <w:szCs w:val="24"/>
      <w:lang w:val="pl-PL" w:eastAsia="en-US" w:bidi="ar-SA"/>
    </w:rPr>
  </w:style>
  <w:style w:type="table" w:customStyle="1" w:styleId="512">
    <w:name w:val="_Style 19"/>
    <w:basedOn w:val="12"/>
    <w:qFormat/>
    <w:uiPriority w:val="0"/>
    <w:tblPr>
      <w:tblCellMar>
        <w:top w:w="100" w:type="dxa"/>
        <w:left w:w="100" w:type="dxa"/>
        <w:bottom w:w="100" w:type="dxa"/>
        <w:right w:w="100" w:type="dxa"/>
      </w:tblCellMar>
    </w:tblPr>
  </w:style>
  <w:style w:type="table" w:customStyle="1" w:styleId="513">
    <w:name w:val="_Style 20"/>
    <w:basedOn w:val="12"/>
    <w:qFormat/>
    <w:uiPriority w:val="0"/>
    <w:tblPr>
      <w:tblCellMar>
        <w:top w:w="100" w:type="dxa"/>
        <w:left w:w="100" w:type="dxa"/>
        <w:bottom w:w="100" w:type="dxa"/>
        <w:right w:w="100" w:type="dxa"/>
      </w:tblCellMar>
    </w:tblPr>
  </w:style>
  <w:style w:type="table" w:customStyle="1" w:styleId="514">
    <w:name w:val="_Style 23"/>
    <w:qFormat/>
    <w:uiPriority w:val="0"/>
    <w:tblPr>
      <w:tblCellMar>
        <w:top w:w="100" w:type="dxa"/>
        <w:left w:w="100" w:type="dxa"/>
        <w:bottom w:w="100" w:type="dxa"/>
        <w:right w:w="100" w:type="dxa"/>
      </w:tblCellMar>
    </w:tblPr>
  </w:style>
  <w:style w:type="character" w:customStyle="1" w:styleId="515">
    <w:name w:val="标题 4 字符"/>
    <w:basedOn w:val="11"/>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16">
    <w:name w:val="副标题 字符"/>
    <w:basedOn w:val="11"/>
    <w:link w:val="3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517">
    <w:name w:val="标题 字符"/>
    <w:basedOn w:val="11"/>
    <w:link w:val="40"/>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518">
    <w:name w:val="TOC Heading"/>
    <w:semiHidden/>
    <w:unhideWhenUsed/>
    <w:qFormat/>
    <w:uiPriority w:val="39"/>
    <w:pPr>
      <w:keepNext/>
      <w:keepLines/>
      <w:spacing w:before="480" w:after="0" w:line="276" w:lineRule="auto"/>
    </w:pPr>
    <w:rPr>
      <w:rFonts w:asciiTheme="majorHAnsi" w:hAnsiTheme="majorHAnsi" w:eastAsiaTheme="majorEastAsia" w:cstheme="majorBidi"/>
      <w:b/>
      <w:bCs/>
      <w:color w:val="376092" w:themeColor="accent1" w:themeShade="BF"/>
      <w:sz w:val="28"/>
      <w:szCs w:val="28"/>
      <w:lang w:val="en-US" w:eastAsia="en-US" w:bidi="ar-SA"/>
    </w:rPr>
  </w:style>
  <w:style w:type="paragraph" w:customStyle="1" w:styleId="519">
    <w:name w:val="dx-doi"/>
    <w:basedOn w:val="1"/>
    <w:qFormat/>
    <w:uiPriority w:val="0"/>
    <w:pPr>
      <w:suppressAutoHyphens/>
      <w:spacing w:before="100" w:beforeAutospacing="1" w:after="100" w:afterAutospacing="1"/>
    </w:pPr>
    <w:rPr>
      <w:rFonts w:ascii="Times New Roman" w:hAnsi="Times New Roman" w:eastAsia="Times New Roman" w:cs="Times New Roman"/>
      <w:kern w:val="0"/>
      <w:lang w:eastAsia="pl-PL"/>
      <w14:ligatures w14:val="none"/>
    </w:rPr>
  </w:style>
  <w:style w:type="paragraph" w:customStyle="1" w:styleId="520">
    <w:name w:val="样式 普通(网站) + Times New Roman 两端对齐 段前: 自动 段后: 自动 行距: 固定值 20 磅"/>
    <w:basedOn w:val="32"/>
    <w:qFormat/>
    <w:uiPriority w:val="0"/>
    <w:pPr>
      <w:widowControl w:val="0"/>
      <w:suppressAutoHyphens/>
      <w:spacing w:before="0" w:beforeAutospacing="0" w:after="0" w:afterAutospacing="0" w:line="400" w:lineRule="exact"/>
      <w:ind w:firstLine="200" w:firstLineChars="200"/>
      <w:jc w:val="both"/>
    </w:pPr>
    <w:rPr>
      <w:rFonts w:ascii="Times New Roman" w:hAnsi="Times New Roman" w:eastAsia="SimSun" w:cs="Times New Roman"/>
      <w:kern w:val="44"/>
      <w:sz w:val="24"/>
      <w:szCs w:val="24"/>
      <w:lang w:val="en-US"/>
    </w:rPr>
  </w:style>
  <w:style w:type="paragraph" w:customStyle="1" w:styleId="521">
    <w:name w:val="normal"/>
    <w:qFormat/>
    <w:uiPriority w:val="0"/>
    <w:pPr>
      <w:spacing w:after="0" w:line="240" w:lineRule="auto"/>
    </w:pPr>
    <w:rPr>
      <w:rFonts w:ascii="Times New Roman" w:hAnsi="Times New Roman" w:eastAsia="Times New Roman" w:cs="Times New Roman"/>
      <w:sz w:val="20"/>
      <w:szCs w:val="20"/>
      <w:lang w:val="pl-PL" w:eastAsia="pl-PL" w:bidi="ar-SA"/>
    </w:rPr>
  </w:style>
  <w:style w:type="character" w:customStyle="1" w:styleId="522">
    <w:name w:val="A5"/>
    <w:uiPriority w:val="99"/>
    <w:rPr>
      <w:rFonts w:ascii="Museo Sans 100" w:hAnsi="Museo Sans 100" w:cs="Museo Sans 100" w:eastAsiaTheme="minorHAnsi"/>
      <w:color w:val="211D1E"/>
      <w:kern w:val="2"/>
      <w:sz w:val="16"/>
      <w:szCs w:val="16"/>
      <w:lang w:val="pl-PL" w:eastAsia="en-US" w:bidi="ar-SA"/>
      <w14:ligatures w14:val="standardContextual"/>
    </w:rPr>
  </w:style>
  <w:style w:type="character" w:customStyle="1" w:styleId="523">
    <w:name w:val="overflow-hidden"/>
    <w:basedOn w:val="11"/>
    <w:uiPriority w:val="0"/>
    <w:rPr>
      <w:rFonts w:asciiTheme="minorHAnsi" w:hAnsiTheme="minorHAnsi" w:eastAsiaTheme="minorEastAsia" w:cstheme="minorBidi"/>
      <w:sz w:val="22"/>
      <w:szCs w:val="22"/>
      <w:lang w:val="pl-PL" w:eastAsia="pl-PL" w:bidi="ar-SA"/>
    </w:rPr>
  </w:style>
  <w:style w:type="paragraph" w:customStyle="1" w:styleId="524">
    <w:name w:val="placeholder"/>
    <w:basedOn w:val="1"/>
    <w:qFormat/>
    <w:uiPriority w:val="0"/>
    <w:pPr>
      <w:suppressAutoHyphens/>
      <w:spacing w:before="100" w:beforeAutospacing="1" w:after="100" w:afterAutospacing="1" w:line="240" w:lineRule="auto"/>
    </w:pPr>
    <w:rPr>
      <w:rFonts w:ascii="Times New Roman" w:hAnsi="Times New Roman" w:eastAsia="Times New Roman" w:cs="Times New Roman"/>
      <w:kern w:val="0"/>
      <w:sz w:val="24"/>
      <w:szCs w:val="24"/>
      <w:lang w:eastAsia="pl-PL"/>
    </w:rPr>
  </w:style>
  <w:style w:type="character" w:customStyle="1" w:styleId="525">
    <w:name w:val="pointer-events-none"/>
    <w:basedOn w:val="11"/>
    <w:qFormat/>
    <w:uiPriority w:val="0"/>
    <w:rPr>
      <w:rFonts w:asciiTheme="minorHAnsi" w:hAnsiTheme="minorHAnsi" w:eastAsiaTheme="minorEastAsia" w:cstheme="minorBidi"/>
      <w:sz w:val="22"/>
      <w:szCs w:val="22"/>
      <w:lang w:val="pl-PL" w:eastAsia="pl-PL" w:bidi="ar-SA"/>
    </w:rPr>
  </w:style>
  <w:style w:type="paragraph" w:customStyle="1" w:styleId="526">
    <w:name w:val="HTML Bottom of Form"/>
    <w:basedOn w:val="1"/>
    <w:next w:val="1"/>
    <w:link w:val="527"/>
    <w:semiHidden/>
    <w:unhideWhenUsed/>
    <w:qFormat/>
    <w:uiPriority w:val="99"/>
    <w:pPr>
      <w:pBdr>
        <w:top w:val="single" w:color="auto" w:sz="6" w:space="1"/>
      </w:pBdr>
      <w:suppressAutoHyphens/>
      <w:spacing w:after="0" w:line="240" w:lineRule="auto"/>
      <w:jc w:val="center"/>
    </w:pPr>
    <w:rPr>
      <w:rFonts w:ascii="Arial" w:hAnsi="Arial" w:eastAsia="Times New Roman" w:cs="Arial"/>
      <w:vanish/>
      <w:kern w:val="0"/>
      <w:sz w:val="16"/>
      <w:szCs w:val="16"/>
      <w:lang w:eastAsia="pl-PL"/>
    </w:rPr>
  </w:style>
  <w:style w:type="character" w:customStyle="1" w:styleId="527">
    <w:name w:val="Zagięcie od dołu formularza Znak"/>
    <w:basedOn w:val="11"/>
    <w:link w:val="526"/>
    <w:semiHidden/>
    <w:qFormat/>
    <w:uiPriority w:val="99"/>
    <w:rPr>
      <w:rFonts w:ascii="Arial" w:hAnsi="Arial" w:eastAsia="Times New Roman" w:cs="Arial"/>
      <w:vanish/>
      <w:sz w:val="16"/>
      <w:szCs w:val="16"/>
      <w:lang w:val="pl-PL" w:eastAsia="pl-PL"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Normal.dotm</Template>
  <Pages>19</Pages>
  <Words>3690</Words>
  <Characters>21358</Characters>
  <Lines>204</Lines>
  <Paragraphs>57</Paragraphs>
  <TotalTime>419</TotalTime>
  <ScaleCrop>false</ScaleCrop>
  <LinksUpToDate>false</LinksUpToDate>
  <CharactersWithSpaces>24983</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2025-02-10T14:51:00Z</dcterms:created>
  <dc:creator>j</dc:creator>
  <cp:keywords>docId DC7CD1D20F3107A4BEB12641D5A31B78</cp:keywords>
  <cp:lastModifiedBy>Walery Zukow</cp:lastModifiedBy>
  <cp:lastPrinted>2025-02-10T14:48:00Z</cp:lastPrinted>
  <dcterms:modified xsi:type="dcterms:W3CDTF">2025-03-07T13:08:53Z</dcterms:modified>
  <dc:title>Type of the Paper (Article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1045-12.2.0.20323</vt:lpwstr>
  </property>
  <property fmtid="{D5CDD505-2E9C-101B-9397-08002B2CF9AE}" pid="3" name="ICV">
    <vt:lpwstr>B1314AEEDC8D4A3F84556E2F0D57D0D5_13</vt:lpwstr>
  </property>
</Properties>
</file>