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A72C" w14:textId="77777777" w:rsidR="00E04B5A" w:rsidRPr="00B1184F" w:rsidRDefault="00E04B5A" w:rsidP="00BA199F">
      <w:pPr>
        <w:spacing w:line="360" w:lineRule="auto"/>
        <w:jc w:val="both"/>
        <w:rPr>
          <w:b/>
          <w:bCs/>
        </w:rPr>
      </w:pPr>
      <w:r w:rsidRPr="00B1184F">
        <w:rPr>
          <w:b/>
          <w:bCs/>
        </w:rPr>
        <w:t>Dietary Supplements as Supportive Therapy in Endometriosis: A Systematic Review</w:t>
      </w:r>
    </w:p>
    <w:p w14:paraId="68F32AAF" w14:textId="77777777" w:rsidR="00E04B5A" w:rsidRPr="00E04B5A" w:rsidRDefault="00E04B5A" w:rsidP="00BA199F">
      <w:pPr>
        <w:spacing w:before="240" w:after="240" w:line="360" w:lineRule="auto"/>
        <w:jc w:val="both"/>
        <w:rPr>
          <w:lang w:val="pl-PL"/>
        </w:rPr>
      </w:pPr>
      <w:r w:rsidRPr="00E04B5A">
        <w:rPr>
          <w:lang w:val="pl-PL"/>
        </w:rPr>
        <w:t xml:space="preserve">Dominika Szczotka </w:t>
      </w:r>
      <w:r w:rsidRPr="00E04B5A">
        <w:rPr>
          <w:vertAlign w:val="superscript"/>
          <w:lang w:val="pl-PL"/>
        </w:rPr>
        <w:t xml:space="preserve">1 </w:t>
      </w:r>
      <w:r w:rsidRPr="00E04B5A">
        <w:rPr>
          <w:lang w:val="pl-PL"/>
        </w:rPr>
        <w:t xml:space="preserve"> ORCID: </w:t>
      </w:r>
      <w:hyperlink r:id="rId8">
        <w:r w:rsidRPr="00E04B5A">
          <w:rPr>
            <w:color w:val="1155CC"/>
            <w:u w:val="single"/>
            <w:lang w:val="pl-PL"/>
          </w:rPr>
          <w:t>https://orcid.org/0000-0002-1689-5457</w:t>
        </w:r>
      </w:hyperlink>
      <w:r w:rsidRPr="00E04B5A">
        <w:rPr>
          <w:lang w:val="pl-PL"/>
        </w:rPr>
        <w:t xml:space="preserve"> </w:t>
      </w:r>
    </w:p>
    <w:p w14:paraId="53B96466" w14:textId="77777777" w:rsidR="00E04B5A" w:rsidRPr="00B1184F" w:rsidRDefault="00E04B5A" w:rsidP="00BA199F">
      <w:pPr>
        <w:spacing w:before="240" w:after="240" w:line="360" w:lineRule="auto"/>
        <w:jc w:val="both"/>
      </w:pPr>
      <w:r w:rsidRPr="00B1184F">
        <w:t xml:space="preserve">E-mail: </w:t>
      </w:r>
      <w:hyperlink r:id="rId9">
        <w:r w:rsidRPr="00B1184F">
          <w:rPr>
            <w:color w:val="1155CC"/>
            <w:u w:val="single"/>
          </w:rPr>
          <w:t>dominika.brush@gmail.com</w:t>
        </w:r>
      </w:hyperlink>
    </w:p>
    <w:p w14:paraId="0A4D7B51" w14:textId="77777777" w:rsidR="00E04B5A" w:rsidRPr="00E04B5A" w:rsidRDefault="00E04B5A" w:rsidP="00BA199F">
      <w:pPr>
        <w:spacing w:before="240" w:after="240" w:line="360" w:lineRule="auto"/>
        <w:jc w:val="both"/>
        <w:rPr>
          <w:color w:val="292929"/>
          <w:highlight w:val="white"/>
          <w:lang w:val="pl-PL"/>
        </w:rPr>
      </w:pPr>
      <w:r w:rsidRPr="00E04B5A">
        <w:rPr>
          <w:vertAlign w:val="superscript"/>
          <w:lang w:val="pl-PL"/>
        </w:rPr>
        <w:t>1</w:t>
      </w:r>
      <w:r w:rsidRPr="00E04B5A">
        <w:rPr>
          <w:color w:val="292929"/>
          <w:highlight w:val="white"/>
          <w:lang w:val="pl-PL"/>
        </w:rPr>
        <w:t>4 Wojskowy Szpital Kliniczny z Polikliniką SP ZOZ</w:t>
      </w:r>
    </w:p>
    <w:p w14:paraId="5980993B" w14:textId="77777777" w:rsidR="00E04B5A" w:rsidRPr="00E04B5A" w:rsidRDefault="00E04B5A" w:rsidP="00BA199F">
      <w:pPr>
        <w:spacing w:before="240" w:after="240" w:line="360" w:lineRule="auto"/>
        <w:jc w:val="both"/>
        <w:rPr>
          <w:lang w:val="pl-PL"/>
        </w:rPr>
      </w:pPr>
      <w:r w:rsidRPr="00E04B5A">
        <w:rPr>
          <w:color w:val="292929"/>
          <w:highlight w:val="white"/>
          <w:lang w:val="pl-PL"/>
        </w:rPr>
        <w:t>ul. Rudolfa Weigla 5, 50-981 Wrocław</w:t>
      </w:r>
    </w:p>
    <w:p w14:paraId="35835F3A" w14:textId="77777777" w:rsidR="00E04B5A" w:rsidRPr="00E04B5A" w:rsidRDefault="00E04B5A" w:rsidP="00BA199F">
      <w:pPr>
        <w:spacing w:before="240" w:after="240" w:line="360" w:lineRule="auto"/>
        <w:jc w:val="both"/>
        <w:rPr>
          <w:u w:val="single"/>
          <w:lang w:val="pl-PL"/>
        </w:rPr>
      </w:pPr>
      <w:r w:rsidRPr="00E04B5A">
        <w:rPr>
          <w:lang w:val="pl-PL"/>
        </w:rPr>
        <w:t xml:space="preserve">Artur Szafraniec </w:t>
      </w:r>
      <w:r w:rsidRPr="00E04B5A">
        <w:rPr>
          <w:vertAlign w:val="superscript"/>
          <w:lang w:val="pl-PL"/>
        </w:rPr>
        <w:t xml:space="preserve">2 </w:t>
      </w:r>
      <w:r w:rsidRPr="00E04B5A">
        <w:rPr>
          <w:lang w:val="pl-PL"/>
        </w:rPr>
        <w:t>ORCID:</w:t>
      </w:r>
      <w:hyperlink r:id="rId10">
        <w:r w:rsidRPr="00E04B5A">
          <w:rPr>
            <w:lang w:val="pl-PL"/>
          </w:rPr>
          <w:t xml:space="preserve"> </w:t>
        </w:r>
      </w:hyperlink>
      <w:hyperlink r:id="rId11">
        <w:r w:rsidRPr="00E04B5A">
          <w:rPr>
            <w:u w:val="single"/>
            <w:lang w:val="pl-PL"/>
          </w:rPr>
          <w:t>https://orcid.org/0000-0002-9991-2039</w:t>
        </w:r>
      </w:hyperlink>
      <w:r w:rsidRPr="00E04B5A">
        <w:rPr>
          <w:lang w:val="pl-PL"/>
        </w:rPr>
        <w:t xml:space="preserve"> </w:t>
      </w:r>
    </w:p>
    <w:p w14:paraId="0BE8F20A" w14:textId="77777777" w:rsidR="00E04B5A" w:rsidRPr="00B1184F" w:rsidRDefault="00E04B5A" w:rsidP="00BA199F">
      <w:pPr>
        <w:spacing w:before="240" w:after="240" w:line="360" w:lineRule="auto"/>
        <w:jc w:val="both"/>
      </w:pPr>
      <w:r w:rsidRPr="00B1184F">
        <w:t>E-mail: aszafraniec15@gmail.com</w:t>
      </w:r>
    </w:p>
    <w:p w14:paraId="029A256E" w14:textId="77777777" w:rsidR="00E04B5A" w:rsidRDefault="00E04B5A" w:rsidP="00BA199F">
      <w:pPr>
        <w:spacing w:before="240" w:after="240" w:line="360" w:lineRule="auto"/>
        <w:jc w:val="both"/>
      </w:pPr>
      <w:r w:rsidRPr="00B1184F">
        <w:rPr>
          <w:vertAlign w:val="superscript"/>
        </w:rPr>
        <w:t xml:space="preserve">2 </w:t>
      </w:r>
      <w:r w:rsidRPr="00B1184F">
        <w:t xml:space="preserve">Lower Silesian Oncology, Pulmonology and Hematology Center, </w:t>
      </w:r>
      <w:proofErr w:type="spellStart"/>
      <w:r w:rsidRPr="00B1184F">
        <w:t>Wrocław</w:t>
      </w:r>
      <w:proofErr w:type="spellEnd"/>
      <w:r w:rsidRPr="00B1184F">
        <w:t>, Poland</w:t>
      </w:r>
    </w:p>
    <w:p w14:paraId="6E9A9E7C" w14:textId="77777777" w:rsidR="00E04B5A" w:rsidRPr="00A100E6" w:rsidRDefault="00E04B5A" w:rsidP="00BA199F">
      <w:pPr>
        <w:spacing w:before="240" w:after="240" w:line="360" w:lineRule="auto"/>
        <w:jc w:val="both"/>
        <w:rPr>
          <w:lang w:val="pl-PL"/>
        </w:rPr>
      </w:pPr>
      <w:r w:rsidRPr="00A100E6">
        <w:rPr>
          <w:lang w:val="pl-PL"/>
        </w:rPr>
        <w:t xml:space="preserve">Maciej Krężel </w:t>
      </w:r>
      <w:r w:rsidRPr="00A100E6">
        <w:rPr>
          <w:vertAlign w:val="superscript"/>
          <w:lang w:val="pl-PL"/>
        </w:rPr>
        <w:t>3</w:t>
      </w:r>
      <w:r w:rsidRPr="00A100E6">
        <w:rPr>
          <w:lang w:val="pl-PL"/>
        </w:rPr>
        <w:t xml:space="preserve"> ORCID: </w:t>
      </w:r>
      <w:hyperlink r:id="rId12" w:history="1">
        <w:r w:rsidRPr="00A100E6">
          <w:rPr>
            <w:rStyle w:val="Hipercze"/>
            <w:lang w:val="pl-PL"/>
          </w:rPr>
          <w:t>https://orcid.org/0009-0007-2670-6625</w:t>
        </w:r>
      </w:hyperlink>
    </w:p>
    <w:p w14:paraId="3CBEFDBA" w14:textId="77777777" w:rsidR="00E04B5A" w:rsidRPr="00A100E6" w:rsidRDefault="00E04B5A" w:rsidP="00BA199F">
      <w:pPr>
        <w:spacing w:before="240" w:after="240" w:line="360" w:lineRule="auto"/>
        <w:jc w:val="both"/>
        <w:rPr>
          <w:lang w:val="pl-PL"/>
        </w:rPr>
      </w:pPr>
      <w:r w:rsidRPr="00A100E6">
        <w:rPr>
          <w:lang w:val="pl-PL"/>
        </w:rPr>
        <w:t>E-mail : mackrezel@gmail.com</w:t>
      </w:r>
    </w:p>
    <w:p w14:paraId="06188ABC" w14:textId="77777777" w:rsidR="00E04B5A" w:rsidRPr="00E04B5A" w:rsidRDefault="00E04B5A" w:rsidP="00BA199F">
      <w:pPr>
        <w:spacing w:before="240" w:after="240" w:line="360" w:lineRule="auto"/>
        <w:jc w:val="both"/>
        <w:rPr>
          <w:lang w:val="pl-PL"/>
        </w:rPr>
      </w:pPr>
      <w:r w:rsidRPr="00E04B5A">
        <w:rPr>
          <w:vertAlign w:val="superscript"/>
          <w:lang w:val="pl-PL"/>
        </w:rPr>
        <w:t>3</w:t>
      </w:r>
      <w:r w:rsidRPr="00E04B5A">
        <w:rPr>
          <w:lang w:val="pl-PL"/>
        </w:rPr>
        <w:t xml:space="preserve"> Wrocław University of Science and Technology Wybrzeże Stanisława Wyspiańskiego 27, 50-370 Wrocław</w:t>
      </w:r>
    </w:p>
    <w:p w14:paraId="768F10AE" w14:textId="77777777" w:rsidR="00E04B5A" w:rsidRPr="00E04B5A" w:rsidRDefault="00E04B5A" w:rsidP="00BA199F">
      <w:pPr>
        <w:spacing w:before="240" w:after="240" w:line="360" w:lineRule="auto"/>
        <w:jc w:val="both"/>
        <w:rPr>
          <w:lang w:val="pl-PL"/>
        </w:rPr>
      </w:pPr>
      <w:r w:rsidRPr="00E04B5A">
        <w:rPr>
          <w:lang w:val="pl-PL"/>
        </w:rPr>
        <w:t xml:space="preserve">Olga Krężel </w:t>
      </w:r>
      <w:r w:rsidRPr="00E04B5A">
        <w:rPr>
          <w:vertAlign w:val="superscript"/>
          <w:lang w:val="pl-PL"/>
        </w:rPr>
        <w:t>4</w:t>
      </w:r>
      <w:r w:rsidRPr="00E04B5A">
        <w:rPr>
          <w:lang w:val="pl-PL"/>
        </w:rPr>
        <w:t xml:space="preserve"> ORCID: </w:t>
      </w:r>
      <w:hyperlink r:id="rId13" w:history="1">
        <w:r w:rsidRPr="00E04B5A">
          <w:rPr>
            <w:rStyle w:val="Hipercze"/>
            <w:lang w:val="pl-PL"/>
          </w:rPr>
          <w:t>https://orcid.org/0009-0007-5687-3440</w:t>
        </w:r>
      </w:hyperlink>
    </w:p>
    <w:p w14:paraId="697FE0DD" w14:textId="77777777" w:rsidR="00E04B5A" w:rsidRPr="00A100E6" w:rsidRDefault="00E04B5A" w:rsidP="00BA199F">
      <w:pPr>
        <w:spacing w:before="240" w:after="240" w:line="360" w:lineRule="auto"/>
        <w:jc w:val="both"/>
      </w:pPr>
      <w:r w:rsidRPr="00A100E6">
        <w:t xml:space="preserve">E-mail : </w:t>
      </w:r>
      <w:hyperlink r:id="rId14" w:history="1">
        <w:r w:rsidRPr="00A100E6">
          <w:rPr>
            <w:rStyle w:val="Hipercze"/>
          </w:rPr>
          <w:t>olgkrezel@gmail.com</w:t>
        </w:r>
      </w:hyperlink>
    </w:p>
    <w:p w14:paraId="69E26FA6" w14:textId="77777777" w:rsidR="00E04B5A" w:rsidRPr="00B1184F" w:rsidRDefault="00E04B5A" w:rsidP="00BA199F">
      <w:pPr>
        <w:spacing w:before="240" w:after="240" w:line="360" w:lineRule="auto"/>
        <w:jc w:val="both"/>
      </w:pPr>
      <w:r w:rsidRPr="00A100E6">
        <w:rPr>
          <w:vertAlign w:val="superscript"/>
        </w:rPr>
        <w:t>4</w:t>
      </w:r>
      <w:r w:rsidRPr="00A100E6">
        <w:t xml:space="preserve"> 4. Military Clinical Hospital and Polyclinic IPHC </w:t>
      </w:r>
      <w:proofErr w:type="spellStart"/>
      <w:r w:rsidRPr="00A100E6">
        <w:t>Weigla</w:t>
      </w:r>
      <w:proofErr w:type="spellEnd"/>
      <w:r w:rsidRPr="00A100E6">
        <w:t xml:space="preserve"> 5, 53-114 </w:t>
      </w:r>
      <w:proofErr w:type="spellStart"/>
      <w:r w:rsidRPr="00A100E6">
        <w:t>Wrocław</w:t>
      </w:r>
      <w:proofErr w:type="spellEnd"/>
    </w:p>
    <w:p w14:paraId="2EE22CB1" w14:textId="4921A917" w:rsidR="00E04B5A" w:rsidRDefault="00E04B5A" w:rsidP="00BA199F">
      <w:pPr>
        <w:spacing w:before="240" w:after="240" w:line="360" w:lineRule="auto"/>
        <w:jc w:val="both"/>
      </w:pPr>
    </w:p>
    <w:p w14:paraId="2B60BCE3" w14:textId="77777777" w:rsidR="00BA199F" w:rsidRPr="00B1184F" w:rsidRDefault="00BA199F" w:rsidP="00BA199F">
      <w:pPr>
        <w:spacing w:before="240" w:after="240" w:line="360" w:lineRule="auto"/>
        <w:jc w:val="both"/>
      </w:pPr>
    </w:p>
    <w:p w14:paraId="35D93FAB" w14:textId="77777777" w:rsidR="00E04B5A" w:rsidRPr="00B1184F" w:rsidRDefault="00E04B5A" w:rsidP="00BA199F">
      <w:pPr>
        <w:spacing w:before="240" w:after="240" w:line="360" w:lineRule="auto"/>
        <w:jc w:val="both"/>
        <w:rPr>
          <w:b/>
          <w:bCs/>
        </w:rPr>
      </w:pPr>
      <w:r w:rsidRPr="00B1184F">
        <w:rPr>
          <w:b/>
          <w:bCs/>
        </w:rPr>
        <w:lastRenderedPageBreak/>
        <w:t>Corresponding author:</w:t>
      </w:r>
    </w:p>
    <w:p w14:paraId="6A6C53E4" w14:textId="77777777" w:rsidR="00E04B5A" w:rsidRPr="00B1184F" w:rsidRDefault="00E04B5A" w:rsidP="00BA199F">
      <w:pPr>
        <w:spacing w:before="240" w:after="240" w:line="360" w:lineRule="auto"/>
        <w:jc w:val="both"/>
      </w:pPr>
      <w:r w:rsidRPr="00B1184F">
        <w:t>Olga Krężel</w:t>
      </w:r>
    </w:p>
    <w:p w14:paraId="58DB4AB0" w14:textId="77777777" w:rsidR="00E04B5A" w:rsidRPr="00B1184F" w:rsidRDefault="00E04B5A" w:rsidP="00BA199F">
      <w:pPr>
        <w:spacing w:before="240" w:after="240" w:line="360" w:lineRule="auto"/>
        <w:jc w:val="both"/>
      </w:pPr>
      <w:r w:rsidRPr="00B1184F">
        <w:t>725565789</w:t>
      </w:r>
    </w:p>
    <w:p w14:paraId="6FCD1B40" w14:textId="77777777" w:rsidR="00E04B5A" w:rsidRPr="00E04B5A" w:rsidRDefault="00E04B5A" w:rsidP="00BA199F">
      <w:pPr>
        <w:spacing w:before="240" w:after="240" w:line="360" w:lineRule="auto"/>
        <w:jc w:val="both"/>
        <w:rPr>
          <w:lang w:val="en-GB"/>
        </w:rPr>
      </w:pPr>
      <w:proofErr w:type="spellStart"/>
      <w:r w:rsidRPr="00E04B5A">
        <w:rPr>
          <w:lang w:val="en-GB"/>
        </w:rPr>
        <w:t>Wrocław</w:t>
      </w:r>
      <w:proofErr w:type="spellEnd"/>
      <w:r w:rsidRPr="00E04B5A">
        <w:rPr>
          <w:lang w:val="en-GB"/>
        </w:rPr>
        <w:t xml:space="preserve"> ul. </w:t>
      </w:r>
      <w:proofErr w:type="spellStart"/>
      <w:r w:rsidRPr="00E04B5A">
        <w:rPr>
          <w:lang w:val="en-GB"/>
        </w:rPr>
        <w:t>Pułaskiego</w:t>
      </w:r>
      <w:proofErr w:type="spellEnd"/>
      <w:r w:rsidRPr="00E04B5A">
        <w:rPr>
          <w:lang w:val="en-GB"/>
        </w:rPr>
        <w:t xml:space="preserve"> 36/85</w:t>
      </w:r>
    </w:p>
    <w:p w14:paraId="2A9B53DF" w14:textId="77777777" w:rsidR="00E04B5A" w:rsidRPr="00E04B5A" w:rsidRDefault="00E04B5A" w:rsidP="00BA199F">
      <w:pPr>
        <w:spacing w:before="240" w:after="240" w:line="360" w:lineRule="auto"/>
        <w:jc w:val="both"/>
        <w:rPr>
          <w:lang w:val="en-GB"/>
        </w:rPr>
      </w:pPr>
      <w:r w:rsidRPr="00E04B5A">
        <w:rPr>
          <w:lang w:val="en-GB"/>
        </w:rPr>
        <w:t>olgkrezel@gmail.com</w:t>
      </w:r>
    </w:p>
    <w:p w14:paraId="23ED61F6" w14:textId="77777777" w:rsidR="00E04B5A" w:rsidRPr="00E04B5A" w:rsidRDefault="00E04B5A" w:rsidP="00BA199F">
      <w:pPr>
        <w:spacing w:line="360" w:lineRule="auto"/>
        <w:jc w:val="both"/>
        <w:rPr>
          <w:sz w:val="30"/>
          <w:szCs w:val="30"/>
          <w:lang w:val="en-GB"/>
        </w:rPr>
      </w:pPr>
    </w:p>
    <w:p w14:paraId="64D3ECF0" w14:textId="77777777" w:rsidR="00E04B5A" w:rsidRPr="00B1184F" w:rsidRDefault="00E04B5A" w:rsidP="00BA199F">
      <w:pPr>
        <w:spacing w:line="360" w:lineRule="auto"/>
        <w:jc w:val="both"/>
        <w:rPr>
          <w:b/>
          <w:bCs/>
        </w:rPr>
      </w:pPr>
      <w:r w:rsidRPr="00B1184F">
        <w:rPr>
          <w:b/>
          <w:bCs/>
        </w:rPr>
        <w:t>Abstract</w:t>
      </w:r>
    </w:p>
    <w:p w14:paraId="6F674C17" w14:textId="77777777" w:rsidR="00E04B5A" w:rsidRPr="00B1184F" w:rsidRDefault="00E04B5A" w:rsidP="00BA199F">
      <w:pPr>
        <w:spacing w:line="360" w:lineRule="auto"/>
        <w:jc w:val="both"/>
      </w:pPr>
      <w:r w:rsidRPr="00B1184F">
        <w:t>Endometriosis is a chronic, inflammatory gynecological disorder affecting 10–15% of women of reproductive age, characterized by ectopic endometrial tissue, dysmenorrhea, dyspareunia, chronic pelvic pain, and infertility. Its pathophysiology involves a complex interplay of inflammation, oxidative stress, angiogenesis, and dysregulated apoptosis. Conventional management strategies, including hormonal therapies and surgical interventions, are often limited by recurrence, side effects, and incomplete symptom relief. Consequently, interest has grown in adjunctive approaches, particularly dietary supplementation, for symptom management. Current evidence suggests that dietary supplementation may offer therapeutic benefit in endometriosis through anti-inflammatory, antioxidant, immunomodulatory, and antiproliferative mechanisms. While promising, these interventions should be considered adjunctive to standard medical or surgical treatment. Larger, well-designed clinical trials are needed to validate efficacy, establish optimal dosing, and determine long-term safety of supplementation strategies in endometriosis management.</w:t>
      </w:r>
    </w:p>
    <w:p w14:paraId="4ECE6640" w14:textId="77777777" w:rsidR="00E04B5A" w:rsidRPr="00B1184F" w:rsidRDefault="00E04B5A" w:rsidP="00BA199F">
      <w:pPr>
        <w:spacing w:before="240" w:after="240" w:line="360" w:lineRule="auto"/>
        <w:jc w:val="both"/>
      </w:pPr>
      <w:r w:rsidRPr="00B1184F">
        <w:rPr>
          <w:b/>
          <w:bCs/>
        </w:rPr>
        <w:t xml:space="preserve">Keywords: </w:t>
      </w:r>
      <w:r w:rsidRPr="00B1184F">
        <w:t>endometriosis, dietary supplementation, treatment of endometriosis</w:t>
      </w:r>
      <w:r>
        <w:t>, oxidative stress, adjunctive therapy</w:t>
      </w:r>
    </w:p>
    <w:p w14:paraId="28C81E14" w14:textId="0A507B7C" w:rsidR="00BA199F" w:rsidRDefault="00BA199F" w:rsidP="00BA199F">
      <w:pPr>
        <w:spacing w:before="240" w:after="240" w:line="360" w:lineRule="auto"/>
        <w:jc w:val="both"/>
        <w:rPr>
          <w:b/>
          <w:bCs/>
        </w:rPr>
      </w:pPr>
    </w:p>
    <w:p w14:paraId="4C9DEE4E" w14:textId="61CC1142" w:rsidR="00BA199F" w:rsidRDefault="00BA199F" w:rsidP="00BA199F">
      <w:pPr>
        <w:spacing w:before="240" w:after="240" w:line="360" w:lineRule="auto"/>
        <w:jc w:val="both"/>
        <w:rPr>
          <w:b/>
          <w:bCs/>
        </w:rPr>
      </w:pPr>
    </w:p>
    <w:p w14:paraId="6CBEF288" w14:textId="746B3846" w:rsidR="00BA199F" w:rsidRDefault="00BA199F" w:rsidP="00BA199F">
      <w:pPr>
        <w:spacing w:before="240" w:after="240" w:line="360" w:lineRule="auto"/>
        <w:jc w:val="both"/>
        <w:rPr>
          <w:b/>
          <w:bCs/>
        </w:rPr>
      </w:pPr>
    </w:p>
    <w:p w14:paraId="505AD2C9" w14:textId="47553E83" w:rsidR="00BA199F" w:rsidRDefault="00BA199F" w:rsidP="00BA199F">
      <w:pPr>
        <w:spacing w:before="240" w:after="240" w:line="360" w:lineRule="auto"/>
        <w:jc w:val="both"/>
        <w:rPr>
          <w:b/>
          <w:bCs/>
        </w:rPr>
      </w:pPr>
    </w:p>
    <w:p w14:paraId="2C4C0B19" w14:textId="7C5279F2" w:rsidR="00BA199F" w:rsidRDefault="00BA199F" w:rsidP="00BA199F">
      <w:pPr>
        <w:spacing w:before="240" w:after="240" w:line="360" w:lineRule="auto"/>
        <w:jc w:val="both"/>
        <w:rPr>
          <w:b/>
          <w:bCs/>
        </w:rPr>
      </w:pPr>
    </w:p>
    <w:p w14:paraId="031D3E24" w14:textId="77777777" w:rsidR="00BA199F" w:rsidRDefault="00BA199F" w:rsidP="00BA199F">
      <w:pPr>
        <w:spacing w:before="240" w:after="240" w:line="360" w:lineRule="auto"/>
        <w:jc w:val="both"/>
        <w:rPr>
          <w:b/>
          <w:bCs/>
        </w:rPr>
      </w:pPr>
    </w:p>
    <w:p w14:paraId="5F357C04" w14:textId="2F1D18E3" w:rsidR="00E04B5A" w:rsidRPr="00B1184F" w:rsidRDefault="00E04B5A" w:rsidP="00BA199F">
      <w:pPr>
        <w:spacing w:before="240" w:after="240" w:line="360" w:lineRule="auto"/>
        <w:jc w:val="both"/>
      </w:pPr>
      <w:r w:rsidRPr="00B1184F">
        <w:rPr>
          <w:b/>
          <w:bCs/>
        </w:rPr>
        <w:t xml:space="preserve">The aim of the work: </w:t>
      </w:r>
      <w:r w:rsidRPr="00B1184F">
        <w:rPr>
          <w:color w:val="1B1B1B"/>
          <w:highlight w:val="white"/>
        </w:rPr>
        <w:t>The objective of this review is to evaluate the therapeutic potential of dietary supplementation in endometriosis by compiling evidence on the most frequently studied and utilized substances.</w:t>
      </w:r>
    </w:p>
    <w:p w14:paraId="21E38C55" w14:textId="77777777" w:rsidR="00E04B5A" w:rsidRPr="00B1184F" w:rsidRDefault="00E04B5A" w:rsidP="00BA199F">
      <w:pPr>
        <w:spacing w:before="240" w:after="240" w:line="360" w:lineRule="auto"/>
        <w:jc w:val="both"/>
        <w:rPr>
          <w:b/>
          <w:bCs/>
        </w:rPr>
      </w:pPr>
      <w:r w:rsidRPr="00B1184F">
        <w:rPr>
          <w:b/>
          <w:bCs/>
        </w:rPr>
        <w:t>Materials and Methods:</w:t>
      </w:r>
    </w:p>
    <w:p w14:paraId="318B5B6B" w14:textId="77777777" w:rsidR="00E04B5A" w:rsidRPr="00B1184F" w:rsidRDefault="00E04B5A" w:rsidP="00BA199F">
      <w:pPr>
        <w:spacing w:before="240" w:after="240" w:line="360" w:lineRule="auto"/>
        <w:jc w:val="both"/>
      </w:pPr>
      <w:r w:rsidRPr="00B1184F">
        <w:t>The article presents an attempt to comprehensively assess the role of dietary supplementation in the management of endometriosis. The work involved an extensive search for the latest scientific evidence on the use of vitamins, antioxidants, polyunsaturated fatty acids, phytochemicals, and other nutraceuticals commonly discussed in the context of endometriosis symptom reduction. Particular attention was given to the most frequently studied compounds, such as vitamins C, E and D, omega-3 fatty acids, curcumin, quercetin, resveratrol, and N-acetylcysteine, as well as multi-ingredient formulations demonstrating potential synergistic effects. For this purpose, scientific publications were retrieved from databases including PubMed and Google Scholar, as well as information from publicly accessible websites dedicated to evidence-based medical knowledge. Literature in both Polish and English was used. The review of articles and scientific papers was conducted in November 2025.</w:t>
      </w:r>
    </w:p>
    <w:p w14:paraId="4A3ED6BC" w14:textId="77777777" w:rsidR="00E04B5A" w:rsidRPr="00B1184F" w:rsidRDefault="00E04B5A" w:rsidP="00BA199F">
      <w:pPr>
        <w:spacing w:line="360" w:lineRule="auto"/>
        <w:jc w:val="both"/>
      </w:pPr>
      <w:r w:rsidRPr="00B1184F">
        <w:rPr>
          <w:b/>
          <w:bCs/>
        </w:rPr>
        <w:t>Introduction</w:t>
      </w:r>
    </w:p>
    <w:p w14:paraId="67C0D358" w14:textId="77777777" w:rsidR="00E04B5A" w:rsidRPr="00B1184F" w:rsidRDefault="00E04B5A" w:rsidP="00BA199F">
      <w:pPr>
        <w:spacing w:line="360" w:lineRule="auto"/>
        <w:jc w:val="both"/>
        <w:rPr>
          <w:highlight w:val="white"/>
        </w:rPr>
      </w:pPr>
      <w:r w:rsidRPr="00B1184F">
        <w:rPr>
          <w:highlight w:val="white"/>
        </w:rPr>
        <w:t>Endometriosis is a common, chronic gynecological disorder affecting approximately 10–15% of women of reproductive age (Horne et al., 2022). It is defined by the presence of endometrial tissue outside the uterine cavity (</w:t>
      </w:r>
      <w:proofErr w:type="spellStart"/>
      <w:r w:rsidRPr="00B1184F">
        <w:rPr>
          <w:highlight w:val="white"/>
        </w:rPr>
        <w:t>Augoulea</w:t>
      </w:r>
      <w:proofErr w:type="spellEnd"/>
      <w:r w:rsidRPr="00B1184F">
        <w:rPr>
          <w:highlight w:val="white"/>
        </w:rPr>
        <w:t xml:space="preserve"> et al., 2012). The disease is characterized by a proinflammatory state with elevated concentrations of cytokines and growth factors, decreased apoptosis, and increased angiogenesis, all of which may contribute to pain (Nodler et al., 2020).</w:t>
      </w:r>
    </w:p>
    <w:p w14:paraId="6B78CA22" w14:textId="77777777" w:rsidR="00E04B5A" w:rsidRPr="00B1184F" w:rsidRDefault="00E04B5A" w:rsidP="00BA199F">
      <w:pPr>
        <w:spacing w:before="240" w:after="240" w:line="360" w:lineRule="auto"/>
        <w:jc w:val="both"/>
        <w:rPr>
          <w:highlight w:val="white"/>
        </w:rPr>
      </w:pPr>
      <w:r w:rsidRPr="00B1184F">
        <w:rPr>
          <w:highlight w:val="white"/>
        </w:rPr>
        <w:t>Clinically, endometriosis manifests primarily with dysmenorrhea, dyspareunia, chronic pelvic pain, and may result in infertility (</w:t>
      </w:r>
      <w:proofErr w:type="spellStart"/>
      <w:r w:rsidRPr="00B1184F">
        <w:rPr>
          <w:highlight w:val="white"/>
        </w:rPr>
        <w:t>Smolarz</w:t>
      </w:r>
      <w:proofErr w:type="spellEnd"/>
      <w:r w:rsidRPr="00B1184F">
        <w:rPr>
          <w:highlight w:val="white"/>
        </w:rPr>
        <w:t xml:space="preserve"> et al., 2021; Becker et al., 2022). The condition significantly impacts quality of life, affecting daily activities, sexual health, and personal relationships (</w:t>
      </w:r>
      <w:proofErr w:type="spellStart"/>
      <w:r w:rsidRPr="00B1184F">
        <w:rPr>
          <w:highlight w:val="white"/>
        </w:rPr>
        <w:t>Chapron</w:t>
      </w:r>
      <w:proofErr w:type="spellEnd"/>
      <w:r w:rsidRPr="00B1184F">
        <w:rPr>
          <w:highlight w:val="white"/>
        </w:rPr>
        <w:t xml:space="preserve"> C et al., 2019; Zheng et al., 2023).</w:t>
      </w:r>
    </w:p>
    <w:p w14:paraId="13EF5B29" w14:textId="77777777" w:rsidR="00E04B5A" w:rsidRPr="00B1184F" w:rsidRDefault="00E04B5A" w:rsidP="00BA199F">
      <w:pPr>
        <w:spacing w:before="240" w:after="240" w:line="360" w:lineRule="auto"/>
        <w:jc w:val="both"/>
      </w:pPr>
      <w:r w:rsidRPr="00B1184F">
        <w:rPr>
          <w:highlight w:val="white"/>
        </w:rPr>
        <w:t xml:space="preserve">Inflammation plays a central role in endometriosis pathophysiology by modulating proliferation, apoptosis, and angiogenesis (Burney at al., 2019) Oxidative stress, resulting from an imbalance between reactive oxygen species (ROS) and antioxidants, contributes to disease initiation and </w:t>
      </w:r>
      <w:r w:rsidRPr="00B1184F">
        <w:rPr>
          <w:highlight w:val="white"/>
        </w:rPr>
        <w:lastRenderedPageBreak/>
        <w:t xml:space="preserve">progression by inducing inflammatory responses in the peritoneal </w:t>
      </w:r>
      <w:r w:rsidRPr="00B1184F">
        <w:t>cavity (</w:t>
      </w:r>
      <w:proofErr w:type="spellStart"/>
      <w:r w:rsidRPr="00B1184F">
        <w:t>Augoulea</w:t>
      </w:r>
      <w:proofErr w:type="spellEnd"/>
      <w:r w:rsidRPr="00B1184F">
        <w:t xml:space="preserve"> et al., 2009; </w:t>
      </w:r>
      <w:proofErr w:type="spellStart"/>
      <w:r w:rsidRPr="00B1184F">
        <w:t>Donnez</w:t>
      </w:r>
      <w:proofErr w:type="spellEnd"/>
      <w:r w:rsidRPr="00B1184F">
        <w:t xml:space="preserve"> at al., 2016).</w:t>
      </w:r>
    </w:p>
    <w:p w14:paraId="60890172" w14:textId="77777777" w:rsidR="00E04B5A" w:rsidRPr="00B1184F" w:rsidRDefault="00E04B5A" w:rsidP="00BA199F">
      <w:pPr>
        <w:spacing w:line="360" w:lineRule="auto"/>
        <w:jc w:val="both"/>
        <w:rPr>
          <w:highlight w:val="white"/>
        </w:rPr>
      </w:pPr>
      <w:r w:rsidRPr="00B1184F">
        <w:rPr>
          <w:highlight w:val="white"/>
        </w:rPr>
        <w:t>The primary therapeutic goals for endometriosis are pain reduction and improvement of quality of life through individualized management, including hormonal suppression, surgical removal of lesions, or assisted reproductive technologies (Marqui et al., 2015; Wang</w:t>
      </w:r>
      <w:r>
        <w:rPr>
          <w:highlight w:val="white"/>
        </w:rPr>
        <w:t xml:space="preserve"> PH </w:t>
      </w:r>
      <w:r w:rsidRPr="00B1184F">
        <w:rPr>
          <w:highlight w:val="white"/>
        </w:rPr>
        <w:t xml:space="preserve">et al., 2022; </w:t>
      </w:r>
      <w:proofErr w:type="spellStart"/>
      <w:r w:rsidRPr="00B1184F">
        <w:rPr>
          <w:highlight w:val="white"/>
        </w:rPr>
        <w:t>Abulughod</w:t>
      </w:r>
      <w:proofErr w:type="spellEnd"/>
      <w:r w:rsidRPr="00B1184F">
        <w:rPr>
          <w:highlight w:val="white"/>
        </w:rPr>
        <w:t xml:space="preserve"> et al., 2024). However, surgical interventions have limited long-term efficacy and high recurrence rates, while hormonal therapies may cause side effects and impact fertility (García-Izquierdo et al., 2024)</w:t>
      </w:r>
    </w:p>
    <w:p w14:paraId="03094C2F" w14:textId="77777777" w:rsidR="00E04B5A" w:rsidRPr="00B1184F" w:rsidRDefault="00E04B5A" w:rsidP="00BA199F">
      <w:pPr>
        <w:spacing w:before="240" w:after="240" w:line="360" w:lineRule="auto"/>
        <w:jc w:val="both"/>
        <w:rPr>
          <w:highlight w:val="white"/>
        </w:rPr>
      </w:pPr>
      <w:r w:rsidRPr="00B1184F">
        <w:rPr>
          <w:highlight w:val="white"/>
        </w:rPr>
        <w:t>Consequently, there is increasing interest in self-management strategies, including dietary and nutritional interventions, as adjunctive therapies (</w:t>
      </w:r>
      <w:proofErr w:type="spellStart"/>
      <w:r w:rsidRPr="00B1184F">
        <w:rPr>
          <w:highlight w:val="white"/>
        </w:rPr>
        <w:t>Abulughod</w:t>
      </w:r>
      <w:proofErr w:type="spellEnd"/>
      <w:r w:rsidRPr="00B1184F">
        <w:rPr>
          <w:highlight w:val="white"/>
        </w:rPr>
        <w:t xml:space="preserve"> et al., 2024; </w:t>
      </w:r>
      <w:proofErr w:type="spellStart"/>
      <w:r w:rsidRPr="00B1184F">
        <w:rPr>
          <w:highlight w:val="white"/>
        </w:rPr>
        <w:t>Armour</w:t>
      </w:r>
      <w:proofErr w:type="spellEnd"/>
      <w:r w:rsidRPr="00B1184F">
        <w:rPr>
          <w:highlight w:val="white"/>
        </w:rPr>
        <w:t xml:space="preserve"> et al., 2019). Antioxidants and specific dietary supplements are proposed to modulate disease activity by reducing inflammatory mediators, enhancing estrogen clearance, and positively influencing the gut microbiome (Martire et al., 2025)</w:t>
      </w:r>
    </w:p>
    <w:p w14:paraId="16BC4B6B" w14:textId="77777777" w:rsidR="00E04B5A" w:rsidRPr="00B1184F" w:rsidRDefault="00E04B5A" w:rsidP="00BA199F">
      <w:pPr>
        <w:spacing w:before="240" w:after="240" w:line="360" w:lineRule="auto"/>
        <w:jc w:val="both"/>
      </w:pPr>
      <w:r w:rsidRPr="00B1184F">
        <w:rPr>
          <w:highlight w:val="white"/>
        </w:rPr>
        <w:t>Supplementation may therefore play a role in alleviating pain syndromes in endometriosis. In addition to conventional medical and surgical treatments, dietary supplements may provide synergistic benefits through anti-inflammatory, antioxidant, antiproliferative, and immunomodulatory mechanisms (Sukan et al., 2022) Their use should remain adjunctive, individualized according to patient preference, comorbidities, and safety considerations (Zheng et al., 2023; Bayu et al., 2024). Various supplements may exert effects through different biological pathways.</w:t>
      </w:r>
    </w:p>
    <w:p w14:paraId="50A5FF05" w14:textId="77777777" w:rsidR="00E04B5A" w:rsidRPr="00B1184F" w:rsidRDefault="00E04B5A" w:rsidP="00BA199F">
      <w:pPr>
        <w:spacing w:line="360" w:lineRule="auto"/>
        <w:jc w:val="both"/>
        <w:rPr>
          <w:b/>
          <w:bCs/>
          <w:color w:val="1B1B1B"/>
          <w:highlight w:val="white"/>
        </w:rPr>
      </w:pPr>
      <w:r w:rsidRPr="00B1184F">
        <w:rPr>
          <w:b/>
          <w:bCs/>
        </w:rPr>
        <w:t>Antioxidant Vitamins - C and E</w:t>
      </w:r>
    </w:p>
    <w:p w14:paraId="0B3547AC" w14:textId="77777777" w:rsidR="00E04B5A" w:rsidRPr="00B1184F" w:rsidRDefault="00E04B5A" w:rsidP="00BA199F">
      <w:pPr>
        <w:spacing w:before="240" w:after="240" w:line="360" w:lineRule="auto"/>
        <w:jc w:val="both"/>
        <w:rPr>
          <w:color w:val="1B1B1B"/>
        </w:rPr>
      </w:pPr>
      <w:r w:rsidRPr="00B1184F">
        <w:rPr>
          <w:color w:val="1B1B1B"/>
        </w:rPr>
        <w:t>Oxidative stress, defined as an imbalance between reactive oxygen species (ROS) and biological antioxidants, is increasingly recognized as a central mechanism in the development and progression of endometriosis (Agarwal et at., 2012). This imbalance leads to cellular and molecular disturbances, including activation of pro-inflammatory pathways, promotion of ectopic endometrial cell survival, and facilitation of lesion growth and chronic pain (</w:t>
      </w:r>
      <w:proofErr w:type="spellStart"/>
      <w:r w:rsidRPr="00B1184F">
        <w:t>Donnez</w:t>
      </w:r>
      <w:proofErr w:type="spellEnd"/>
      <w:r w:rsidRPr="00B1184F">
        <w:t xml:space="preserve"> at al., 2016</w:t>
      </w:r>
      <w:r w:rsidRPr="00B1184F">
        <w:rPr>
          <w:color w:val="1B1B1B"/>
        </w:rPr>
        <w:t xml:space="preserve">; </w:t>
      </w:r>
      <w:proofErr w:type="spellStart"/>
      <w:r w:rsidRPr="00B1184F">
        <w:rPr>
          <w:color w:val="1B1B1B"/>
        </w:rPr>
        <w:t>Scutiero</w:t>
      </w:r>
      <w:proofErr w:type="spellEnd"/>
      <w:r w:rsidRPr="00B1184F">
        <w:rPr>
          <w:color w:val="1B1B1B"/>
        </w:rPr>
        <w:t xml:space="preserve"> et al., 2017).</w:t>
      </w:r>
    </w:p>
    <w:p w14:paraId="160B57B2" w14:textId="77777777" w:rsidR="00E04B5A" w:rsidRPr="00B1184F" w:rsidRDefault="00E04B5A" w:rsidP="00BA199F">
      <w:pPr>
        <w:spacing w:before="240" w:after="240" w:line="360" w:lineRule="auto"/>
        <w:jc w:val="both"/>
        <w:rPr>
          <w:color w:val="1B1B1B"/>
        </w:rPr>
      </w:pPr>
      <w:r w:rsidRPr="00B1184F">
        <w:rPr>
          <w:color w:val="1B1B1B"/>
        </w:rPr>
        <w:t xml:space="preserve">Women with endometriosis exhibit elevated concentrations of malondialdehyde (MDA) and ROS, along with reduced total antioxidant capacity, compared to healthy controls (Lousse et </w:t>
      </w:r>
      <w:r w:rsidRPr="00B1184F">
        <w:rPr>
          <w:color w:val="1B1B1B"/>
        </w:rPr>
        <w:lastRenderedPageBreak/>
        <w:t>al., 2012; Lee et al., 2025). Increasing antioxidant levels may help reduce endometriosis-related pathology caused by oxidative damage (Amini et al., 2021).</w:t>
      </w:r>
    </w:p>
    <w:p w14:paraId="4C3002B5" w14:textId="77777777" w:rsidR="00E04B5A" w:rsidRPr="00B1184F" w:rsidRDefault="00E04B5A" w:rsidP="00BA199F">
      <w:pPr>
        <w:spacing w:before="240" w:after="240" w:line="360" w:lineRule="auto"/>
        <w:jc w:val="both"/>
        <w:rPr>
          <w:color w:val="1B1B1B"/>
        </w:rPr>
      </w:pPr>
      <w:r w:rsidRPr="00B1184F">
        <w:rPr>
          <w:color w:val="1B1B1B"/>
        </w:rPr>
        <w:t>Meta-analytic data involving 589 patients indicated that supplementation with antioxidant vitamins effectively alleviates endometriosis-related pain. Subgroup analysis demonstrated that vitamin E, with or without vitamin C, improved clinical pelvic pain in patients with chronic pelvic pain (Zheng et al., 2023). Plasma MDA concentration decreased after antioxidant supplementation and was inversely correlated with duration and dose of vitamins C and E (Sukan et al., 2022). Inflammatory markers in peritoneal fluid, including RANTES, interleukin-6, and monocyte chemoattractant protein-1, were also significantly reduced following antioxidant therapy (Zheng et al., 2023).</w:t>
      </w:r>
    </w:p>
    <w:p w14:paraId="68E4B8B0" w14:textId="77777777" w:rsidR="00E04B5A" w:rsidRPr="00B1184F" w:rsidRDefault="00E04B5A" w:rsidP="00BA199F">
      <w:pPr>
        <w:spacing w:before="240" w:after="240" w:line="360" w:lineRule="auto"/>
        <w:jc w:val="both"/>
        <w:rPr>
          <w:color w:val="1B1B1B"/>
        </w:rPr>
      </w:pPr>
      <w:r w:rsidRPr="00B1184F">
        <w:rPr>
          <w:color w:val="1B1B1B"/>
        </w:rPr>
        <w:t>Randomized clinical trials demonstrated that treatment with vitamins C and E significantly reduced MDA and ROS compared with placebo. Although total antioxidant capacity did not significantly decline, the severity of pelvic pain, dysmenorrhea, and dyspareunia was markedly decreased after 8 weeks of supplementation (Amini et al., 2021). Similarly, a high antioxidant diet (HAD) increased peripheral superoxide dismutase and glutathione peroxidase activity while reducing MDA and lipid hydroperoxide concentrations after 3 months of intervention (Mier - Cabrera et al., 2009).</w:t>
      </w:r>
    </w:p>
    <w:p w14:paraId="298E1719" w14:textId="77777777" w:rsidR="00E04B5A" w:rsidRPr="00B1184F" w:rsidRDefault="00E04B5A" w:rsidP="00BA199F">
      <w:pPr>
        <w:spacing w:before="240" w:after="240" w:line="360" w:lineRule="auto"/>
        <w:jc w:val="both"/>
      </w:pPr>
      <w:r w:rsidRPr="00B1184F">
        <w:rPr>
          <w:color w:val="1B1B1B"/>
        </w:rPr>
        <w:t>Vitamin E further exerts anti-inflammatory effects by inhibiting prostaglandin E2 production from arachidonic acid through a reduction in cyclooxygenase activity (</w:t>
      </w:r>
      <w:proofErr w:type="spellStart"/>
      <w:r w:rsidRPr="00B1184F">
        <w:rPr>
          <w:color w:val="1B1B1B"/>
        </w:rPr>
        <w:t>Alikamali</w:t>
      </w:r>
      <w:proofErr w:type="spellEnd"/>
      <w:r w:rsidRPr="00B1184F">
        <w:rPr>
          <w:color w:val="1B1B1B"/>
        </w:rPr>
        <w:t xml:space="preserve"> et al., 2019). Overall, studies consistently demonstrate that antioxidant vitamin supplementation is effective in reducing endometriosis-related pain and inflammatory markers. Thus, antioxidant vitamin therapy may be considered as an alternative treatment for endometriosis-related pain, either alone or in combination with other approaches. (Zheng et al., 2023).</w:t>
      </w:r>
    </w:p>
    <w:p w14:paraId="4B18E7C8" w14:textId="77777777" w:rsidR="00E04B5A" w:rsidRPr="00B1184F" w:rsidRDefault="00E04B5A" w:rsidP="00BA199F">
      <w:pPr>
        <w:spacing w:line="360" w:lineRule="auto"/>
        <w:jc w:val="both"/>
        <w:rPr>
          <w:b/>
          <w:bCs/>
          <w:color w:val="1B1B1B"/>
          <w:highlight w:val="white"/>
        </w:rPr>
      </w:pPr>
      <w:r w:rsidRPr="00B1184F">
        <w:rPr>
          <w:b/>
          <w:bCs/>
          <w:color w:val="1B1B1B"/>
          <w:highlight w:val="white"/>
        </w:rPr>
        <w:t>Vitamin D</w:t>
      </w:r>
    </w:p>
    <w:p w14:paraId="1580CB5C" w14:textId="77777777" w:rsidR="00E04B5A" w:rsidRPr="00B1184F" w:rsidRDefault="00E04B5A" w:rsidP="00BA199F">
      <w:pPr>
        <w:spacing w:before="240" w:after="240" w:line="360" w:lineRule="auto"/>
        <w:jc w:val="both"/>
      </w:pPr>
      <w:r w:rsidRPr="00B1184F">
        <w:t>Vitamin D exerts potent immunomodulatory effects on cell proliferation and differentiation in both normal and malignant cells (</w:t>
      </w:r>
      <w:proofErr w:type="spellStart"/>
      <w:r w:rsidRPr="00B1184F">
        <w:t>Peterlik</w:t>
      </w:r>
      <w:proofErr w:type="spellEnd"/>
      <w:r w:rsidRPr="00B1184F">
        <w:t xml:space="preserve"> et al., 2005). Vitamin D receptors and metabolizing enzymes are expressed in the ovaries, endometrium, and various immune cells in women with and without endometriosis, suggesting potential local immunologic effects (</w:t>
      </w:r>
      <w:proofErr w:type="spellStart"/>
      <w:r w:rsidRPr="00B1184F">
        <w:t>Almassinokiani</w:t>
      </w:r>
      <w:proofErr w:type="spellEnd"/>
      <w:r w:rsidRPr="00B1184F">
        <w:t xml:space="preserve"> et al., 2016).</w:t>
      </w:r>
    </w:p>
    <w:p w14:paraId="09064AE3" w14:textId="77777777" w:rsidR="00E04B5A" w:rsidRPr="00B1184F" w:rsidRDefault="00E04B5A" w:rsidP="00BA199F">
      <w:pPr>
        <w:spacing w:before="240" w:after="240" w:line="360" w:lineRule="auto"/>
        <w:jc w:val="both"/>
      </w:pPr>
      <w:r w:rsidRPr="00B1184F">
        <w:lastRenderedPageBreak/>
        <w:t>Epidemiological evidence indicates that women with endometriosis have lower circulating vitamin D levels compared to controls, with an inverse correlation between vitamin D concentration and disease severity (Qiu et al., 2020). Higher plasma levels of 1,25-dihydroxy vitamin D₃ and increased intake of dairy products have been associated with reduced endometriosis risk (Harris et a;., 2013).</w:t>
      </w:r>
    </w:p>
    <w:p w14:paraId="51739E5C" w14:textId="77777777" w:rsidR="00E04B5A" w:rsidRPr="00B1184F" w:rsidRDefault="00E04B5A" w:rsidP="00BA199F">
      <w:pPr>
        <w:spacing w:before="240" w:after="240" w:line="360" w:lineRule="auto"/>
        <w:jc w:val="both"/>
      </w:pPr>
      <w:r w:rsidRPr="00B1184F">
        <w:t>Mechanistically, vitamin D enhances anti-inflammatory cytokine production while reducing pro-inflammatory mediators (van Etten et al., 2005). Supplementation decreases IL-6, IFN-</w:t>
      </w:r>
      <w:r>
        <w:t>γ</w:t>
      </w:r>
      <w:r w:rsidRPr="00B1184F">
        <w:t>, IL-2, and TNF-</w:t>
      </w:r>
      <w:r>
        <w:t>α</w:t>
      </w:r>
      <w:r w:rsidRPr="00B1184F">
        <w:t xml:space="preserve"> and increases TGF-</w:t>
      </w:r>
      <w:r>
        <w:t>β</w:t>
      </w:r>
      <w:r w:rsidRPr="00B1184F">
        <w:t>1 and IL-4, suggesting a role in modulating chronic inflammatory conditions (Akyol et al., 2016; The Journal of Rheumatology, 2018).</w:t>
      </w:r>
    </w:p>
    <w:p w14:paraId="5B8F1C97" w14:textId="77777777" w:rsidR="00E04B5A" w:rsidRPr="00B1184F" w:rsidRDefault="00E04B5A" w:rsidP="00BA199F">
      <w:pPr>
        <w:spacing w:before="240" w:after="240" w:line="360" w:lineRule="auto"/>
        <w:jc w:val="both"/>
      </w:pPr>
      <w:r w:rsidRPr="00B1184F">
        <w:t>Preclinical studies in endometriosis models indicate that vitamin D supplementation reduces disease markers, although its effect appears less pronounced than that of omega-3 PUFAs (Akyol et al., 2016). Clinical trials, however, provide mixed evidence. While some randomized, placebo-controlled studies reported improvements in pelvic pain, inflammatory markers, and oxidative stress indices (</w:t>
      </w:r>
      <w:proofErr w:type="spellStart"/>
      <w:r w:rsidRPr="00B1184F">
        <w:t>Mehdizadehkashi</w:t>
      </w:r>
      <w:proofErr w:type="spellEnd"/>
      <w:r w:rsidRPr="00B1184F">
        <w:t xml:space="preserve"> et al., 2021), others found no significant difference compared to placebo after laparoscopic treatment (</w:t>
      </w:r>
      <w:proofErr w:type="spellStart"/>
      <w:r w:rsidRPr="00B1184F">
        <w:t>Almassinokiani</w:t>
      </w:r>
      <w:proofErr w:type="spellEnd"/>
      <w:r w:rsidRPr="00B1184F">
        <w:t xml:space="preserve"> et al., 2016; Nodler et al., 2020).</w:t>
      </w:r>
    </w:p>
    <w:p w14:paraId="1C48BFA6" w14:textId="77777777" w:rsidR="00E04B5A" w:rsidRPr="00B1184F" w:rsidRDefault="00E04B5A" w:rsidP="00BA199F">
      <w:pPr>
        <w:spacing w:before="240" w:after="240" w:line="360" w:lineRule="auto"/>
        <w:jc w:val="both"/>
      </w:pPr>
      <w:r w:rsidRPr="00B1184F">
        <w:t>Overall, vitamin D may modulate inflammatory responses and exert beneficial effects in endometriosis, but current evidence is inconclusive. The precise role of vitamin D in endometriosis pathophysiology remains to be clarified, and larger, well-designed clinical trials are required to define its therapeutic potential.</w:t>
      </w:r>
    </w:p>
    <w:p w14:paraId="2DED0146" w14:textId="77777777" w:rsidR="00E04B5A" w:rsidRPr="00B1184F" w:rsidRDefault="00E04B5A" w:rsidP="00BA199F">
      <w:pPr>
        <w:spacing w:line="360" w:lineRule="auto"/>
        <w:jc w:val="both"/>
        <w:rPr>
          <w:b/>
          <w:bCs/>
          <w:color w:val="1B1B1B"/>
          <w:highlight w:val="white"/>
        </w:rPr>
      </w:pPr>
    </w:p>
    <w:p w14:paraId="78569638" w14:textId="77777777" w:rsidR="00E04B5A" w:rsidRPr="00B1184F" w:rsidRDefault="00E04B5A" w:rsidP="00BA199F">
      <w:pPr>
        <w:spacing w:line="360" w:lineRule="auto"/>
        <w:jc w:val="both"/>
        <w:rPr>
          <w:b/>
          <w:bCs/>
          <w:color w:val="1B1B1B"/>
          <w:highlight w:val="white"/>
        </w:rPr>
      </w:pPr>
      <w:r w:rsidRPr="00B1184F">
        <w:rPr>
          <w:b/>
          <w:bCs/>
          <w:color w:val="1B1B1B"/>
          <w:highlight w:val="white"/>
        </w:rPr>
        <w:t>PUFAs</w:t>
      </w:r>
    </w:p>
    <w:p w14:paraId="2CCDE099" w14:textId="77777777" w:rsidR="00E04B5A" w:rsidRPr="00B1184F" w:rsidRDefault="00E04B5A" w:rsidP="00BA199F">
      <w:pPr>
        <w:spacing w:before="240" w:after="240" w:line="360" w:lineRule="auto"/>
        <w:jc w:val="both"/>
      </w:pPr>
      <w:r w:rsidRPr="00B1184F">
        <w:t>Polyunsaturated fatty acids (PUFAs) are fatty acids containing two or more double bonds, classified according to the position of the last double bond. Omega-3 (n-3) and omega-6 (n-6) PUFAs are derived primarily from dietary sources such as fatty fish and seed or vegetable oils, respectively, and play important roles in various physiological processes, including inflammation (Hopeman et al., 2015).</w:t>
      </w:r>
    </w:p>
    <w:p w14:paraId="712E29F7" w14:textId="77777777" w:rsidR="00E04B5A" w:rsidRPr="00B1184F" w:rsidRDefault="00E04B5A" w:rsidP="00BA199F">
      <w:pPr>
        <w:spacing w:before="240" w:after="240" w:line="360" w:lineRule="auto"/>
        <w:jc w:val="both"/>
      </w:pPr>
      <w:r w:rsidRPr="00B1184F">
        <w:t xml:space="preserve">PUFAs have been extensively investigated in relation to endometriosis pathogenesis, symptomatology, and treatment outcomes. Experimental studies demonstrated that omega-3 PUFA supplementation exerts a regressive effect on endometriotic implants by significantly </w:t>
      </w:r>
      <w:r w:rsidRPr="00B1184F">
        <w:lastRenderedPageBreak/>
        <w:t>reducing implant volume and histological parameters (GT and ST scores), as well as lowering IL-6, TNF-</w:t>
      </w:r>
      <w:r>
        <w:t>α</w:t>
      </w:r>
      <w:r w:rsidRPr="00B1184F">
        <w:t xml:space="preserve">, and VEGF levels in peritoneal fluid (Akyol et al., 2016). Consistent findings from animal studies indicate that </w:t>
      </w:r>
      <w:r>
        <w:t>ω</w:t>
      </w:r>
      <w:r w:rsidRPr="00B1184F">
        <w:t xml:space="preserve">-6 PUFAs increase serum levels of inflammatory cytokines, whereas </w:t>
      </w:r>
      <w:r>
        <w:t>ω</w:t>
      </w:r>
      <w:r w:rsidRPr="00B1184F">
        <w:t>-3 PUFAs reduce IL-8 and IL-10 concentrations (Hayashi et al., 1998).</w:t>
      </w:r>
    </w:p>
    <w:p w14:paraId="130CE783" w14:textId="77777777" w:rsidR="00E04B5A" w:rsidRPr="00B1184F" w:rsidRDefault="00E04B5A" w:rsidP="00BA199F">
      <w:pPr>
        <w:spacing w:before="240" w:after="240" w:line="360" w:lineRule="auto"/>
        <w:jc w:val="both"/>
      </w:pPr>
      <w:r w:rsidRPr="00B1184F">
        <w:t xml:space="preserve">In vitro data also support these anti-inflammatory and antiproliferative effects. </w:t>
      </w:r>
      <w:proofErr w:type="spellStart"/>
      <w:r w:rsidRPr="00B1184F">
        <w:t>Gazvani</w:t>
      </w:r>
      <w:proofErr w:type="spellEnd"/>
      <w:r w:rsidRPr="00B1184F">
        <w:t xml:space="preserve"> et al. showed that endometrial cell survival was significantly reduced in cultures with high omega-3:omega-6 PUFA ratios compared with balanced or high omega-6:omega-3 conditions (</w:t>
      </w:r>
      <w:proofErr w:type="spellStart"/>
      <w:r w:rsidRPr="00B1184F">
        <w:t>Gazvani</w:t>
      </w:r>
      <w:proofErr w:type="spellEnd"/>
      <w:r w:rsidRPr="00B1184F">
        <w:t xml:space="preserve"> et al., 2001). Moreover, a diet rich in </w:t>
      </w:r>
      <w:r>
        <w:t>ω</w:t>
      </w:r>
      <w:r w:rsidRPr="00B1184F">
        <w:t>-3 PUFAs has been shown to reduce endometrial prostaglandin synthesis (PGE₂ and PGF₂</w:t>
      </w:r>
      <w:r>
        <w:t>α</w:t>
      </w:r>
      <w:r w:rsidRPr="00B1184F">
        <w:t>) after six months of supplementation (Graham et al., 1994).</w:t>
      </w:r>
    </w:p>
    <w:p w14:paraId="711A4CF3" w14:textId="77777777" w:rsidR="00E04B5A" w:rsidRPr="00B1184F" w:rsidRDefault="00E04B5A" w:rsidP="00BA199F">
      <w:pPr>
        <w:spacing w:before="240" w:after="240" w:line="360" w:lineRule="auto"/>
        <w:jc w:val="both"/>
      </w:pPr>
      <w:r w:rsidRPr="00B1184F">
        <w:t>Clinical evidence supports these experimental observations. Women with higher circulating levels of EPA were found to be 82% less likely to have endometriosis compared to those with lower levels (Hopeman et al., 2015). Although improvements in VAS pain among fish oil users were not statistically significant over six months, a positive trend was observed (Nodler et al., 2020) Similarly, Zafari et al. reported that fish oil (1000 mg/day) provided greater pain relief during menstruation compared to ibuprofen 400 mg/day (Zafari et al., 2011).</w:t>
      </w:r>
    </w:p>
    <w:p w14:paraId="1907079B" w14:textId="77777777" w:rsidR="00E04B5A" w:rsidRPr="00B1184F" w:rsidRDefault="00E04B5A" w:rsidP="00BA199F">
      <w:pPr>
        <w:spacing w:before="240" w:after="240" w:line="360" w:lineRule="auto"/>
        <w:jc w:val="both"/>
      </w:pPr>
      <w:r w:rsidRPr="00B1184F">
        <w:t>Further evidence from animal models indicates that omega-6/3 and omega-9/6 nutraceuticals significantly decreased pain compared to controls, although their analgesic effects were less pronounced than those of medroxyprogesterone acetate and meloxicam, likely due to their anti-inflammatory and antioxidant properties (Pereira et al., 2019).</w:t>
      </w:r>
    </w:p>
    <w:p w14:paraId="3DBB8C91" w14:textId="77777777" w:rsidR="00E04B5A" w:rsidRPr="00B1184F" w:rsidRDefault="00E04B5A" w:rsidP="00BA199F">
      <w:pPr>
        <w:spacing w:before="240" w:after="240" w:line="360" w:lineRule="auto"/>
        <w:jc w:val="both"/>
      </w:pPr>
      <w:r w:rsidRPr="00B1184F">
        <w:t xml:space="preserve">Collectively, these findings suggest that </w:t>
      </w:r>
      <w:r>
        <w:t>ω</w:t>
      </w:r>
      <w:r w:rsidRPr="00B1184F">
        <w:t>-3 PUFAs may be beneficial in the management of endometriosis by modulating inflammatory and angiogenic cytokines, reducing prostaglandin synthesis, and influencing cellular survival mechanisms. However, further large-scale, well-controlled human trials are needed to confirm their clinical efficacy and determine optimal therapeutic ratios of omega-3 to omega-6 fatty acids.</w:t>
      </w:r>
    </w:p>
    <w:p w14:paraId="5F0C668C" w14:textId="77777777" w:rsidR="00E04B5A" w:rsidRPr="00B1184F" w:rsidRDefault="00E04B5A" w:rsidP="00BA199F">
      <w:pPr>
        <w:spacing w:line="360" w:lineRule="auto"/>
        <w:jc w:val="both"/>
        <w:rPr>
          <w:b/>
          <w:bCs/>
          <w:color w:val="1B1B1B"/>
          <w:highlight w:val="white"/>
        </w:rPr>
      </w:pPr>
    </w:p>
    <w:p w14:paraId="79C6FAD2" w14:textId="77777777" w:rsidR="00E04B5A" w:rsidRPr="00B1184F" w:rsidRDefault="00E04B5A" w:rsidP="00BA199F">
      <w:pPr>
        <w:spacing w:line="360" w:lineRule="auto"/>
        <w:jc w:val="both"/>
        <w:rPr>
          <w:b/>
          <w:bCs/>
          <w:color w:val="1B1B1B"/>
          <w:highlight w:val="white"/>
        </w:rPr>
      </w:pPr>
      <w:r w:rsidRPr="00B1184F">
        <w:rPr>
          <w:b/>
          <w:bCs/>
          <w:color w:val="1B1B1B"/>
          <w:highlight w:val="white"/>
        </w:rPr>
        <w:t>Curcumin</w:t>
      </w:r>
    </w:p>
    <w:p w14:paraId="6191550E" w14:textId="77777777" w:rsidR="00E04B5A" w:rsidRPr="00B1184F" w:rsidRDefault="00E04B5A" w:rsidP="00BA199F">
      <w:pPr>
        <w:spacing w:before="240" w:after="240" w:line="360" w:lineRule="auto"/>
        <w:jc w:val="both"/>
      </w:pPr>
      <w:r w:rsidRPr="00B1184F">
        <w:rPr>
          <w:color w:val="1B1B1B"/>
          <w:highlight w:val="white"/>
        </w:rPr>
        <w:t xml:space="preserve">Curcumin, a naturally occurring phytochemical that constitutes up to approximately 5% of </w:t>
      </w:r>
      <w:r w:rsidRPr="00B1184F">
        <w:t xml:space="preserve">turmeric (Nelson et al., 2017), is well known for its potent anti-inflammatory, antioxidant, antiangiogenic, and antineoplastic properties (Basnet et al., 2011). It has been reported to </w:t>
      </w:r>
      <w:r w:rsidRPr="00B1184F">
        <w:lastRenderedPageBreak/>
        <w:t>modulate multiple molecular targets, including estrogen reduction, inhibition of matrix metalloproteinases, induction of cellular apoptosis, suppression of pro-inflammatory mediators such as TNF-</w:t>
      </w:r>
      <w:r>
        <w:t>α</w:t>
      </w:r>
      <w:r w:rsidRPr="00B1184F">
        <w:t xml:space="preserve"> and interleukins, and inhibition of angiogenesis through downregulation of VEGF (Schaffer at al., 2015).</w:t>
      </w:r>
    </w:p>
    <w:p w14:paraId="1F78E336" w14:textId="77777777" w:rsidR="00E04B5A" w:rsidRPr="00B1184F" w:rsidRDefault="00E04B5A" w:rsidP="00BA199F">
      <w:pPr>
        <w:spacing w:before="240" w:after="240" w:line="360" w:lineRule="auto"/>
        <w:jc w:val="both"/>
      </w:pPr>
      <w:r w:rsidRPr="00B1184F">
        <w:t xml:space="preserve">Several studies have examined the effects of curcumin in endometriosis. Curcumin was shown to suppress the proliferation of endometrial cells by decreasing estradiol (E2) levels, suggesting that regulation of estrogen synthesis may contribute to its therapeutic effect (Zhang et al., 2013). In experimental endometriosis models, curcumin reduced </w:t>
      </w:r>
      <w:proofErr w:type="spellStart"/>
      <w:r w:rsidRPr="00B1184F">
        <w:t>microvessel</w:t>
      </w:r>
      <w:proofErr w:type="spellEnd"/>
      <w:r w:rsidRPr="00B1184F">
        <w:t xml:space="preserve"> density and VEGF protein expression in heterotopic endometrial tissue, further supporting its antiangiogenic role (Zhang et al., 2011). Similarly, curcumin induced apoptosis in human endometriotic stromal cells through VEGF downregulation, implying that its activity may be mediated via the VEGF signaling pathway (Cao et al., 2017).</w:t>
      </w:r>
    </w:p>
    <w:p w14:paraId="7BB16262" w14:textId="77777777" w:rsidR="00E04B5A" w:rsidRPr="00B1184F" w:rsidRDefault="00E04B5A" w:rsidP="00BA199F">
      <w:pPr>
        <w:spacing w:before="240" w:after="240" w:line="360" w:lineRule="auto"/>
        <w:jc w:val="both"/>
      </w:pPr>
      <w:r w:rsidRPr="00B1184F">
        <w:t xml:space="preserve">Moreover, curcumin can attenuate inflammation and oxidative stress in endometriosis, while directly modulating cellular invasion, adhesion, apoptosis, and angiogenesis in endometrial lesions (Vallée et al., 2020). Animal studies have also demonstrated that curcumin supplementation leads to a reduction in implant size or delays lesion development (Jana et al., 2014; </w:t>
      </w:r>
      <w:proofErr w:type="spellStart"/>
      <w:r w:rsidRPr="00B1184F">
        <w:t>Kizilay</w:t>
      </w:r>
      <w:proofErr w:type="spellEnd"/>
      <w:r w:rsidRPr="00B1184F">
        <w:t xml:space="preserve"> et al., 2017; – PubMed).</w:t>
      </w:r>
    </w:p>
    <w:p w14:paraId="5F184CA6" w14:textId="77777777" w:rsidR="00E04B5A" w:rsidRPr="00B1184F" w:rsidRDefault="00E04B5A" w:rsidP="00BA199F">
      <w:pPr>
        <w:spacing w:before="240" w:after="240" w:line="360" w:lineRule="auto"/>
        <w:jc w:val="both"/>
      </w:pPr>
      <w:r w:rsidRPr="00B1184F">
        <w:t>Taken together, these findings suggest that curcumin may have promising therapeutic potential as both a dietary supplement and pharmacological agent for the prevention and treatment of endometriosis.</w:t>
      </w:r>
    </w:p>
    <w:p w14:paraId="424170AB" w14:textId="77777777" w:rsidR="00E04B5A" w:rsidRPr="00B1184F" w:rsidRDefault="00E04B5A" w:rsidP="00BA199F">
      <w:pPr>
        <w:spacing w:line="360" w:lineRule="auto"/>
        <w:jc w:val="both"/>
        <w:rPr>
          <w:b/>
          <w:bCs/>
          <w:color w:val="1B1B1B"/>
          <w:highlight w:val="white"/>
        </w:rPr>
      </w:pPr>
      <w:r w:rsidRPr="00B1184F">
        <w:rPr>
          <w:b/>
          <w:bCs/>
          <w:color w:val="1B1B1B"/>
          <w:highlight w:val="white"/>
        </w:rPr>
        <w:t>Quercetin</w:t>
      </w:r>
    </w:p>
    <w:p w14:paraId="638C2D54" w14:textId="77777777" w:rsidR="00E04B5A" w:rsidRPr="00B1184F" w:rsidRDefault="00E04B5A" w:rsidP="00BA199F">
      <w:pPr>
        <w:spacing w:before="240" w:after="240" w:line="360" w:lineRule="auto"/>
        <w:jc w:val="both"/>
      </w:pPr>
      <w:r w:rsidRPr="00B1184F">
        <w:t xml:space="preserve">Quercetin (3,3',4',5,7-pentahydroxyflavone) is a major dietary </w:t>
      </w:r>
      <w:proofErr w:type="spellStart"/>
      <w:r w:rsidRPr="00B1184F">
        <w:t>flavonol</w:t>
      </w:r>
      <w:proofErr w:type="spellEnd"/>
      <w:r w:rsidRPr="00B1184F">
        <w:t xml:space="preserve"> commonly found in onions, cauliflower, apple skins, lettuce, and chili peppers. It is recognized as a multifunctional bioactive compound with antioxidant, anti-inflammatory, and antiangiogenic properties, contributing to its beneficial effects in metabolic, cardiovascular, and neoplastic diseases (Massi et al., 2017).</w:t>
      </w:r>
    </w:p>
    <w:p w14:paraId="13B3EE39" w14:textId="77777777" w:rsidR="00E04B5A" w:rsidRPr="00B1184F" w:rsidRDefault="00E04B5A" w:rsidP="00BA199F">
      <w:pPr>
        <w:spacing w:before="240" w:after="240" w:line="360" w:lineRule="auto"/>
        <w:jc w:val="both"/>
      </w:pPr>
      <w:r w:rsidRPr="00B1184F">
        <w:t xml:space="preserve">Recent studies have also highlighted the potential of quercetin as a therapeutic agent in endometriosis. In experimental models, quercetin administration produced antiproliferative and anti-inflammatory effects in auto-implanted mouse models of endometriosis. Investigations using human endometriotic cell lines (VK2/E6E7 and End1/E6E7) further demonstrated that </w:t>
      </w:r>
      <w:r w:rsidRPr="00B1184F">
        <w:lastRenderedPageBreak/>
        <w:t>quercetin induced apoptosis through mitochondrial membrane dysfunction and reactive oxygen species (ROS) generation. These results suggest that quercetin may inhibit endometriotic cell growth by promoting oxidative stress–mediated apoptotic pathways (Park et al., 2019)</w:t>
      </w:r>
    </w:p>
    <w:p w14:paraId="78C6BA19" w14:textId="77777777" w:rsidR="00E04B5A" w:rsidRPr="00B1184F" w:rsidRDefault="00E04B5A" w:rsidP="00BA199F">
      <w:pPr>
        <w:spacing w:before="240" w:after="240" w:line="360" w:lineRule="auto"/>
        <w:jc w:val="both"/>
      </w:pPr>
      <w:r w:rsidRPr="00B1184F">
        <w:t>Moreover, it has recently been demonstrated that quercetin decreases the incidence of hyperalgesia in mice with tamoxifen-induced adenomyosis, and the potential mechanism is through reduced central sensitization, which may be a promising treatment for adenomyosis (Nie et al., 2017). This finding is particularly relevant, as pain and inflammation represent major clinical symptoms in both adenomyosis and endometriosis.</w:t>
      </w:r>
    </w:p>
    <w:p w14:paraId="7ADE5687" w14:textId="77777777" w:rsidR="00E04B5A" w:rsidRPr="00B1184F" w:rsidRDefault="00E04B5A" w:rsidP="00BA199F">
      <w:pPr>
        <w:spacing w:before="240" w:after="240" w:line="360" w:lineRule="auto"/>
        <w:jc w:val="both"/>
      </w:pPr>
      <w:r w:rsidRPr="00B1184F">
        <w:t>Collectively, these findings indicate that quercetin possesses significant potential as a natural therapeutic for endometriosis. However, despite promising preclinical results, further large-scale in vivo and clinical studies are required to validate its efficacy, clarify its molecular mechanisms, and ensure its safety in human applications.</w:t>
      </w:r>
    </w:p>
    <w:p w14:paraId="3EAA6637" w14:textId="77777777" w:rsidR="00E04B5A" w:rsidRPr="00B1184F" w:rsidRDefault="00E04B5A" w:rsidP="00BA199F">
      <w:pPr>
        <w:spacing w:line="360" w:lineRule="auto"/>
        <w:jc w:val="both"/>
        <w:rPr>
          <w:b/>
          <w:bCs/>
          <w:color w:val="1B1B1B"/>
          <w:highlight w:val="white"/>
        </w:rPr>
      </w:pPr>
      <w:r w:rsidRPr="00B1184F">
        <w:rPr>
          <w:b/>
          <w:bCs/>
          <w:color w:val="1B1B1B"/>
          <w:highlight w:val="white"/>
        </w:rPr>
        <w:t>NAC</w:t>
      </w:r>
    </w:p>
    <w:p w14:paraId="2A20187C" w14:textId="77777777" w:rsidR="00E04B5A" w:rsidRPr="00B1184F" w:rsidRDefault="00E04B5A" w:rsidP="00BA199F">
      <w:pPr>
        <w:spacing w:before="240" w:after="240" w:line="360" w:lineRule="auto"/>
        <w:jc w:val="both"/>
        <w:rPr>
          <w:color w:val="1B1B1B"/>
          <w:highlight w:val="white"/>
        </w:rPr>
      </w:pPr>
      <w:r w:rsidRPr="00B1184F">
        <w:rPr>
          <w:color w:val="1B1B1B"/>
          <w:highlight w:val="white"/>
        </w:rPr>
        <w:t>N-acetylcysteine (NAC) has been extensively studied for its antioxidant and anti-inflammatory properties (</w:t>
      </w:r>
      <w:proofErr w:type="spellStart"/>
      <w:r w:rsidRPr="00B1184F">
        <w:rPr>
          <w:color w:val="1B1B1B"/>
          <w:highlight w:val="white"/>
        </w:rPr>
        <w:t>Ocal</w:t>
      </w:r>
      <w:proofErr w:type="spellEnd"/>
      <w:r w:rsidRPr="00B1184F">
        <w:rPr>
          <w:color w:val="1B1B1B"/>
          <w:highlight w:val="white"/>
        </w:rPr>
        <w:t xml:space="preserve"> et al., 2004;  – PubMed; Porpora et al., 2013). As a cysteine donor, NAC serves as a precursor to reduced glutathione, a major intracellular antioxidant. Its mechanisms include enhancement of glutathione synthesis and direct scavenging of reactive oxygen species, hydrogen peroxide, and hydroxyl radicals (Zafarullah et al., 2003).</w:t>
      </w:r>
    </w:p>
    <w:p w14:paraId="2C5811FC" w14:textId="77777777" w:rsidR="00E04B5A" w:rsidRPr="00B1184F" w:rsidRDefault="00E04B5A" w:rsidP="00BA199F">
      <w:pPr>
        <w:spacing w:before="240" w:after="240" w:line="360" w:lineRule="auto"/>
        <w:jc w:val="both"/>
        <w:rPr>
          <w:color w:val="1B1B1B"/>
          <w:highlight w:val="white"/>
        </w:rPr>
      </w:pPr>
      <w:r w:rsidRPr="00B1184F">
        <w:rPr>
          <w:color w:val="1B1B1B"/>
          <w:highlight w:val="white"/>
        </w:rPr>
        <w:t>Experimental studies have demonstrated beneficial effects of NAC in endometriosis models. In a murine model, NAC reduced endometrioma size by shifting cellular activity from proliferation toward differentiation and by lowering tissue inflammation and cell invasiveness. The associated anti-inflammatory action suggests that NAC may contribute to pain reduction, and its favorable safety profile, even with prolonged use, supports potential clinical applicability in endometriosis management (Pittaluga et al., 2010). In another animal trial, combined treatment with leuprolide acetate and NAC significantly decreased implant size and reduced TNF-</w:t>
      </w:r>
      <w:r>
        <w:rPr>
          <w:color w:val="1B1B1B"/>
          <w:highlight w:val="white"/>
        </w:rPr>
        <w:t>α</w:t>
      </w:r>
      <w:r w:rsidRPr="00B1184F">
        <w:rPr>
          <w:color w:val="1B1B1B"/>
          <w:highlight w:val="white"/>
        </w:rPr>
        <w:t xml:space="preserve"> levels in both serum and peritoneal fluid compared with controls (</w:t>
      </w:r>
      <w:proofErr w:type="spellStart"/>
      <w:r w:rsidRPr="00B1184F">
        <w:rPr>
          <w:color w:val="1B1B1B"/>
          <w:highlight w:val="white"/>
        </w:rPr>
        <w:t>Onalan</w:t>
      </w:r>
      <w:proofErr w:type="spellEnd"/>
      <w:r w:rsidRPr="00B1184F">
        <w:rPr>
          <w:color w:val="1B1B1B"/>
          <w:highlight w:val="white"/>
        </w:rPr>
        <w:t xml:space="preserve"> et al., 2014).</w:t>
      </w:r>
    </w:p>
    <w:p w14:paraId="49B6A838" w14:textId="77777777" w:rsidR="00E04B5A" w:rsidRPr="00B1184F" w:rsidRDefault="00E04B5A" w:rsidP="00BA199F">
      <w:pPr>
        <w:spacing w:before="240" w:after="240" w:line="360" w:lineRule="auto"/>
        <w:jc w:val="both"/>
        <w:rPr>
          <w:color w:val="1B1B1B"/>
          <w:highlight w:val="white"/>
        </w:rPr>
      </w:pPr>
      <w:r w:rsidRPr="00B1184F">
        <w:rPr>
          <w:color w:val="1B1B1B"/>
          <w:highlight w:val="white"/>
        </w:rPr>
        <w:t xml:space="preserve">Further preclinical work using a combination of NAC, alpha-lipoic acid, and bromelain (NAC/LA/Br) showed that treated mice developed fewer and smaller cysts than untreated </w:t>
      </w:r>
      <w:r w:rsidRPr="00B1184F">
        <w:rPr>
          <w:color w:val="1B1B1B"/>
          <w:highlight w:val="white"/>
        </w:rPr>
        <w:lastRenderedPageBreak/>
        <w:t>animals, suggesting that these compounds together exert strong anti-inflammatory effects relevant to chronic inflammatory diseases such as endometriosis (</w:t>
      </w:r>
      <w:proofErr w:type="spellStart"/>
      <w:r w:rsidRPr="00B1184F">
        <w:rPr>
          <w:color w:val="1B1B1B"/>
          <w:highlight w:val="white"/>
        </w:rPr>
        <w:t>Agostinis</w:t>
      </w:r>
      <w:proofErr w:type="spellEnd"/>
      <w:r w:rsidRPr="00B1184F">
        <w:rPr>
          <w:color w:val="1B1B1B"/>
          <w:highlight w:val="white"/>
        </w:rPr>
        <w:t xml:space="preserve"> et al., 2015).</w:t>
      </w:r>
    </w:p>
    <w:p w14:paraId="7F60449B" w14:textId="77777777" w:rsidR="00E04B5A" w:rsidRPr="00B1184F" w:rsidRDefault="00E04B5A" w:rsidP="00BA199F">
      <w:pPr>
        <w:spacing w:before="240" w:after="240" w:line="360" w:lineRule="auto"/>
        <w:jc w:val="both"/>
        <w:rPr>
          <w:color w:val="1B1B1B"/>
          <w:highlight w:val="white"/>
        </w:rPr>
      </w:pPr>
      <w:r w:rsidRPr="00B1184F">
        <w:rPr>
          <w:color w:val="1B1B1B"/>
          <w:highlight w:val="white"/>
        </w:rPr>
        <w:t>Clinical data also indicate promising outcomes. In a large observational cohort of 398 women treated with a NAC/LA/Br preparation for six months, significant reductions in endometriosis-associated pelvic pain and analgesic use were observed. The proportion of patients with VAS pain &gt;4 decreased from 92.7% at baseline to 82.7% at six months (p &lt; 0.05). The most pronounced improvement occurred in women with severe pain, with a reduction from 40.2% to 3.6%, corresponding to a 91% decrease (Lete et al., 2018).</w:t>
      </w:r>
    </w:p>
    <w:p w14:paraId="2B34ED77" w14:textId="77777777" w:rsidR="00E04B5A" w:rsidRPr="00B1184F" w:rsidRDefault="00E04B5A" w:rsidP="00BA199F">
      <w:pPr>
        <w:spacing w:before="240" w:after="240" w:line="360" w:lineRule="auto"/>
        <w:jc w:val="both"/>
        <w:rPr>
          <w:color w:val="1B1B1B"/>
          <w:highlight w:val="white"/>
        </w:rPr>
      </w:pPr>
      <w:r w:rsidRPr="00B1184F">
        <w:rPr>
          <w:color w:val="1B1B1B"/>
          <w:highlight w:val="white"/>
        </w:rPr>
        <w:t xml:space="preserve">Additionally, an observational cohort of 92 women with ultrasound-confirmed ovarian endometriosis demonstrated that three months of NAC supplementation resulted in a slight mean reduction in cyst diameter (–1.5 mm), whereas untreated women showed a significant increase (+6.6 mm, P = 0.001). Cyst regression occurred more frequently in the NAC group. Notably, 24 NAC-treated patients cancelled scheduled laparoscopy due to cyst reduction, pain improvement, or spontaneous pregnancy. A total of eight pregnancies occurred among NAC users versus six in the untreated group. These findings suggest that NAC may represent a well-tolerated, nonhormonal therapeutic option that is compatible with fertility goals ( Porpora et al., 2013) </w:t>
      </w:r>
    </w:p>
    <w:p w14:paraId="2886AB26" w14:textId="77777777" w:rsidR="00E04B5A" w:rsidRPr="00B1184F" w:rsidRDefault="00E04B5A" w:rsidP="00BA199F">
      <w:pPr>
        <w:spacing w:line="360" w:lineRule="auto"/>
        <w:jc w:val="both"/>
        <w:rPr>
          <w:color w:val="1B1B1B"/>
          <w:highlight w:val="white"/>
        </w:rPr>
      </w:pPr>
    </w:p>
    <w:p w14:paraId="51609E21" w14:textId="77777777" w:rsidR="00E04B5A" w:rsidRPr="00B1184F" w:rsidRDefault="00E04B5A" w:rsidP="00BA199F">
      <w:pPr>
        <w:spacing w:line="360" w:lineRule="auto"/>
        <w:jc w:val="both"/>
        <w:rPr>
          <w:b/>
          <w:bCs/>
          <w:color w:val="1B1B1B"/>
          <w:highlight w:val="white"/>
        </w:rPr>
      </w:pPr>
      <w:r w:rsidRPr="00B1184F">
        <w:rPr>
          <w:b/>
          <w:bCs/>
          <w:color w:val="1B1B1B"/>
          <w:highlight w:val="white"/>
        </w:rPr>
        <w:t xml:space="preserve">Synergistic activity </w:t>
      </w:r>
    </w:p>
    <w:p w14:paraId="029F4337" w14:textId="77777777" w:rsidR="00E04B5A" w:rsidRPr="00B1184F" w:rsidRDefault="00E04B5A" w:rsidP="00BA199F">
      <w:pPr>
        <w:spacing w:before="240" w:after="240" w:line="360" w:lineRule="auto"/>
        <w:jc w:val="both"/>
        <w:rPr>
          <w:color w:val="1B1B1B"/>
          <w:highlight w:val="white"/>
        </w:rPr>
      </w:pPr>
      <w:r w:rsidRPr="00B1184F">
        <w:rPr>
          <w:color w:val="1B1B1B"/>
          <w:highlight w:val="white"/>
        </w:rPr>
        <w:t xml:space="preserve">In the cohort receiving the dietary supplement regimen—which included 1002 mg linoleic acid (omega-3), 432 mg alpha-linolenic acid (omega-3), 172.8 mg linoleic acid (omega-6), 200 mg quercetin, 20 mg nicotinamide, 400 </w:t>
      </w:r>
      <w:r>
        <w:rPr>
          <w:color w:val="1B1B1B"/>
          <w:highlight w:val="white"/>
        </w:rPr>
        <w:t>μ</w:t>
      </w:r>
      <w:r w:rsidRPr="00B1184F">
        <w:rPr>
          <w:color w:val="1B1B1B"/>
          <w:highlight w:val="white"/>
        </w:rPr>
        <w:t xml:space="preserve">g 5-methyltetrahydrofolate (calcium salt), 20 mg standardized turmeric extract, and 19.5 mg standardized parthenium extract—administered over a three-month period, a marked improvement in clinical symptoms was observed. Specifically, the prevalence of headache declined from 14% to 4%; cystitis from 12% to 2%; muscle pain from 4% to 1%; irritable bowel symptoms from 15% to 6%; dysmenorrhea from 62% to 18%; dyspareunia from 30% to 15%; and chronic pelvic pain from 62% to 18% (Signorile et al., 2018). </w:t>
      </w:r>
    </w:p>
    <w:p w14:paraId="32E245AF" w14:textId="77777777" w:rsidR="00E04B5A" w:rsidRPr="00B1184F" w:rsidRDefault="00E04B5A" w:rsidP="00BA199F">
      <w:pPr>
        <w:spacing w:before="240" w:after="240" w:line="360" w:lineRule="auto"/>
        <w:jc w:val="both"/>
        <w:rPr>
          <w:color w:val="1B1B1B"/>
          <w:highlight w:val="white"/>
        </w:rPr>
      </w:pPr>
      <w:r w:rsidRPr="00B1184F">
        <w:rPr>
          <w:color w:val="1B1B1B"/>
          <w:highlight w:val="white"/>
        </w:rPr>
        <w:t xml:space="preserve">In parallel with the clinical outcomes, a significant reduction in serum PGE2 levels was recorded, supporting an anti-inflammatory effect of the formulation. Notably, the control group exhibited no meaningful changes across the measured variables, whereas the group receiving </w:t>
      </w:r>
      <w:r w:rsidRPr="00B1184F">
        <w:rPr>
          <w:color w:val="1B1B1B"/>
          <w:highlight w:val="white"/>
        </w:rPr>
        <w:lastRenderedPageBreak/>
        <w:t>only linseed oil and 5-methyltetrahydrofolate showed a clear decrease in PGE2, though this was insufficient to translate into symptomatic improvement (Signorile et al., 2018).</w:t>
      </w:r>
    </w:p>
    <w:p w14:paraId="2D9826F7" w14:textId="77777777" w:rsidR="00E04B5A" w:rsidRPr="00B1184F" w:rsidRDefault="00E04B5A" w:rsidP="00BA199F">
      <w:pPr>
        <w:spacing w:before="240" w:after="240" w:line="360" w:lineRule="auto"/>
        <w:jc w:val="both"/>
        <w:rPr>
          <w:color w:val="1B1B1B"/>
          <w:highlight w:val="white"/>
        </w:rPr>
      </w:pPr>
      <w:r w:rsidRPr="00B1184F">
        <w:rPr>
          <w:color w:val="1B1B1B"/>
          <w:highlight w:val="white"/>
        </w:rPr>
        <w:t>These observations highlight the synergistic activity of the full combination of compounds when administered concurrently.</w:t>
      </w:r>
    </w:p>
    <w:p w14:paraId="411B9AC9" w14:textId="77777777" w:rsidR="00E04B5A" w:rsidRPr="00B1184F" w:rsidRDefault="00E04B5A" w:rsidP="00BA199F">
      <w:pPr>
        <w:spacing w:line="360" w:lineRule="auto"/>
        <w:jc w:val="both"/>
        <w:rPr>
          <w:color w:val="1B1B1B"/>
          <w:highlight w:val="white"/>
        </w:rPr>
      </w:pPr>
    </w:p>
    <w:p w14:paraId="5B0DEEAE" w14:textId="77777777" w:rsidR="00E04B5A" w:rsidRPr="00B1184F" w:rsidRDefault="00E04B5A" w:rsidP="00BA199F">
      <w:pPr>
        <w:spacing w:line="360" w:lineRule="auto"/>
        <w:jc w:val="both"/>
        <w:rPr>
          <w:b/>
          <w:bCs/>
        </w:rPr>
      </w:pPr>
      <w:r w:rsidRPr="00B1184F">
        <w:rPr>
          <w:b/>
          <w:bCs/>
        </w:rPr>
        <w:t>Summary</w:t>
      </w:r>
    </w:p>
    <w:p w14:paraId="408A6500" w14:textId="77777777" w:rsidR="00E04B5A" w:rsidRPr="00B1184F" w:rsidRDefault="00E04B5A" w:rsidP="00BA199F">
      <w:pPr>
        <w:spacing w:before="240" w:after="240" w:line="360" w:lineRule="auto"/>
        <w:jc w:val="both"/>
      </w:pPr>
      <w:r w:rsidRPr="00B1184F">
        <w:t>Endometriosis is a chronic inflammatory condition in which oxidative stress, immune dysregulation, and aberrant angiogenesis contribute to symptom severity and disease progression. Due to limitations of hormonal and surgical treatments, interest in adjunctive non-hormonal approaches, including dietary supplementation, has increased.</w:t>
      </w:r>
    </w:p>
    <w:p w14:paraId="18517809" w14:textId="77777777" w:rsidR="00E04B5A" w:rsidRPr="00B1184F" w:rsidRDefault="00E04B5A" w:rsidP="00BA199F">
      <w:pPr>
        <w:spacing w:before="240" w:after="240" w:line="360" w:lineRule="auto"/>
        <w:jc w:val="both"/>
      </w:pPr>
      <w:r w:rsidRPr="00B1184F">
        <w:t>Current evidence suggests that selected supplements—such as vitamins C and E, vitamin D, omega-3 fatty acids, curcumin, quercetin, resveratrol, and N-acetylcysteine—may modulate inflammatory and oxidative pathways and reduce pain. The strongest and most consistent findings relate to antioxidant vitamins, omega-3 fatty acids, and NAC, with multi-ingredient formulations showing potential synergistic effects.</w:t>
      </w:r>
      <w:r w:rsidRPr="00B1184F">
        <w:br/>
        <w:t xml:space="preserve"> Despite promising results, supplementation should be regarded as an adjunct rather than a replacement for conventional therapy. Further large, high-quality clinical trials are required to determine optimal dosing, duration of therapy, and patient populations most likely to benefit.</w:t>
      </w:r>
    </w:p>
    <w:p w14:paraId="0876AC3E" w14:textId="77777777" w:rsidR="00E04B5A" w:rsidRPr="00767962" w:rsidRDefault="00E04B5A" w:rsidP="00BA199F">
      <w:pPr>
        <w:spacing w:line="360" w:lineRule="auto"/>
        <w:jc w:val="both"/>
        <w:rPr>
          <w:b/>
          <w:bCs/>
        </w:rPr>
      </w:pPr>
      <w:r w:rsidRPr="00767962">
        <w:rPr>
          <w:b/>
          <w:bCs/>
        </w:rPr>
        <w:t>DISCLOSURES</w:t>
      </w:r>
    </w:p>
    <w:p w14:paraId="4BBA7820" w14:textId="77777777" w:rsidR="00E04B5A" w:rsidRPr="00767962" w:rsidRDefault="00E04B5A" w:rsidP="00BA199F">
      <w:pPr>
        <w:spacing w:line="360" w:lineRule="auto"/>
        <w:jc w:val="both"/>
        <w:rPr>
          <w:b/>
          <w:bCs/>
        </w:rPr>
      </w:pPr>
    </w:p>
    <w:p w14:paraId="4B9F46E8" w14:textId="77777777" w:rsidR="00E04B5A" w:rsidRPr="00767962" w:rsidRDefault="00E04B5A" w:rsidP="00BA199F">
      <w:pPr>
        <w:spacing w:line="360" w:lineRule="auto"/>
        <w:jc w:val="both"/>
      </w:pPr>
      <w:r w:rsidRPr="00767962">
        <w:rPr>
          <w:b/>
          <w:bCs/>
        </w:rPr>
        <w:t>Authors contribution:</w:t>
      </w:r>
      <w:r w:rsidRPr="00767962">
        <w:br/>
        <w:t>Conceptualization:</w:t>
      </w:r>
      <w:r w:rsidRPr="00767962">
        <w:br/>
        <w:t xml:space="preserve">Methodology: </w:t>
      </w:r>
    </w:p>
    <w:p w14:paraId="386FFF9C" w14:textId="77777777" w:rsidR="00E04B5A" w:rsidRPr="00767962" w:rsidRDefault="00E04B5A" w:rsidP="00BA199F">
      <w:pPr>
        <w:spacing w:line="360" w:lineRule="auto"/>
        <w:jc w:val="both"/>
      </w:pPr>
      <w:r w:rsidRPr="00767962">
        <w:t>Formal analysis:</w:t>
      </w:r>
      <w:r w:rsidRPr="00767962">
        <w:br/>
        <w:t>Investigation:</w:t>
      </w:r>
      <w:r w:rsidRPr="00767962">
        <w:br/>
        <w:t>Writing - rough preparation:</w:t>
      </w:r>
      <w:r w:rsidRPr="00767962">
        <w:br/>
        <w:t>Writing - review and editing:</w:t>
      </w:r>
    </w:p>
    <w:p w14:paraId="3BADC888" w14:textId="77777777" w:rsidR="00E04B5A" w:rsidRPr="00767962" w:rsidRDefault="00E04B5A" w:rsidP="00BA199F">
      <w:pPr>
        <w:spacing w:line="360" w:lineRule="auto"/>
        <w:jc w:val="both"/>
      </w:pPr>
      <w:r w:rsidRPr="00767962">
        <w:t>Visualization:</w:t>
      </w:r>
    </w:p>
    <w:p w14:paraId="14F2E07A" w14:textId="77777777" w:rsidR="00E04B5A" w:rsidRPr="00767962" w:rsidRDefault="00E04B5A" w:rsidP="00BA199F">
      <w:pPr>
        <w:spacing w:line="360" w:lineRule="auto"/>
        <w:jc w:val="both"/>
      </w:pPr>
      <w:r w:rsidRPr="00767962">
        <w:t>Supervision:</w:t>
      </w:r>
    </w:p>
    <w:p w14:paraId="449A5E58" w14:textId="77777777" w:rsidR="00E04B5A" w:rsidRPr="00767962" w:rsidRDefault="00E04B5A" w:rsidP="00BA199F">
      <w:pPr>
        <w:spacing w:line="360" w:lineRule="auto"/>
        <w:jc w:val="both"/>
      </w:pPr>
    </w:p>
    <w:p w14:paraId="71222E62" w14:textId="77777777" w:rsidR="00E04B5A" w:rsidRDefault="00E04B5A" w:rsidP="00BA199F">
      <w:pPr>
        <w:spacing w:line="360" w:lineRule="auto"/>
        <w:jc w:val="both"/>
      </w:pPr>
      <w:r w:rsidRPr="00767962">
        <w:t>All authors have read and agreed with the published version of the manuscript.</w:t>
      </w:r>
    </w:p>
    <w:p w14:paraId="475A4C54" w14:textId="77777777" w:rsidR="00E04B5A" w:rsidRDefault="00E04B5A" w:rsidP="00BA199F">
      <w:pPr>
        <w:spacing w:line="360" w:lineRule="auto"/>
        <w:jc w:val="both"/>
      </w:pPr>
      <w:r w:rsidRPr="00767962">
        <w:lastRenderedPageBreak/>
        <w:br/>
      </w:r>
      <w:r w:rsidRPr="00767962">
        <w:rPr>
          <w:b/>
          <w:bCs/>
        </w:rPr>
        <w:t>Funding Statement</w:t>
      </w:r>
      <w:r w:rsidRPr="00767962">
        <w:t>: This Research received no external funding.</w:t>
      </w:r>
      <w:r w:rsidRPr="00767962">
        <w:br/>
      </w:r>
      <w:r w:rsidRPr="00767962">
        <w:rPr>
          <w:b/>
          <w:bCs/>
        </w:rPr>
        <w:t>Institutional Review Board Statement:</w:t>
      </w:r>
      <w:r w:rsidRPr="00767962">
        <w:t xml:space="preserve"> Not applicable.</w:t>
      </w:r>
      <w:r w:rsidRPr="00767962">
        <w:br/>
      </w:r>
      <w:r w:rsidRPr="00767962">
        <w:rPr>
          <w:b/>
          <w:bCs/>
        </w:rPr>
        <w:t>Informed Consent Statement:</w:t>
      </w:r>
      <w:r w:rsidRPr="00767962">
        <w:t xml:space="preserve"> Not applicable.</w:t>
      </w:r>
      <w:r w:rsidRPr="00767962">
        <w:br/>
      </w:r>
      <w:r w:rsidRPr="00767962">
        <w:rPr>
          <w:b/>
          <w:bCs/>
        </w:rPr>
        <w:t>Data Availability Statement:</w:t>
      </w:r>
      <w:r w:rsidRPr="00767962">
        <w:t xml:space="preserve"> The authors confirm that the data supporting the findings of this study are available within the article's bibliography.</w:t>
      </w:r>
      <w:r w:rsidRPr="00767962">
        <w:br/>
      </w:r>
      <w:r w:rsidRPr="00767962">
        <w:rPr>
          <w:b/>
          <w:bCs/>
        </w:rPr>
        <w:t>Conflicts of Interests:</w:t>
      </w:r>
      <w:r w:rsidRPr="00767962">
        <w:t xml:space="preserve"> The authors declare no conflict of interest.</w:t>
      </w:r>
    </w:p>
    <w:p w14:paraId="6E2F0D8D" w14:textId="77777777" w:rsidR="00E04B5A" w:rsidRDefault="00E04B5A" w:rsidP="00BA199F">
      <w:pPr>
        <w:spacing w:line="360" w:lineRule="auto"/>
        <w:jc w:val="both"/>
      </w:pPr>
    </w:p>
    <w:p w14:paraId="1E27CEAA" w14:textId="77777777" w:rsidR="00E04B5A" w:rsidRPr="00767962" w:rsidRDefault="00E04B5A" w:rsidP="00BA199F">
      <w:pPr>
        <w:spacing w:line="360" w:lineRule="auto"/>
        <w:jc w:val="both"/>
        <w:rPr>
          <w:b/>
          <w:bCs/>
        </w:rPr>
      </w:pPr>
      <w:r w:rsidRPr="00767962">
        <w:rPr>
          <w:b/>
          <w:bCs/>
        </w:rPr>
        <w:t>AI</w:t>
      </w:r>
    </w:p>
    <w:p w14:paraId="78300DB8" w14:textId="77777777" w:rsidR="00E04B5A" w:rsidRPr="00767962" w:rsidRDefault="00E04B5A" w:rsidP="00BA199F">
      <w:pPr>
        <w:spacing w:line="360" w:lineRule="auto"/>
        <w:jc w:val="both"/>
      </w:pPr>
      <w:r w:rsidRPr="00767962">
        <w:t>AI was utilized for two specific purposes in this research. Text analysis of clinical reasoning</w:t>
      </w:r>
      <w:r>
        <w:t xml:space="preserve"> </w:t>
      </w:r>
      <w:r w:rsidRPr="00767962">
        <w:t>narratives  to  identify  linguistic  patterns  associated  with  specific  logical  fallacies.  Assistance</w:t>
      </w:r>
      <w:r>
        <w:t xml:space="preserve"> </w:t>
      </w:r>
      <w:r w:rsidRPr="00767962">
        <w:t>in  refining  the  academic  English  language  of  the  manuscript,  ensuring  clarity,  consistency</w:t>
      </w:r>
      <w:r>
        <w:t xml:space="preserve"> </w:t>
      </w:r>
      <w:r w:rsidRPr="00767962">
        <w:t>and   adherence   to   scientific   writing   standards. AI   were   used   for   additional   linguistic</w:t>
      </w:r>
      <w:r>
        <w:t xml:space="preserve"> </w:t>
      </w:r>
      <w:r w:rsidRPr="00767962">
        <w:t>refinement of the research manuscript, ensuring proper English grammar, style, and clarity in</w:t>
      </w:r>
      <w:r>
        <w:t xml:space="preserve"> t</w:t>
      </w:r>
      <w:r w:rsidRPr="00767962">
        <w:t>he presentation of results. It is important to emphasize that all AI tools were used strictly as</w:t>
      </w:r>
      <w:r>
        <w:t xml:space="preserve"> </w:t>
      </w:r>
      <w:r w:rsidRPr="00767962">
        <w:t>assistive   instruments   under   human   supervision.   The   final   interpretation   of   results,</w:t>
      </w:r>
      <w:r>
        <w:t xml:space="preserve"> </w:t>
      </w:r>
      <w:r w:rsidRPr="00767962">
        <w:t>classification  of  errors,  and  conclusions  were  determined  by  human  experts  in  clinical</w:t>
      </w:r>
      <w:r>
        <w:t xml:space="preserve"> </w:t>
      </w:r>
      <w:r w:rsidRPr="00767962">
        <w:t>medicine  and  formal  logic.  The  AI  tools  served  primarily  to  enhance  efficiency  in  data</w:t>
      </w:r>
      <w:r>
        <w:t xml:space="preserve"> </w:t>
      </w:r>
      <w:r w:rsidRPr="00767962">
        <w:t>processing,  pattern  recognition,  and  linguistic  refinement,  rather  than  replacing  human</w:t>
      </w:r>
      <w:r>
        <w:t xml:space="preserve"> </w:t>
      </w:r>
      <w:r w:rsidRPr="00767962">
        <w:t>judgment in the analytical process</w:t>
      </w:r>
    </w:p>
    <w:p w14:paraId="668B545C" w14:textId="77777777" w:rsidR="00E04B5A" w:rsidRPr="00B1184F" w:rsidRDefault="00E04B5A" w:rsidP="00BA199F">
      <w:pPr>
        <w:spacing w:line="360" w:lineRule="auto"/>
        <w:jc w:val="both"/>
      </w:pPr>
    </w:p>
    <w:p w14:paraId="0A304BD4" w14:textId="77777777" w:rsidR="00E04B5A" w:rsidRPr="00B1184F" w:rsidRDefault="00E04B5A" w:rsidP="00BA199F">
      <w:pPr>
        <w:spacing w:line="360" w:lineRule="auto"/>
        <w:jc w:val="both"/>
        <w:rPr>
          <w:b/>
          <w:bCs/>
          <w:color w:val="1B1B1B"/>
        </w:rPr>
      </w:pPr>
      <w:r w:rsidRPr="00B1184F">
        <w:rPr>
          <w:b/>
          <w:bCs/>
          <w:color w:val="1B1B1B"/>
        </w:rPr>
        <w:t>References:</w:t>
      </w:r>
    </w:p>
    <w:p w14:paraId="79D9C7E6" w14:textId="77777777" w:rsidR="00E04B5A" w:rsidRDefault="00E04B5A" w:rsidP="00BA199F">
      <w:pPr>
        <w:spacing w:line="360" w:lineRule="auto"/>
        <w:jc w:val="both"/>
        <w:rPr>
          <w:color w:val="1B1B1B"/>
        </w:rPr>
      </w:pPr>
    </w:p>
    <w:p w14:paraId="32D6B220" w14:textId="77777777" w:rsidR="00E04B5A" w:rsidRDefault="00E04B5A" w:rsidP="00CF3223">
      <w:pPr>
        <w:numPr>
          <w:ilvl w:val="0"/>
          <w:numId w:val="20"/>
        </w:numPr>
        <w:spacing w:line="360" w:lineRule="auto"/>
        <w:ind w:left="0" w:firstLine="0"/>
        <w:jc w:val="both"/>
        <w:rPr>
          <w:color w:val="222222"/>
        </w:rPr>
      </w:pPr>
      <w:r w:rsidRPr="00B1184F">
        <w:rPr>
          <w:color w:val="212121"/>
        </w:rPr>
        <w:t xml:space="preserve">Abulughod, N., Valakas, S., &amp; El-Assaad, F. (2024). Dietary and Nutritional Interventions for the Management of Endometriosis. </w:t>
      </w:r>
      <w:r>
        <w:rPr>
          <w:color w:val="212121"/>
        </w:rPr>
        <w:t xml:space="preserve">Nutrients, 16(23), 3988. </w:t>
      </w:r>
      <w:hyperlink r:id="rId15">
        <w:r>
          <w:rPr>
            <w:color w:val="1155CC"/>
            <w:u w:val="single"/>
          </w:rPr>
          <w:t>https://doi.org/10.3390/nu16233988</w:t>
        </w:r>
      </w:hyperlink>
    </w:p>
    <w:p w14:paraId="717C3AEE"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Agarwal, A., Aponte-Mellado, A., Premkumar, B. J., Shaman, A., &amp; Gupta, S. (2012). The effects of oxidative stress on female reproduction: a review. </w:t>
      </w:r>
      <w:r>
        <w:rPr>
          <w:color w:val="212121"/>
        </w:rPr>
        <w:t xml:space="preserve">Reproductive biology and endocrinology : RB&amp;E, 10, 49. </w:t>
      </w:r>
      <w:hyperlink r:id="rId16">
        <w:r>
          <w:rPr>
            <w:color w:val="1155CC"/>
            <w:u w:val="single"/>
          </w:rPr>
          <w:t>https://doi.org/10.1186/1477-7827-10-49</w:t>
        </w:r>
      </w:hyperlink>
      <w:r>
        <w:rPr>
          <w:color w:val="212121"/>
        </w:rPr>
        <w:t xml:space="preserve"> </w:t>
      </w:r>
    </w:p>
    <w:p w14:paraId="45EDBD56"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Agostinis, C., </w:t>
      </w:r>
      <w:proofErr w:type="spellStart"/>
      <w:r w:rsidRPr="00B1184F">
        <w:rPr>
          <w:color w:val="212121"/>
        </w:rPr>
        <w:t>Zorzet</w:t>
      </w:r>
      <w:proofErr w:type="spellEnd"/>
      <w:r w:rsidRPr="00B1184F">
        <w:rPr>
          <w:color w:val="212121"/>
        </w:rPr>
        <w:t xml:space="preserve">, S., De Leo, R., </w:t>
      </w:r>
      <w:proofErr w:type="spellStart"/>
      <w:r w:rsidRPr="00B1184F">
        <w:rPr>
          <w:color w:val="212121"/>
        </w:rPr>
        <w:t>Zauli</w:t>
      </w:r>
      <w:proofErr w:type="spellEnd"/>
      <w:r w:rsidRPr="00B1184F">
        <w:rPr>
          <w:color w:val="212121"/>
        </w:rPr>
        <w:t xml:space="preserve">, G., De Seta, F., &amp; Bulla, R. (2015). The combination of N-acetyl cysteine, alpha-lipoic acid, and bromelain shows high anti-inflammatory properties in novel in vivo and in vitro models of endometriosis. </w:t>
      </w:r>
      <w:r>
        <w:rPr>
          <w:color w:val="212121"/>
        </w:rPr>
        <w:t xml:space="preserve">Mediators of inflammation, 2015, 918089. </w:t>
      </w:r>
      <w:hyperlink r:id="rId17">
        <w:r>
          <w:rPr>
            <w:color w:val="1155CC"/>
            <w:u w:val="single"/>
          </w:rPr>
          <w:t>https://doi.org/10.1155/2015/918089</w:t>
        </w:r>
      </w:hyperlink>
      <w:r>
        <w:rPr>
          <w:color w:val="212121"/>
        </w:rPr>
        <w:t xml:space="preserve"> </w:t>
      </w:r>
    </w:p>
    <w:p w14:paraId="4C857644" w14:textId="77777777" w:rsidR="00E04B5A" w:rsidRPr="00B1184F" w:rsidRDefault="00E04B5A" w:rsidP="00CF3223">
      <w:pPr>
        <w:numPr>
          <w:ilvl w:val="0"/>
          <w:numId w:val="20"/>
        </w:numPr>
        <w:spacing w:line="360" w:lineRule="auto"/>
        <w:ind w:left="0" w:firstLine="0"/>
        <w:jc w:val="both"/>
        <w:rPr>
          <w:color w:val="212121"/>
        </w:rPr>
      </w:pPr>
      <w:r>
        <w:rPr>
          <w:color w:val="212121"/>
        </w:rPr>
        <w:lastRenderedPageBreak/>
        <w:t xml:space="preserve"> Akyol, A., </w:t>
      </w:r>
      <w:proofErr w:type="spellStart"/>
      <w:r>
        <w:rPr>
          <w:color w:val="212121"/>
        </w:rPr>
        <w:t>Şimşek</w:t>
      </w:r>
      <w:proofErr w:type="spellEnd"/>
      <w:r>
        <w:rPr>
          <w:color w:val="212121"/>
        </w:rPr>
        <w:t xml:space="preserve">, M., İlhan, R., Can, B., </w:t>
      </w:r>
      <w:proofErr w:type="spellStart"/>
      <w:r>
        <w:rPr>
          <w:color w:val="212121"/>
        </w:rPr>
        <w:t>Baspinar</w:t>
      </w:r>
      <w:proofErr w:type="spellEnd"/>
      <w:r>
        <w:rPr>
          <w:color w:val="212121"/>
        </w:rPr>
        <w:t xml:space="preserve">, M., Akyol, H., Gül, H. F., </w:t>
      </w:r>
      <w:proofErr w:type="spellStart"/>
      <w:r>
        <w:rPr>
          <w:color w:val="212121"/>
        </w:rPr>
        <w:t>Gürsu</w:t>
      </w:r>
      <w:proofErr w:type="spellEnd"/>
      <w:r>
        <w:rPr>
          <w:color w:val="212121"/>
        </w:rPr>
        <w:t xml:space="preserve">, F., </w:t>
      </w:r>
      <w:proofErr w:type="spellStart"/>
      <w:r>
        <w:rPr>
          <w:color w:val="212121"/>
        </w:rPr>
        <w:t>Kavak</w:t>
      </w:r>
      <w:proofErr w:type="spellEnd"/>
      <w:r>
        <w:rPr>
          <w:color w:val="212121"/>
        </w:rPr>
        <w:t xml:space="preserve">, B., &amp; </w:t>
      </w:r>
      <w:proofErr w:type="spellStart"/>
      <w:r>
        <w:rPr>
          <w:color w:val="212121"/>
        </w:rPr>
        <w:t>Akın</w:t>
      </w:r>
      <w:proofErr w:type="spellEnd"/>
      <w:r>
        <w:rPr>
          <w:color w:val="212121"/>
        </w:rPr>
        <w:t xml:space="preserve">, M. (2016). </w:t>
      </w:r>
      <w:r w:rsidRPr="00B1184F">
        <w:rPr>
          <w:color w:val="212121"/>
        </w:rPr>
        <w:t xml:space="preserve">Efficacies of vitamin D and omega-3 polyunsaturated fatty acids on experimental endometriosis. Taiwanese journal of obstetrics &amp; gynecology, 55(6), 835–839. </w:t>
      </w:r>
      <w:hyperlink r:id="rId18">
        <w:r w:rsidRPr="00B1184F">
          <w:rPr>
            <w:color w:val="1155CC"/>
            <w:u w:val="single"/>
          </w:rPr>
          <w:t>https://doi.org/10.1016/j.tjog.2015.06.018</w:t>
        </w:r>
      </w:hyperlink>
    </w:p>
    <w:p w14:paraId="3716E95E" w14:textId="77777777" w:rsidR="00E04B5A" w:rsidRDefault="00E04B5A" w:rsidP="00CF3223">
      <w:pPr>
        <w:numPr>
          <w:ilvl w:val="0"/>
          <w:numId w:val="20"/>
        </w:numPr>
        <w:spacing w:line="360" w:lineRule="auto"/>
        <w:ind w:left="0" w:firstLine="0"/>
        <w:jc w:val="both"/>
        <w:rPr>
          <w:color w:val="333333"/>
        </w:rPr>
      </w:pPr>
      <w:r w:rsidRPr="00B1184F">
        <w:rPr>
          <w:color w:val="333333"/>
        </w:rPr>
        <w:t xml:space="preserve"> </w:t>
      </w:r>
      <w:proofErr w:type="spellStart"/>
      <w:r w:rsidRPr="00B1184F">
        <w:rPr>
          <w:color w:val="212121"/>
        </w:rPr>
        <w:t>Alikamali</w:t>
      </w:r>
      <w:proofErr w:type="spellEnd"/>
      <w:r w:rsidRPr="00B1184F">
        <w:rPr>
          <w:color w:val="212121"/>
        </w:rPr>
        <w:t>, M., Mohammad-Alizadeh-</w:t>
      </w:r>
      <w:proofErr w:type="spellStart"/>
      <w:r w:rsidRPr="00B1184F">
        <w:rPr>
          <w:color w:val="212121"/>
        </w:rPr>
        <w:t>Charandabi</w:t>
      </w:r>
      <w:proofErr w:type="spellEnd"/>
      <w:r w:rsidRPr="00B1184F">
        <w:rPr>
          <w:color w:val="212121"/>
        </w:rPr>
        <w:t xml:space="preserve">, S., </w:t>
      </w:r>
      <w:proofErr w:type="spellStart"/>
      <w:r w:rsidRPr="00B1184F">
        <w:rPr>
          <w:color w:val="212121"/>
        </w:rPr>
        <w:t>Maghalian</w:t>
      </w:r>
      <w:proofErr w:type="spellEnd"/>
      <w:r w:rsidRPr="00B1184F">
        <w:rPr>
          <w:color w:val="212121"/>
        </w:rPr>
        <w:t xml:space="preserve">, M., &amp; </w:t>
      </w:r>
      <w:proofErr w:type="spellStart"/>
      <w:r w:rsidRPr="00B1184F">
        <w:rPr>
          <w:color w:val="212121"/>
        </w:rPr>
        <w:t>Mirghafourvand</w:t>
      </w:r>
      <w:proofErr w:type="spellEnd"/>
      <w:r w:rsidRPr="00B1184F">
        <w:rPr>
          <w:color w:val="212121"/>
        </w:rPr>
        <w:t xml:space="preserve">, M. (2022). The effects of vitamin E on the intensity of primary dysmenorrhea: A systematic review and meta-analysis. </w:t>
      </w:r>
      <w:r>
        <w:rPr>
          <w:color w:val="212121"/>
        </w:rPr>
        <w:t xml:space="preserve">Clinical nutrition ESPEN, 52, 50–59. </w:t>
      </w:r>
      <w:hyperlink r:id="rId19">
        <w:r>
          <w:rPr>
            <w:color w:val="1155CC"/>
            <w:u w:val="single"/>
          </w:rPr>
          <w:t>https://doi.org/10.1016/j.clnesp.2022.10.001</w:t>
        </w:r>
      </w:hyperlink>
      <w:r>
        <w:rPr>
          <w:color w:val="212121"/>
        </w:rPr>
        <w:t xml:space="preserve"> </w:t>
      </w:r>
    </w:p>
    <w:p w14:paraId="05038CC0" w14:textId="77777777" w:rsidR="00E04B5A" w:rsidRDefault="00E04B5A" w:rsidP="00CF3223">
      <w:pPr>
        <w:numPr>
          <w:ilvl w:val="0"/>
          <w:numId w:val="20"/>
        </w:numPr>
        <w:spacing w:line="360" w:lineRule="auto"/>
        <w:ind w:left="0" w:firstLine="0"/>
        <w:jc w:val="both"/>
        <w:rPr>
          <w:color w:val="212121"/>
        </w:rPr>
      </w:pPr>
      <w:r>
        <w:rPr>
          <w:color w:val="212121"/>
        </w:rPr>
        <w:t xml:space="preserve"> </w:t>
      </w:r>
      <w:proofErr w:type="spellStart"/>
      <w:r>
        <w:rPr>
          <w:color w:val="212121"/>
        </w:rPr>
        <w:t>Almassinokiani</w:t>
      </w:r>
      <w:proofErr w:type="spellEnd"/>
      <w:r>
        <w:rPr>
          <w:color w:val="212121"/>
        </w:rPr>
        <w:t xml:space="preserve">, F., </w:t>
      </w:r>
      <w:proofErr w:type="spellStart"/>
      <w:r>
        <w:rPr>
          <w:color w:val="212121"/>
        </w:rPr>
        <w:t>Khodaverdi</w:t>
      </w:r>
      <w:proofErr w:type="spellEnd"/>
      <w:r>
        <w:rPr>
          <w:color w:val="212121"/>
        </w:rPr>
        <w:t xml:space="preserve">, S., </w:t>
      </w:r>
      <w:proofErr w:type="spellStart"/>
      <w:r>
        <w:rPr>
          <w:color w:val="212121"/>
        </w:rPr>
        <w:t>Solaymani-Dodaran</w:t>
      </w:r>
      <w:proofErr w:type="spellEnd"/>
      <w:r>
        <w:rPr>
          <w:color w:val="212121"/>
        </w:rPr>
        <w:t xml:space="preserve">, M., Akbari, P., &amp; </w:t>
      </w:r>
      <w:proofErr w:type="spellStart"/>
      <w:r>
        <w:rPr>
          <w:color w:val="212121"/>
        </w:rPr>
        <w:t>Pazouki</w:t>
      </w:r>
      <w:proofErr w:type="spellEnd"/>
      <w:r>
        <w:rPr>
          <w:color w:val="212121"/>
        </w:rPr>
        <w:t xml:space="preserve">, A. (2016). </w:t>
      </w:r>
      <w:r w:rsidRPr="00B1184F">
        <w:rPr>
          <w:color w:val="212121"/>
        </w:rPr>
        <w:t xml:space="preserve">Effects of Vitamin D on Endometriosis-Related Pain: A Double-Blind Clinical Trial. Medical science monitor : international medical journal of experimental and clinical research, 22, 4960–4966. </w:t>
      </w:r>
      <w:hyperlink r:id="rId20">
        <w:r>
          <w:rPr>
            <w:color w:val="1155CC"/>
            <w:u w:val="single"/>
          </w:rPr>
          <w:t>https://doi.org/10.12659/msm.901838</w:t>
        </w:r>
      </w:hyperlink>
      <w:r>
        <w:rPr>
          <w:color w:val="212121"/>
        </w:rPr>
        <w:t xml:space="preserve"> </w:t>
      </w:r>
    </w:p>
    <w:p w14:paraId="743B4DCE" w14:textId="77777777" w:rsidR="00E04B5A" w:rsidRDefault="00E04B5A" w:rsidP="00CF3223">
      <w:pPr>
        <w:numPr>
          <w:ilvl w:val="0"/>
          <w:numId w:val="20"/>
        </w:numPr>
        <w:spacing w:line="360" w:lineRule="auto"/>
        <w:ind w:left="0" w:firstLine="0"/>
        <w:jc w:val="both"/>
        <w:rPr>
          <w:color w:val="222222"/>
        </w:rPr>
      </w:pPr>
      <w:proofErr w:type="spellStart"/>
      <w:r w:rsidRPr="00E04B5A">
        <w:rPr>
          <w:color w:val="212121"/>
          <w:lang w:val="pl-PL"/>
        </w:rPr>
        <w:t>Amini</w:t>
      </w:r>
      <w:proofErr w:type="spellEnd"/>
      <w:r w:rsidRPr="00E04B5A">
        <w:rPr>
          <w:color w:val="212121"/>
          <w:lang w:val="pl-PL"/>
        </w:rPr>
        <w:t xml:space="preserve">, L., </w:t>
      </w:r>
      <w:proofErr w:type="spellStart"/>
      <w:r w:rsidRPr="00E04B5A">
        <w:rPr>
          <w:color w:val="212121"/>
          <w:lang w:val="pl-PL"/>
        </w:rPr>
        <w:t>Chekini</w:t>
      </w:r>
      <w:proofErr w:type="spellEnd"/>
      <w:r w:rsidRPr="00E04B5A">
        <w:rPr>
          <w:color w:val="212121"/>
          <w:lang w:val="pl-PL"/>
        </w:rPr>
        <w:t xml:space="preserve">, R., </w:t>
      </w:r>
      <w:proofErr w:type="spellStart"/>
      <w:r w:rsidRPr="00E04B5A">
        <w:rPr>
          <w:color w:val="212121"/>
          <w:lang w:val="pl-PL"/>
        </w:rPr>
        <w:t>Nateghi</w:t>
      </w:r>
      <w:proofErr w:type="spellEnd"/>
      <w:r w:rsidRPr="00E04B5A">
        <w:rPr>
          <w:color w:val="212121"/>
          <w:lang w:val="pl-PL"/>
        </w:rPr>
        <w:t xml:space="preserve">, M. R., </w:t>
      </w:r>
      <w:proofErr w:type="spellStart"/>
      <w:r w:rsidRPr="00E04B5A">
        <w:rPr>
          <w:color w:val="212121"/>
          <w:lang w:val="pl-PL"/>
        </w:rPr>
        <w:t>Haghani</w:t>
      </w:r>
      <w:proofErr w:type="spellEnd"/>
      <w:r w:rsidRPr="00E04B5A">
        <w:rPr>
          <w:color w:val="212121"/>
          <w:lang w:val="pl-PL"/>
        </w:rPr>
        <w:t xml:space="preserve">, H., </w:t>
      </w:r>
      <w:proofErr w:type="spellStart"/>
      <w:r w:rsidRPr="00E04B5A">
        <w:rPr>
          <w:color w:val="212121"/>
          <w:lang w:val="pl-PL"/>
        </w:rPr>
        <w:t>Jamialahmadi</w:t>
      </w:r>
      <w:proofErr w:type="spellEnd"/>
      <w:r w:rsidRPr="00E04B5A">
        <w:rPr>
          <w:color w:val="212121"/>
          <w:lang w:val="pl-PL"/>
        </w:rPr>
        <w:t xml:space="preserve">, T., </w:t>
      </w:r>
      <w:proofErr w:type="spellStart"/>
      <w:r w:rsidRPr="00E04B5A">
        <w:rPr>
          <w:color w:val="212121"/>
          <w:lang w:val="pl-PL"/>
        </w:rPr>
        <w:t>Sathyapalan</w:t>
      </w:r>
      <w:proofErr w:type="spellEnd"/>
      <w:r w:rsidRPr="00E04B5A">
        <w:rPr>
          <w:color w:val="212121"/>
          <w:lang w:val="pl-PL"/>
        </w:rPr>
        <w:t xml:space="preserve">, T., &amp; </w:t>
      </w:r>
      <w:proofErr w:type="spellStart"/>
      <w:r w:rsidRPr="00E04B5A">
        <w:rPr>
          <w:color w:val="212121"/>
          <w:lang w:val="pl-PL"/>
        </w:rPr>
        <w:t>Sahebkar</w:t>
      </w:r>
      <w:proofErr w:type="spellEnd"/>
      <w:r w:rsidRPr="00E04B5A">
        <w:rPr>
          <w:color w:val="212121"/>
          <w:lang w:val="pl-PL"/>
        </w:rPr>
        <w:t xml:space="preserve">, A. (2021). </w:t>
      </w:r>
      <w:r w:rsidRPr="00B1184F">
        <w:rPr>
          <w:color w:val="212121"/>
        </w:rPr>
        <w:t xml:space="preserve">The Effect of Combined Vitamin C and Vitamin E Supplementation on Oxidative Stress Markers in Women with Endometriosis: A Randomized, Triple-Blind Placebo-Controlled Clinical Trial. </w:t>
      </w:r>
      <w:r>
        <w:rPr>
          <w:color w:val="212121"/>
        </w:rPr>
        <w:t xml:space="preserve">Pain research &amp; management, 2021, 5529741. </w:t>
      </w:r>
      <w:hyperlink r:id="rId21">
        <w:r>
          <w:rPr>
            <w:color w:val="1155CC"/>
            <w:u w:val="single"/>
          </w:rPr>
          <w:t>https://doi.org/10.1155/2021/5529741</w:t>
        </w:r>
      </w:hyperlink>
      <w:r>
        <w:rPr>
          <w:color w:val="212121"/>
        </w:rPr>
        <w:t xml:space="preserve"> </w:t>
      </w:r>
    </w:p>
    <w:p w14:paraId="2224D08C" w14:textId="77777777" w:rsidR="00E04B5A" w:rsidRDefault="00E04B5A" w:rsidP="00CF3223">
      <w:pPr>
        <w:numPr>
          <w:ilvl w:val="0"/>
          <w:numId w:val="20"/>
        </w:numPr>
        <w:spacing w:line="360" w:lineRule="auto"/>
        <w:ind w:left="0" w:firstLine="0"/>
        <w:jc w:val="both"/>
        <w:rPr>
          <w:color w:val="222222"/>
        </w:rPr>
      </w:pPr>
      <w:proofErr w:type="spellStart"/>
      <w:r w:rsidRPr="00B1184F">
        <w:rPr>
          <w:color w:val="212121"/>
        </w:rPr>
        <w:t>Armour</w:t>
      </w:r>
      <w:proofErr w:type="spellEnd"/>
      <w:r w:rsidRPr="00B1184F">
        <w:rPr>
          <w:color w:val="212121"/>
        </w:rPr>
        <w:t xml:space="preserve">, M., Sinclair, J., Chalmers, K. J., &amp; Smith, C. A. (2019). Self-management strategies amongst Australian women with endometriosis: a national online survey. </w:t>
      </w:r>
      <w:r>
        <w:rPr>
          <w:color w:val="212121"/>
        </w:rPr>
        <w:t xml:space="preserve">BMC complementary and alternative medicine, 19(1), 17. </w:t>
      </w:r>
      <w:hyperlink r:id="rId22">
        <w:r>
          <w:rPr>
            <w:color w:val="1155CC"/>
            <w:u w:val="single"/>
          </w:rPr>
          <w:t>https://doi.org/10.1186/s12906-019-2431-x</w:t>
        </w:r>
      </w:hyperlink>
      <w:r>
        <w:rPr>
          <w:color w:val="212121"/>
        </w:rPr>
        <w:t xml:space="preserve"> </w:t>
      </w:r>
    </w:p>
    <w:p w14:paraId="7961564F" w14:textId="77777777" w:rsidR="00E04B5A" w:rsidRDefault="00E04B5A" w:rsidP="00CF3223">
      <w:pPr>
        <w:numPr>
          <w:ilvl w:val="0"/>
          <w:numId w:val="20"/>
        </w:numPr>
        <w:spacing w:line="360" w:lineRule="auto"/>
        <w:ind w:left="0" w:firstLine="0"/>
        <w:jc w:val="both"/>
        <w:rPr>
          <w:color w:val="212121"/>
        </w:rPr>
      </w:pPr>
      <w:proofErr w:type="spellStart"/>
      <w:r w:rsidRPr="00B1184F">
        <w:rPr>
          <w:color w:val="212121"/>
        </w:rPr>
        <w:t>Augoulea</w:t>
      </w:r>
      <w:proofErr w:type="spellEnd"/>
      <w:r w:rsidRPr="00B1184F">
        <w:rPr>
          <w:color w:val="212121"/>
        </w:rPr>
        <w:t xml:space="preserve">, A., Alexandrou, A., </w:t>
      </w:r>
      <w:proofErr w:type="spellStart"/>
      <w:r w:rsidRPr="00B1184F">
        <w:rPr>
          <w:color w:val="212121"/>
        </w:rPr>
        <w:t>Creatsa</w:t>
      </w:r>
      <w:proofErr w:type="spellEnd"/>
      <w:r w:rsidRPr="00B1184F">
        <w:rPr>
          <w:color w:val="212121"/>
        </w:rPr>
        <w:t xml:space="preserve">, M., Vrachnis, N., &amp; </w:t>
      </w:r>
      <w:proofErr w:type="spellStart"/>
      <w:r w:rsidRPr="00B1184F">
        <w:rPr>
          <w:color w:val="212121"/>
        </w:rPr>
        <w:t>Lambrinoudaki</w:t>
      </w:r>
      <w:proofErr w:type="spellEnd"/>
      <w:r w:rsidRPr="00B1184F">
        <w:rPr>
          <w:color w:val="212121"/>
        </w:rPr>
        <w:t xml:space="preserve">, I. (2012). Pathogenesis of endometriosis: the role of genetics, inflammation and oxidative stress. </w:t>
      </w:r>
      <w:r>
        <w:rPr>
          <w:color w:val="212121"/>
        </w:rPr>
        <w:t>Archives of gynecology and obstetrics, 286(1), 99–103. https://doi.org/10.1007/s00404-012-2357-8</w:t>
      </w:r>
    </w:p>
    <w:p w14:paraId="26391188" w14:textId="77777777" w:rsidR="00E04B5A" w:rsidRDefault="00E04B5A" w:rsidP="00CF3223">
      <w:pPr>
        <w:numPr>
          <w:ilvl w:val="0"/>
          <w:numId w:val="20"/>
        </w:numPr>
        <w:spacing w:line="360" w:lineRule="auto"/>
        <w:ind w:left="0" w:firstLine="0"/>
        <w:jc w:val="both"/>
        <w:rPr>
          <w:color w:val="212121"/>
        </w:rPr>
      </w:pPr>
      <w:proofErr w:type="spellStart"/>
      <w:r w:rsidRPr="00B1184F">
        <w:rPr>
          <w:color w:val="212121"/>
        </w:rPr>
        <w:t>Augoulea</w:t>
      </w:r>
      <w:proofErr w:type="spellEnd"/>
      <w:r w:rsidRPr="00B1184F">
        <w:rPr>
          <w:color w:val="212121"/>
        </w:rPr>
        <w:t xml:space="preserve">, A., </w:t>
      </w:r>
      <w:proofErr w:type="spellStart"/>
      <w:r w:rsidRPr="00B1184F">
        <w:rPr>
          <w:color w:val="212121"/>
        </w:rPr>
        <w:t>Mastorakos</w:t>
      </w:r>
      <w:proofErr w:type="spellEnd"/>
      <w:r w:rsidRPr="00B1184F">
        <w:rPr>
          <w:color w:val="212121"/>
        </w:rPr>
        <w:t xml:space="preserve">, G., </w:t>
      </w:r>
      <w:proofErr w:type="spellStart"/>
      <w:r w:rsidRPr="00B1184F">
        <w:rPr>
          <w:color w:val="212121"/>
        </w:rPr>
        <w:t>Lambrinoudaki</w:t>
      </w:r>
      <w:proofErr w:type="spellEnd"/>
      <w:r w:rsidRPr="00B1184F">
        <w:rPr>
          <w:color w:val="212121"/>
        </w:rPr>
        <w:t xml:space="preserve">, I., </w:t>
      </w:r>
      <w:proofErr w:type="spellStart"/>
      <w:r w:rsidRPr="00B1184F">
        <w:rPr>
          <w:color w:val="212121"/>
        </w:rPr>
        <w:t>Christodoulakos</w:t>
      </w:r>
      <w:proofErr w:type="spellEnd"/>
      <w:r w:rsidRPr="00B1184F">
        <w:rPr>
          <w:color w:val="212121"/>
        </w:rPr>
        <w:t xml:space="preserve">, G., &amp; </w:t>
      </w:r>
      <w:proofErr w:type="spellStart"/>
      <w:r w:rsidRPr="00B1184F">
        <w:rPr>
          <w:color w:val="212121"/>
        </w:rPr>
        <w:t>Creatsas</w:t>
      </w:r>
      <w:proofErr w:type="spellEnd"/>
      <w:r w:rsidRPr="00B1184F">
        <w:rPr>
          <w:color w:val="212121"/>
        </w:rPr>
        <w:t xml:space="preserve">, G. (2009). The role of the oxidative-stress in the endometriosis-related infertility. Gynecological endocrinology : the official journal of the International Society of Gynecological Endocrinology, 25(2), 75–81. </w:t>
      </w:r>
      <w:hyperlink r:id="rId23">
        <w:r>
          <w:rPr>
            <w:color w:val="1155CC"/>
            <w:u w:val="single"/>
          </w:rPr>
          <w:t>https://doi.org/10.1080/09513590802485012</w:t>
        </w:r>
      </w:hyperlink>
      <w:r>
        <w:rPr>
          <w:color w:val="212121"/>
        </w:rPr>
        <w:t xml:space="preserve"> </w:t>
      </w:r>
    </w:p>
    <w:p w14:paraId="7662598E" w14:textId="77777777" w:rsidR="00E04B5A" w:rsidRDefault="00E04B5A" w:rsidP="00CF3223">
      <w:pPr>
        <w:numPr>
          <w:ilvl w:val="0"/>
          <w:numId w:val="20"/>
        </w:numPr>
        <w:spacing w:line="360" w:lineRule="auto"/>
        <w:ind w:left="0" w:firstLine="0"/>
        <w:jc w:val="both"/>
        <w:rPr>
          <w:color w:val="212121"/>
        </w:rPr>
      </w:pPr>
      <w:r w:rsidRPr="00E04B5A">
        <w:rPr>
          <w:color w:val="212121"/>
          <w:lang w:val="pl-PL"/>
        </w:rPr>
        <w:t xml:space="preserve"> </w:t>
      </w:r>
      <w:proofErr w:type="spellStart"/>
      <w:r w:rsidRPr="00E04B5A">
        <w:rPr>
          <w:color w:val="212121"/>
          <w:lang w:val="pl-PL"/>
        </w:rPr>
        <w:t>Basnet</w:t>
      </w:r>
      <w:proofErr w:type="spellEnd"/>
      <w:r w:rsidRPr="00E04B5A">
        <w:rPr>
          <w:color w:val="212121"/>
          <w:lang w:val="pl-PL"/>
        </w:rPr>
        <w:t xml:space="preserve">, P., &amp; </w:t>
      </w:r>
      <w:proofErr w:type="spellStart"/>
      <w:r w:rsidRPr="00E04B5A">
        <w:rPr>
          <w:color w:val="212121"/>
          <w:lang w:val="pl-PL"/>
        </w:rPr>
        <w:t>Skalko-Basnet</w:t>
      </w:r>
      <w:proofErr w:type="spellEnd"/>
      <w:r w:rsidRPr="00E04B5A">
        <w:rPr>
          <w:color w:val="212121"/>
          <w:lang w:val="pl-PL"/>
        </w:rPr>
        <w:t xml:space="preserve">, N. (2011). </w:t>
      </w:r>
      <w:r w:rsidRPr="00B1184F">
        <w:rPr>
          <w:color w:val="212121"/>
        </w:rPr>
        <w:t xml:space="preserve">Curcumin: an anti-inflammatory molecule from a curry spice on the path to cancer treatment. </w:t>
      </w:r>
      <w:r>
        <w:rPr>
          <w:color w:val="212121"/>
        </w:rPr>
        <w:t xml:space="preserve">Molecules (Basel, Switzerland), 16(6), 4567–4598. </w:t>
      </w:r>
      <w:hyperlink r:id="rId24">
        <w:r>
          <w:rPr>
            <w:color w:val="1155CC"/>
            <w:u w:val="single"/>
          </w:rPr>
          <w:t>https://doi.org/10.3390/molecules16064567</w:t>
        </w:r>
      </w:hyperlink>
      <w:r>
        <w:rPr>
          <w:color w:val="212121"/>
        </w:rPr>
        <w:t xml:space="preserve"> </w:t>
      </w:r>
    </w:p>
    <w:p w14:paraId="3612A3E8" w14:textId="77777777" w:rsidR="00E04B5A" w:rsidRDefault="00E04B5A" w:rsidP="00CF3223">
      <w:pPr>
        <w:numPr>
          <w:ilvl w:val="0"/>
          <w:numId w:val="20"/>
        </w:numPr>
        <w:spacing w:line="360" w:lineRule="auto"/>
        <w:ind w:left="0" w:firstLine="0"/>
        <w:jc w:val="both"/>
        <w:rPr>
          <w:color w:val="222222"/>
        </w:rPr>
      </w:pPr>
      <w:r w:rsidRPr="00B1184F">
        <w:rPr>
          <w:color w:val="212121"/>
        </w:rPr>
        <w:t xml:space="preserve">Bayu, P., &amp; Wibisono, J. J. (2024). Vitamin C and E antioxidant supplementation may significantly reduce pain symptoms in endometriosis: A systematic review and meta-analysis </w:t>
      </w:r>
      <w:r w:rsidRPr="00B1184F">
        <w:rPr>
          <w:color w:val="212121"/>
        </w:rPr>
        <w:lastRenderedPageBreak/>
        <w:t xml:space="preserve">of randomized controlled trials. </w:t>
      </w:r>
      <w:proofErr w:type="spellStart"/>
      <w:r>
        <w:rPr>
          <w:color w:val="212121"/>
        </w:rPr>
        <w:t>PloS</w:t>
      </w:r>
      <w:proofErr w:type="spellEnd"/>
      <w:r>
        <w:rPr>
          <w:color w:val="212121"/>
        </w:rPr>
        <w:t xml:space="preserve"> one, 19(5), e0301867. </w:t>
      </w:r>
      <w:hyperlink r:id="rId25">
        <w:r>
          <w:rPr>
            <w:color w:val="1155CC"/>
            <w:u w:val="single"/>
          </w:rPr>
          <w:t>https://doi.org/10.1371/journal.pone.0301867</w:t>
        </w:r>
      </w:hyperlink>
      <w:r>
        <w:rPr>
          <w:color w:val="212121"/>
        </w:rPr>
        <w:t xml:space="preserve"> </w:t>
      </w:r>
    </w:p>
    <w:p w14:paraId="0426D6EC" w14:textId="77777777" w:rsidR="00E04B5A" w:rsidRPr="00B1184F" w:rsidRDefault="00E04B5A" w:rsidP="00CF3223">
      <w:pPr>
        <w:numPr>
          <w:ilvl w:val="0"/>
          <w:numId w:val="20"/>
        </w:numPr>
        <w:spacing w:line="360" w:lineRule="auto"/>
        <w:ind w:left="0" w:firstLine="0"/>
        <w:jc w:val="both"/>
        <w:rPr>
          <w:color w:val="212121"/>
        </w:rPr>
      </w:pPr>
      <w:r w:rsidRPr="00B1184F">
        <w:rPr>
          <w:color w:val="212121"/>
        </w:rPr>
        <w:t xml:space="preserve">Becker CM, Bokor A, Heikinheimo O, Horne A, Jansen F, Kiesel L, King K, </w:t>
      </w:r>
      <w:proofErr w:type="spellStart"/>
      <w:r w:rsidRPr="00B1184F">
        <w:rPr>
          <w:color w:val="212121"/>
        </w:rPr>
        <w:t>Kvaskoff</w:t>
      </w:r>
      <w:proofErr w:type="spellEnd"/>
      <w:r w:rsidRPr="00B1184F">
        <w:rPr>
          <w:color w:val="212121"/>
        </w:rPr>
        <w:t xml:space="preserve"> M, Nap A, Petersen K, </w:t>
      </w:r>
      <w:proofErr w:type="spellStart"/>
      <w:r w:rsidRPr="00B1184F">
        <w:rPr>
          <w:color w:val="212121"/>
        </w:rPr>
        <w:t>Saridogan</w:t>
      </w:r>
      <w:proofErr w:type="spellEnd"/>
      <w:r w:rsidRPr="00B1184F">
        <w:rPr>
          <w:color w:val="212121"/>
        </w:rPr>
        <w:t xml:space="preserve"> E, </w:t>
      </w:r>
      <w:proofErr w:type="spellStart"/>
      <w:r w:rsidRPr="00B1184F">
        <w:rPr>
          <w:color w:val="212121"/>
        </w:rPr>
        <w:t>Tomassetti</w:t>
      </w:r>
      <w:proofErr w:type="spellEnd"/>
      <w:r w:rsidRPr="00B1184F">
        <w:rPr>
          <w:color w:val="212121"/>
        </w:rPr>
        <w:t xml:space="preserve"> C, van </w:t>
      </w:r>
      <w:proofErr w:type="spellStart"/>
      <w:r w:rsidRPr="00B1184F">
        <w:rPr>
          <w:color w:val="212121"/>
        </w:rPr>
        <w:t>Hanegem</w:t>
      </w:r>
      <w:proofErr w:type="spellEnd"/>
      <w:r w:rsidRPr="00B1184F">
        <w:rPr>
          <w:color w:val="212121"/>
        </w:rPr>
        <w:t xml:space="preserve"> N, </w:t>
      </w:r>
      <w:proofErr w:type="spellStart"/>
      <w:r w:rsidRPr="00B1184F">
        <w:rPr>
          <w:color w:val="212121"/>
        </w:rPr>
        <w:t>Vulliemoz</w:t>
      </w:r>
      <w:proofErr w:type="spellEnd"/>
      <w:r w:rsidRPr="00B1184F">
        <w:rPr>
          <w:color w:val="212121"/>
        </w:rPr>
        <w:t xml:space="preserve"> N, Vermeulen N (2022); ESHRE Endometriosis Guideline Group. ESHRE guideline: endometriosis. Hum </w:t>
      </w:r>
      <w:proofErr w:type="spellStart"/>
      <w:r w:rsidRPr="00B1184F">
        <w:rPr>
          <w:color w:val="212121"/>
        </w:rPr>
        <w:t>Reprod</w:t>
      </w:r>
      <w:proofErr w:type="spellEnd"/>
      <w:r w:rsidRPr="00B1184F">
        <w:rPr>
          <w:color w:val="212121"/>
        </w:rPr>
        <w:t xml:space="preserve"> Open. 2022(2) .</w:t>
      </w:r>
      <w:hyperlink r:id="rId26">
        <w:r w:rsidRPr="00B1184F">
          <w:rPr>
            <w:color w:val="006FB7"/>
          </w:rPr>
          <w:t>https://doi.org/10.1093/hropen/hoac009</w:t>
        </w:r>
      </w:hyperlink>
    </w:p>
    <w:p w14:paraId="610FD4D4"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Burney, R. O., &amp; Giudice, L. C. (2012). Pathogenesis and pathophysiology of endometriosis. </w:t>
      </w:r>
      <w:r>
        <w:rPr>
          <w:color w:val="212121"/>
        </w:rPr>
        <w:t xml:space="preserve">Fertility and sterility, 98(3), 511–519. </w:t>
      </w:r>
      <w:hyperlink r:id="rId27">
        <w:r>
          <w:rPr>
            <w:color w:val="1155CC"/>
            <w:u w:val="single"/>
          </w:rPr>
          <w:t>https://doi.org/10.1016/j.fertnstert.2012.06.029</w:t>
        </w:r>
      </w:hyperlink>
    </w:p>
    <w:p w14:paraId="3764B297" w14:textId="77777777" w:rsidR="00E04B5A" w:rsidRDefault="00E04B5A" w:rsidP="00CF3223">
      <w:pPr>
        <w:numPr>
          <w:ilvl w:val="0"/>
          <w:numId w:val="20"/>
        </w:numPr>
        <w:spacing w:line="360" w:lineRule="auto"/>
        <w:ind w:left="0" w:firstLine="0"/>
        <w:jc w:val="both"/>
        <w:rPr>
          <w:color w:val="212121"/>
        </w:rPr>
      </w:pPr>
      <w:r>
        <w:rPr>
          <w:color w:val="212121"/>
        </w:rPr>
        <w:t xml:space="preserve"> Cao, H., Wei, Y. X., Zhou, Q., Zhang, Y., Guo, X. P., &amp; Zhang, J. (2017). </w:t>
      </w:r>
      <w:r w:rsidRPr="00B1184F">
        <w:rPr>
          <w:color w:val="212121"/>
        </w:rPr>
        <w:t xml:space="preserve">Inhibitory effect of curcumin in human endometriosis endometrial cells via downregulation of vascular endothelial growth factor. </w:t>
      </w:r>
      <w:r>
        <w:rPr>
          <w:color w:val="212121"/>
        </w:rPr>
        <w:t xml:space="preserve">Molecular medicine reports, 16(4), 5611–5617. </w:t>
      </w:r>
      <w:hyperlink r:id="rId28">
        <w:r>
          <w:rPr>
            <w:color w:val="1155CC"/>
            <w:u w:val="single"/>
          </w:rPr>
          <w:t>https://doi.org/10.3892/mmr.2017.7250</w:t>
        </w:r>
      </w:hyperlink>
      <w:r>
        <w:rPr>
          <w:color w:val="212121"/>
        </w:rPr>
        <w:t xml:space="preserve"> </w:t>
      </w:r>
    </w:p>
    <w:p w14:paraId="2D242213" w14:textId="77777777" w:rsidR="00E04B5A" w:rsidRDefault="00E04B5A" w:rsidP="00CF3223">
      <w:pPr>
        <w:numPr>
          <w:ilvl w:val="0"/>
          <w:numId w:val="20"/>
        </w:numPr>
        <w:spacing w:line="360" w:lineRule="auto"/>
        <w:ind w:left="0" w:firstLine="0"/>
        <w:jc w:val="both"/>
        <w:rPr>
          <w:color w:val="212121"/>
        </w:rPr>
      </w:pPr>
      <w:proofErr w:type="spellStart"/>
      <w:r w:rsidRPr="00B1184F">
        <w:rPr>
          <w:color w:val="212121"/>
        </w:rPr>
        <w:t>Chapron</w:t>
      </w:r>
      <w:proofErr w:type="spellEnd"/>
      <w:r w:rsidRPr="00B1184F">
        <w:rPr>
          <w:color w:val="212121"/>
        </w:rPr>
        <w:t xml:space="preserve">, C., Marcellin, L., Borghese, B., &amp; Santulli, P. (2019). Rethinking mechanisms, diagnosis and management of endometriosis. Nature reviews. Endocrinology, 15(11), 666–682. </w:t>
      </w:r>
      <w:hyperlink r:id="rId29">
        <w:r>
          <w:rPr>
            <w:color w:val="1155CC"/>
            <w:u w:val="single"/>
          </w:rPr>
          <w:t>https://doi.org/10.1038/s41574-019-0245-z</w:t>
        </w:r>
      </w:hyperlink>
      <w:r>
        <w:rPr>
          <w:color w:val="212121"/>
        </w:rPr>
        <w:t xml:space="preserve"> </w:t>
      </w:r>
    </w:p>
    <w:p w14:paraId="5E3BF6DC" w14:textId="77777777" w:rsidR="00E04B5A" w:rsidRDefault="00E04B5A" w:rsidP="00CF3223">
      <w:pPr>
        <w:numPr>
          <w:ilvl w:val="0"/>
          <w:numId w:val="20"/>
        </w:numPr>
        <w:spacing w:line="360" w:lineRule="auto"/>
        <w:ind w:left="0" w:firstLine="0"/>
        <w:jc w:val="both"/>
        <w:rPr>
          <w:rFonts w:ascii="Open Sans" w:eastAsia="Open Sans" w:hAnsi="Open Sans" w:cs="Open Sans"/>
          <w:color w:val="333333"/>
        </w:rPr>
      </w:pPr>
      <w:r w:rsidRPr="00E04B5A">
        <w:rPr>
          <w:color w:val="333333"/>
          <w:lang w:val="pl-PL"/>
        </w:rPr>
        <w:t xml:space="preserve"> </w:t>
      </w:r>
      <w:proofErr w:type="spellStart"/>
      <w:r w:rsidRPr="00E04B5A">
        <w:rPr>
          <w:color w:val="212121"/>
          <w:lang w:val="pl-PL"/>
        </w:rPr>
        <w:t>Donnez</w:t>
      </w:r>
      <w:proofErr w:type="spellEnd"/>
      <w:r w:rsidRPr="00E04B5A">
        <w:rPr>
          <w:color w:val="212121"/>
          <w:lang w:val="pl-PL"/>
        </w:rPr>
        <w:t xml:space="preserve">, J., Binda, M. M., </w:t>
      </w:r>
      <w:proofErr w:type="spellStart"/>
      <w:r w:rsidRPr="00E04B5A">
        <w:rPr>
          <w:color w:val="212121"/>
          <w:lang w:val="pl-PL"/>
        </w:rPr>
        <w:t>Donnez</w:t>
      </w:r>
      <w:proofErr w:type="spellEnd"/>
      <w:r w:rsidRPr="00E04B5A">
        <w:rPr>
          <w:color w:val="212121"/>
          <w:lang w:val="pl-PL"/>
        </w:rPr>
        <w:t xml:space="preserve">, O., &amp; </w:t>
      </w:r>
      <w:proofErr w:type="spellStart"/>
      <w:r w:rsidRPr="00E04B5A">
        <w:rPr>
          <w:color w:val="212121"/>
          <w:lang w:val="pl-PL"/>
        </w:rPr>
        <w:t>Dolmans</w:t>
      </w:r>
      <w:proofErr w:type="spellEnd"/>
      <w:r w:rsidRPr="00E04B5A">
        <w:rPr>
          <w:color w:val="212121"/>
          <w:lang w:val="pl-PL"/>
        </w:rPr>
        <w:t xml:space="preserve">, M. M. (2016). </w:t>
      </w:r>
      <w:r w:rsidRPr="00B1184F">
        <w:rPr>
          <w:color w:val="212121"/>
        </w:rPr>
        <w:t xml:space="preserve">Oxidative stress in the pelvic cavity and its role in the pathogenesis of endometriosis. </w:t>
      </w:r>
      <w:r>
        <w:rPr>
          <w:color w:val="212121"/>
        </w:rPr>
        <w:t xml:space="preserve">Fertility and sterility, 106(5), 1011–1017. </w:t>
      </w:r>
      <w:hyperlink r:id="rId30">
        <w:r>
          <w:rPr>
            <w:color w:val="1155CC"/>
            <w:u w:val="single"/>
          </w:rPr>
          <w:t>https://doi.org/10.1016/j.fertnstert.2016.07.1075</w:t>
        </w:r>
      </w:hyperlink>
      <w:r>
        <w:rPr>
          <w:color w:val="212121"/>
        </w:rPr>
        <w:t xml:space="preserve"> </w:t>
      </w:r>
    </w:p>
    <w:p w14:paraId="3D7A4C75" w14:textId="77777777" w:rsidR="00E04B5A" w:rsidRDefault="00E04B5A" w:rsidP="00CF3223">
      <w:pPr>
        <w:numPr>
          <w:ilvl w:val="0"/>
          <w:numId w:val="20"/>
        </w:numPr>
        <w:spacing w:line="360" w:lineRule="auto"/>
        <w:ind w:left="0" w:firstLine="0"/>
        <w:jc w:val="both"/>
        <w:rPr>
          <w:color w:val="212121"/>
        </w:rPr>
      </w:pPr>
      <w:r>
        <w:rPr>
          <w:color w:val="212121"/>
        </w:rPr>
        <w:t xml:space="preserve"> García-</w:t>
      </w:r>
      <w:proofErr w:type="spellStart"/>
      <w:r>
        <w:rPr>
          <w:color w:val="212121"/>
        </w:rPr>
        <w:t>Izquierdo</w:t>
      </w:r>
      <w:proofErr w:type="spellEnd"/>
      <w:r>
        <w:rPr>
          <w:color w:val="212121"/>
        </w:rPr>
        <w:t>, L., Marín-Sánchez, P., García-</w:t>
      </w:r>
      <w:proofErr w:type="spellStart"/>
      <w:r>
        <w:rPr>
          <w:color w:val="212121"/>
        </w:rPr>
        <w:t>Peñarrubia</w:t>
      </w:r>
      <w:proofErr w:type="spellEnd"/>
      <w:r>
        <w:rPr>
          <w:color w:val="212121"/>
        </w:rPr>
        <w:t xml:space="preserve">, P., &amp; Martínez-Esparza, M. (2024). </w:t>
      </w:r>
      <w:r w:rsidRPr="00B1184F">
        <w:rPr>
          <w:color w:val="212121"/>
        </w:rPr>
        <w:t xml:space="preserve">New Potential Pharmacological Options for Endometriosis Associated Pain. International journal of molecular sciences, 25(13), 7068. </w:t>
      </w:r>
      <w:hyperlink r:id="rId31">
        <w:r>
          <w:rPr>
            <w:color w:val="1155CC"/>
            <w:u w:val="single"/>
          </w:rPr>
          <w:t>https://doi.org/10.3390/ijms25137068</w:t>
        </w:r>
      </w:hyperlink>
      <w:r>
        <w:rPr>
          <w:color w:val="212121"/>
        </w:rPr>
        <w:t xml:space="preserve"> </w:t>
      </w:r>
    </w:p>
    <w:p w14:paraId="17D40BFC"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w:t>
      </w:r>
      <w:proofErr w:type="spellStart"/>
      <w:r w:rsidRPr="00B1184F">
        <w:rPr>
          <w:color w:val="212121"/>
        </w:rPr>
        <w:t>Gazvani</w:t>
      </w:r>
      <w:proofErr w:type="spellEnd"/>
      <w:r w:rsidRPr="00B1184F">
        <w:rPr>
          <w:color w:val="212121"/>
        </w:rPr>
        <w:t xml:space="preserve">, M. R., Smith, L., Haggarty, P., Fowler, P. A., &amp; Templeton, A. (2001). High omega-3:omega-6 fatty acid ratios in culture medium reduce endometrial-cell survival in combined endometrial gland and stromal cell cultures from women with and without endometriosis. </w:t>
      </w:r>
      <w:r>
        <w:rPr>
          <w:color w:val="212121"/>
        </w:rPr>
        <w:t xml:space="preserve">Fertility and sterility, 76(4), 717–722. </w:t>
      </w:r>
      <w:hyperlink r:id="rId32">
        <w:r>
          <w:rPr>
            <w:color w:val="1155CC"/>
            <w:u w:val="single"/>
          </w:rPr>
          <w:t>https://doi.org/10.1016/s0015-0282(01)01991-4</w:t>
        </w:r>
      </w:hyperlink>
      <w:r>
        <w:rPr>
          <w:color w:val="212121"/>
        </w:rPr>
        <w:t xml:space="preserve"> </w:t>
      </w:r>
    </w:p>
    <w:p w14:paraId="3CDC701B"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Graham, J., Franks, S., &amp; Bonney, R. C. (1994). In vivo and in vitro effects of gamma-linolenic acid and </w:t>
      </w:r>
      <w:proofErr w:type="spellStart"/>
      <w:r w:rsidRPr="00B1184F">
        <w:rPr>
          <w:color w:val="212121"/>
        </w:rPr>
        <w:t>eicosapentaenoic</w:t>
      </w:r>
      <w:proofErr w:type="spellEnd"/>
      <w:r w:rsidRPr="00B1184F">
        <w:rPr>
          <w:color w:val="212121"/>
        </w:rPr>
        <w:t xml:space="preserve"> acid on prostaglandin production and arachidonic acid uptake by human endometrium. </w:t>
      </w:r>
      <w:r>
        <w:rPr>
          <w:color w:val="212121"/>
        </w:rPr>
        <w:t xml:space="preserve">Prostaglandins, leukotrienes, and essential fatty acids, 50(6), 321–329. </w:t>
      </w:r>
      <w:hyperlink r:id="rId33">
        <w:r>
          <w:rPr>
            <w:color w:val="1155CC"/>
            <w:u w:val="single"/>
          </w:rPr>
          <w:t>https://doi.org/10.1016/0952-3278(94)90241-0</w:t>
        </w:r>
      </w:hyperlink>
      <w:r>
        <w:rPr>
          <w:color w:val="212121"/>
        </w:rPr>
        <w:t xml:space="preserve"> </w:t>
      </w:r>
    </w:p>
    <w:p w14:paraId="6FC58011" w14:textId="77777777" w:rsidR="00E04B5A" w:rsidRDefault="00E04B5A" w:rsidP="00CF3223">
      <w:pPr>
        <w:numPr>
          <w:ilvl w:val="0"/>
          <w:numId w:val="20"/>
        </w:numPr>
        <w:spacing w:line="360" w:lineRule="auto"/>
        <w:ind w:left="0" w:firstLine="0"/>
        <w:jc w:val="both"/>
        <w:rPr>
          <w:color w:val="212121"/>
        </w:rPr>
      </w:pPr>
      <w:r w:rsidRPr="00B1184F">
        <w:rPr>
          <w:color w:val="212121"/>
        </w:rPr>
        <w:lastRenderedPageBreak/>
        <w:t xml:space="preserve"> Harris, H. R., Chavarro, J. E., </w:t>
      </w:r>
      <w:proofErr w:type="spellStart"/>
      <w:r w:rsidRPr="00B1184F">
        <w:rPr>
          <w:color w:val="212121"/>
        </w:rPr>
        <w:t>Malspeis</w:t>
      </w:r>
      <w:proofErr w:type="spellEnd"/>
      <w:r w:rsidRPr="00B1184F">
        <w:rPr>
          <w:color w:val="212121"/>
        </w:rPr>
        <w:t xml:space="preserve">, S., Willett, W. C., &amp; </w:t>
      </w:r>
      <w:proofErr w:type="spellStart"/>
      <w:r w:rsidRPr="00B1184F">
        <w:rPr>
          <w:color w:val="212121"/>
        </w:rPr>
        <w:t>Missmer</w:t>
      </w:r>
      <w:proofErr w:type="spellEnd"/>
      <w:r w:rsidRPr="00B1184F">
        <w:rPr>
          <w:color w:val="212121"/>
        </w:rPr>
        <w:t xml:space="preserve">, S. A. (2013). Dairy-food, calcium, magnesium, and vitamin D intake and endometriosis: a prospective cohort study. </w:t>
      </w:r>
      <w:r>
        <w:rPr>
          <w:color w:val="212121"/>
        </w:rPr>
        <w:t xml:space="preserve">American journal of epidemiology, 177(5), 420–430. </w:t>
      </w:r>
      <w:hyperlink r:id="rId34">
        <w:r>
          <w:rPr>
            <w:color w:val="1155CC"/>
            <w:u w:val="single"/>
          </w:rPr>
          <w:t>https://doi.org/10.1093/aje/kws247</w:t>
        </w:r>
      </w:hyperlink>
    </w:p>
    <w:p w14:paraId="06CEF83A" w14:textId="77777777" w:rsidR="00E04B5A" w:rsidRPr="00B1184F" w:rsidRDefault="00E04B5A" w:rsidP="00CF3223">
      <w:pPr>
        <w:numPr>
          <w:ilvl w:val="0"/>
          <w:numId w:val="20"/>
        </w:numPr>
        <w:spacing w:line="360" w:lineRule="auto"/>
        <w:ind w:left="0" w:firstLine="0"/>
        <w:jc w:val="both"/>
        <w:rPr>
          <w:color w:val="212121"/>
        </w:rPr>
      </w:pPr>
      <w:r>
        <w:rPr>
          <w:color w:val="212121"/>
        </w:rPr>
        <w:t xml:space="preserve"> Hayashi, N., Tashiro, T., Yamamori, H., Takagi, K., </w:t>
      </w:r>
      <w:proofErr w:type="spellStart"/>
      <w:r>
        <w:rPr>
          <w:color w:val="212121"/>
        </w:rPr>
        <w:t>Morishima</w:t>
      </w:r>
      <w:proofErr w:type="spellEnd"/>
      <w:r>
        <w:rPr>
          <w:color w:val="212121"/>
        </w:rPr>
        <w:t xml:space="preserve">, Y., </w:t>
      </w:r>
      <w:proofErr w:type="spellStart"/>
      <w:r>
        <w:rPr>
          <w:color w:val="212121"/>
        </w:rPr>
        <w:t>Otsubo</w:t>
      </w:r>
      <w:proofErr w:type="spellEnd"/>
      <w:r>
        <w:rPr>
          <w:color w:val="212121"/>
        </w:rPr>
        <w:t xml:space="preserve">, Y., </w:t>
      </w:r>
      <w:proofErr w:type="spellStart"/>
      <w:r>
        <w:rPr>
          <w:color w:val="212121"/>
        </w:rPr>
        <w:t>Sugiura</w:t>
      </w:r>
      <w:proofErr w:type="spellEnd"/>
      <w:r>
        <w:rPr>
          <w:color w:val="212121"/>
        </w:rPr>
        <w:t xml:space="preserve">, T., Furukawa, K., Nitta, H., Nakajima, N., Suzuki, N., &amp; Ito, I. (1998). </w:t>
      </w:r>
      <w:r w:rsidRPr="00B1184F">
        <w:rPr>
          <w:color w:val="212121"/>
        </w:rPr>
        <w:t xml:space="preserve">Effects of intravenous omega-3 and omega-6 fat emulsion on cytokine production and delayed type hypersensitivity in burned rats receiving total parenteral nutrition. JPEN. Journal of parenteral and enteral nutrition, 22(6), 363–367. </w:t>
      </w:r>
      <w:hyperlink r:id="rId35">
        <w:r w:rsidRPr="00B1184F">
          <w:rPr>
            <w:color w:val="1155CC"/>
            <w:u w:val="single"/>
          </w:rPr>
          <w:t>https://doi.org/10.1177/0148607198022006363</w:t>
        </w:r>
      </w:hyperlink>
      <w:r w:rsidRPr="00B1184F">
        <w:rPr>
          <w:color w:val="212121"/>
        </w:rPr>
        <w:t xml:space="preserve"> </w:t>
      </w:r>
    </w:p>
    <w:p w14:paraId="4D1579D9"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Hopeman, M. M., Riley, J. K., Frolova, A. I., Jiang, H., &amp; </w:t>
      </w:r>
      <w:proofErr w:type="spellStart"/>
      <w:r w:rsidRPr="00B1184F">
        <w:rPr>
          <w:color w:val="212121"/>
        </w:rPr>
        <w:t>Jungheim</w:t>
      </w:r>
      <w:proofErr w:type="spellEnd"/>
      <w:r w:rsidRPr="00B1184F">
        <w:rPr>
          <w:color w:val="212121"/>
        </w:rPr>
        <w:t xml:space="preserve">, E. S. (2015). Serum Polyunsaturated Fatty Acids and Endometriosis. Reproductive sciences (Thousand Oaks, Calif.), 22(9), 1083–1087. </w:t>
      </w:r>
      <w:hyperlink r:id="rId36">
        <w:r>
          <w:rPr>
            <w:color w:val="1155CC"/>
            <w:u w:val="single"/>
          </w:rPr>
          <w:t>https://doi.org/10.1177/1933719114565030</w:t>
        </w:r>
      </w:hyperlink>
      <w:r>
        <w:rPr>
          <w:color w:val="212121"/>
        </w:rPr>
        <w:t xml:space="preserve"> </w:t>
      </w:r>
    </w:p>
    <w:p w14:paraId="4BF05D30"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Hopeman, M. M., Riley, J. K., Frolova, A. I., Jiang, H., &amp; </w:t>
      </w:r>
      <w:proofErr w:type="spellStart"/>
      <w:r w:rsidRPr="00B1184F">
        <w:rPr>
          <w:color w:val="212121"/>
        </w:rPr>
        <w:t>Jungheim</w:t>
      </w:r>
      <w:proofErr w:type="spellEnd"/>
      <w:r w:rsidRPr="00B1184F">
        <w:rPr>
          <w:color w:val="212121"/>
        </w:rPr>
        <w:t xml:space="preserve">, E. S. (2015). Serum Polyunsaturated Fatty Acids and Endometriosis. Reproductive sciences (Thousand Oaks, Calif.), 22(9), 1083–1087. </w:t>
      </w:r>
      <w:hyperlink r:id="rId37">
        <w:r>
          <w:rPr>
            <w:color w:val="1155CC"/>
            <w:u w:val="single"/>
          </w:rPr>
          <w:t>https://doi.org/10.1177/1933719114565030</w:t>
        </w:r>
      </w:hyperlink>
      <w:r>
        <w:rPr>
          <w:color w:val="212121"/>
        </w:rPr>
        <w:t xml:space="preserve"> </w:t>
      </w:r>
    </w:p>
    <w:p w14:paraId="5F33CEBB" w14:textId="77777777" w:rsidR="00E04B5A" w:rsidRDefault="00E04B5A" w:rsidP="00CF3223">
      <w:pPr>
        <w:numPr>
          <w:ilvl w:val="0"/>
          <w:numId w:val="20"/>
        </w:numPr>
        <w:spacing w:line="360" w:lineRule="auto"/>
        <w:ind w:left="0" w:firstLine="0"/>
        <w:jc w:val="both"/>
        <w:rPr>
          <w:color w:val="1B1B1B"/>
        </w:rPr>
      </w:pPr>
      <w:r w:rsidRPr="00B1184F">
        <w:rPr>
          <w:color w:val="212121"/>
        </w:rPr>
        <w:t xml:space="preserve">Horne, A. W., &amp; </w:t>
      </w:r>
      <w:proofErr w:type="spellStart"/>
      <w:r w:rsidRPr="00B1184F">
        <w:rPr>
          <w:color w:val="212121"/>
        </w:rPr>
        <w:t>Missmer</w:t>
      </w:r>
      <w:proofErr w:type="spellEnd"/>
      <w:r w:rsidRPr="00B1184F">
        <w:rPr>
          <w:color w:val="212121"/>
        </w:rPr>
        <w:t xml:space="preserve">, S. A. (2022). Pathophysiology, diagnosis, and management of endometriosis. </w:t>
      </w:r>
      <w:r>
        <w:rPr>
          <w:color w:val="212121"/>
        </w:rPr>
        <w:t>BMJ (Clinical research ed.), 379, e070750. https://doi.org/10.1136/bmj-2022-070750</w:t>
      </w:r>
    </w:p>
    <w:p w14:paraId="618EC308" w14:textId="77777777" w:rsidR="00E04B5A" w:rsidRDefault="00E04B5A" w:rsidP="00CF3223">
      <w:pPr>
        <w:numPr>
          <w:ilvl w:val="0"/>
          <w:numId w:val="20"/>
        </w:numPr>
        <w:spacing w:line="360" w:lineRule="auto"/>
        <w:ind w:left="0" w:firstLine="0"/>
        <w:jc w:val="both"/>
        <w:rPr>
          <w:color w:val="212121"/>
        </w:rPr>
      </w:pPr>
      <w:r w:rsidRPr="00B1184F">
        <w:rPr>
          <w:color w:val="222222"/>
        </w:rPr>
        <w:t xml:space="preserve">Jana, S. K., Chakravarty, B., &amp; Chaudhury, K. (2014). Letrozole and curcumin loaded-PLGA nanoparticles: a therapeutic strategy for endometriosis. </w:t>
      </w:r>
      <w:r>
        <w:rPr>
          <w:color w:val="222222"/>
        </w:rPr>
        <w:t xml:space="preserve">J. </w:t>
      </w:r>
      <w:proofErr w:type="spellStart"/>
      <w:r>
        <w:rPr>
          <w:color w:val="222222"/>
        </w:rPr>
        <w:t>Nanomed</w:t>
      </w:r>
      <w:proofErr w:type="spellEnd"/>
      <w:r>
        <w:rPr>
          <w:color w:val="222222"/>
        </w:rPr>
        <w:t xml:space="preserve">. </w:t>
      </w:r>
      <w:proofErr w:type="spellStart"/>
      <w:r>
        <w:rPr>
          <w:color w:val="222222"/>
        </w:rPr>
        <w:t>Biotherap</w:t>
      </w:r>
      <w:proofErr w:type="spellEnd"/>
      <w:r>
        <w:rPr>
          <w:color w:val="222222"/>
        </w:rPr>
        <w:t xml:space="preserve">. </w:t>
      </w:r>
      <w:proofErr w:type="spellStart"/>
      <w:r>
        <w:rPr>
          <w:color w:val="222222"/>
        </w:rPr>
        <w:t>Discov</w:t>
      </w:r>
      <w:proofErr w:type="spellEnd"/>
      <w:r>
        <w:rPr>
          <w:color w:val="222222"/>
        </w:rPr>
        <w:t xml:space="preserve">, 4(123), 10-4172. </w:t>
      </w:r>
    </w:p>
    <w:p w14:paraId="3CDD07B6" w14:textId="77777777" w:rsidR="00E04B5A" w:rsidRDefault="00E04B5A" w:rsidP="00CF3223">
      <w:pPr>
        <w:numPr>
          <w:ilvl w:val="0"/>
          <w:numId w:val="20"/>
        </w:numPr>
        <w:spacing w:line="360" w:lineRule="auto"/>
        <w:ind w:left="0" w:firstLine="0"/>
        <w:jc w:val="both"/>
        <w:rPr>
          <w:color w:val="212121"/>
        </w:rPr>
      </w:pPr>
      <w:r>
        <w:rPr>
          <w:color w:val="212121"/>
        </w:rPr>
        <w:t xml:space="preserve"> </w:t>
      </w:r>
      <w:proofErr w:type="spellStart"/>
      <w:r>
        <w:rPr>
          <w:color w:val="212121"/>
        </w:rPr>
        <w:t>Kizilay</w:t>
      </w:r>
      <w:proofErr w:type="spellEnd"/>
      <w:r>
        <w:rPr>
          <w:color w:val="212121"/>
        </w:rPr>
        <w:t xml:space="preserve">, G., </w:t>
      </w:r>
      <w:proofErr w:type="spellStart"/>
      <w:r>
        <w:rPr>
          <w:color w:val="212121"/>
        </w:rPr>
        <w:t>Uz</w:t>
      </w:r>
      <w:proofErr w:type="spellEnd"/>
      <w:r>
        <w:rPr>
          <w:color w:val="212121"/>
        </w:rPr>
        <w:t xml:space="preserve">, Y. H., </w:t>
      </w:r>
      <w:proofErr w:type="spellStart"/>
      <w:r>
        <w:rPr>
          <w:color w:val="212121"/>
        </w:rPr>
        <w:t>Seren</w:t>
      </w:r>
      <w:proofErr w:type="spellEnd"/>
      <w:r>
        <w:rPr>
          <w:color w:val="212121"/>
        </w:rPr>
        <w:t xml:space="preserve">, G., </w:t>
      </w:r>
      <w:proofErr w:type="spellStart"/>
      <w:r>
        <w:rPr>
          <w:color w:val="212121"/>
        </w:rPr>
        <w:t>Ulucam</w:t>
      </w:r>
      <w:proofErr w:type="spellEnd"/>
      <w:r>
        <w:rPr>
          <w:color w:val="212121"/>
        </w:rPr>
        <w:t xml:space="preserve">, E., Yilmaz, A., </w:t>
      </w:r>
      <w:proofErr w:type="spellStart"/>
      <w:r>
        <w:rPr>
          <w:color w:val="212121"/>
        </w:rPr>
        <w:t>Cukur</w:t>
      </w:r>
      <w:proofErr w:type="spellEnd"/>
      <w:r>
        <w:rPr>
          <w:color w:val="212121"/>
        </w:rPr>
        <w:t xml:space="preserve">, Z., &amp; </w:t>
      </w:r>
      <w:proofErr w:type="spellStart"/>
      <w:r>
        <w:rPr>
          <w:color w:val="212121"/>
        </w:rPr>
        <w:t>Kayisli</w:t>
      </w:r>
      <w:proofErr w:type="spellEnd"/>
      <w:r>
        <w:rPr>
          <w:color w:val="212121"/>
        </w:rPr>
        <w:t xml:space="preserve">, U. A. (2017). </w:t>
      </w:r>
      <w:r w:rsidRPr="00B1184F">
        <w:rPr>
          <w:color w:val="212121"/>
        </w:rPr>
        <w:t xml:space="preserve">In vivo effects of curcumin and deferoxamine in experimental endometriosis. Advances in clinical and experimental medicine : official organ Wroclaw Medical University, 26(2), 207–213. </w:t>
      </w:r>
      <w:hyperlink r:id="rId38">
        <w:r>
          <w:rPr>
            <w:color w:val="1155CC"/>
            <w:u w:val="single"/>
          </w:rPr>
          <w:t>https://doi.org/10.17219/acem/31186</w:t>
        </w:r>
      </w:hyperlink>
      <w:r>
        <w:rPr>
          <w:color w:val="212121"/>
        </w:rPr>
        <w:t xml:space="preserve"> </w:t>
      </w:r>
    </w:p>
    <w:p w14:paraId="067DA9FC" w14:textId="77777777" w:rsidR="00E04B5A" w:rsidRDefault="00E04B5A" w:rsidP="00CF3223">
      <w:pPr>
        <w:numPr>
          <w:ilvl w:val="0"/>
          <w:numId w:val="20"/>
        </w:numPr>
        <w:spacing w:line="360" w:lineRule="auto"/>
        <w:ind w:left="0" w:firstLine="0"/>
        <w:jc w:val="both"/>
        <w:rPr>
          <w:color w:val="333333"/>
        </w:rPr>
      </w:pPr>
      <w:r w:rsidRPr="00B1184F">
        <w:rPr>
          <w:color w:val="212121"/>
        </w:rPr>
        <w:t xml:space="preserve">Lee, J., Yeo, S. G., Lee, J. M., Kim, S. S., Lee, J. W., Chung, N., &amp; Park, D. C. (2025). Expression of Free Radicals and Reactive Oxygen Species in Endometriosis: Current Knowledge and Its Implications. </w:t>
      </w:r>
      <w:r>
        <w:rPr>
          <w:color w:val="212121"/>
        </w:rPr>
        <w:t xml:space="preserve">Antioxidants (Basel, Switzerland), 14(7), 877. </w:t>
      </w:r>
      <w:hyperlink r:id="rId39">
        <w:r>
          <w:rPr>
            <w:color w:val="1155CC"/>
            <w:u w:val="single"/>
          </w:rPr>
          <w:t>https://doi.org/10.3390/antiox14070877</w:t>
        </w:r>
      </w:hyperlink>
      <w:r>
        <w:rPr>
          <w:color w:val="212121"/>
        </w:rPr>
        <w:t xml:space="preserve"> </w:t>
      </w:r>
    </w:p>
    <w:p w14:paraId="1DEEEC5C" w14:textId="77777777" w:rsidR="00E04B5A" w:rsidRPr="00B1184F" w:rsidRDefault="00E04B5A" w:rsidP="00CF3223">
      <w:pPr>
        <w:numPr>
          <w:ilvl w:val="0"/>
          <w:numId w:val="20"/>
        </w:numPr>
        <w:spacing w:line="360" w:lineRule="auto"/>
        <w:ind w:left="0" w:firstLine="0"/>
        <w:jc w:val="both"/>
        <w:rPr>
          <w:color w:val="212121"/>
        </w:rPr>
      </w:pPr>
      <w:r w:rsidRPr="00B1184F">
        <w:rPr>
          <w:color w:val="212121"/>
        </w:rPr>
        <w:t xml:space="preserve"> Lete, I., Mendoza, N., de la </w:t>
      </w:r>
      <w:proofErr w:type="spellStart"/>
      <w:r w:rsidRPr="00B1184F">
        <w:rPr>
          <w:color w:val="212121"/>
        </w:rPr>
        <w:t>Viuda</w:t>
      </w:r>
      <w:proofErr w:type="spellEnd"/>
      <w:r w:rsidRPr="00B1184F">
        <w:rPr>
          <w:color w:val="212121"/>
        </w:rPr>
        <w:t xml:space="preserve">, E., &amp; Carmona, F. (2018). Effectiveness of an antioxidant preparation with N-acetyl cysteine, alpha lipoic acid and bromelain in the treatment of endometriosis-associated pelvic pain: LEAP study. European journal of obstetrics, gynecology, and reproductive biology, 228, 221–224. </w:t>
      </w:r>
      <w:hyperlink r:id="rId40">
        <w:r w:rsidRPr="00B1184F">
          <w:rPr>
            <w:color w:val="1155CC"/>
            <w:u w:val="single"/>
          </w:rPr>
          <w:t>https://doi.org/10.1016/j.ejogrb.2018.07.002</w:t>
        </w:r>
      </w:hyperlink>
      <w:r w:rsidRPr="00B1184F">
        <w:rPr>
          <w:color w:val="212121"/>
        </w:rPr>
        <w:t xml:space="preserve">  </w:t>
      </w:r>
    </w:p>
    <w:p w14:paraId="71EE47A8" w14:textId="77777777" w:rsidR="00E04B5A" w:rsidRDefault="00E04B5A" w:rsidP="00CF3223">
      <w:pPr>
        <w:numPr>
          <w:ilvl w:val="0"/>
          <w:numId w:val="20"/>
        </w:numPr>
        <w:spacing w:line="360" w:lineRule="auto"/>
        <w:ind w:left="0" w:firstLine="0"/>
        <w:jc w:val="both"/>
        <w:rPr>
          <w:color w:val="333333"/>
        </w:rPr>
      </w:pPr>
      <w:r w:rsidRPr="00B1184F">
        <w:rPr>
          <w:color w:val="212121"/>
        </w:rPr>
        <w:lastRenderedPageBreak/>
        <w:t xml:space="preserve">Lousse, J. C., Van </w:t>
      </w:r>
      <w:proofErr w:type="spellStart"/>
      <w:r w:rsidRPr="00B1184F">
        <w:rPr>
          <w:color w:val="212121"/>
        </w:rPr>
        <w:t>Langendonckt</w:t>
      </w:r>
      <w:proofErr w:type="spellEnd"/>
      <w:r w:rsidRPr="00B1184F">
        <w:rPr>
          <w:color w:val="212121"/>
        </w:rPr>
        <w:t xml:space="preserve">, A., </w:t>
      </w:r>
      <w:proofErr w:type="spellStart"/>
      <w:r w:rsidRPr="00B1184F">
        <w:rPr>
          <w:color w:val="212121"/>
        </w:rPr>
        <w:t>Defrere</w:t>
      </w:r>
      <w:proofErr w:type="spellEnd"/>
      <w:r w:rsidRPr="00B1184F">
        <w:rPr>
          <w:color w:val="212121"/>
        </w:rPr>
        <w:t xml:space="preserve">, S., Ramos, R. G., Colette, S., &amp; </w:t>
      </w:r>
      <w:proofErr w:type="spellStart"/>
      <w:r w:rsidRPr="00B1184F">
        <w:rPr>
          <w:color w:val="212121"/>
        </w:rPr>
        <w:t>Donnez</w:t>
      </w:r>
      <w:proofErr w:type="spellEnd"/>
      <w:r w:rsidRPr="00B1184F">
        <w:rPr>
          <w:color w:val="212121"/>
        </w:rPr>
        <w:t xml:space="preserve">, J. (2012). Peritoneal endometriosis is an inflammatory disease. Frontiers in bioscience (Elite edition), 4(1), 23–40. </w:t>
      </w:r>
      <w:hyperlink r:id="rId41">
        <w:r>
          <w:rPr>
            <w:color w:val="1155CC"/>
            <w:u w:val="single"/>
          </w:rPr>
          <w:t>https://doi.org/10.2741/e358</w:t>
        </w:r>
      </w:hyperlink>
      <w:r>
        <w:rPr>
          <w:color w:val="212121"/>
        </w:rPr>
        <w:t xml:space="preserve"> </w:t>
      </w:r>
    </w:p>
    <w:p w14:paraId="5D3FE7BF" w14:textId="77777777" w:rsidR="00E04B5A" w:rsidRDefault="00E04B5A" w:rsidP="00CF3223">
      <w:pPr>
        <w:numPr>
          <w:ilvl w:val="0"/>
          <w:numId w:val="20"/>
        </w:numPr>
        <w:spacing w:line="360" w:lineRule="auto"/>
        <w:ind w:left="0" w:firstLine="0"/>
        <w:jc w:val="both"/>
        <w:rPr>
          <w:color w:val="6C6B6B"/>
        </w:rPr>
      </w:pPr>
      <w:r w:rsidRPr="00B1184F">
        <w:rPr>
          <w:color w:val="212121"/>
        </w:rPr>
        <w:t xml:space="preserve">Marqui A. B. (2015). Evaluation of endometriosis-associated pain and influence of conventional treatment: a systematic review. </w:t>
      </w:r>
      <w:proofErr w:type="spellStart"/>
      <w:r>
        <w:rPr>
          <w:color w:val="212121"/>
        </w:rPr>
        <w:t>Revista</w:t>
      </w:r>
      <w:proofErr w:type="spellEnd"/>
      <w:r>
        <w:rPr>
          <w:color w:val="212121"/>
        </w:rPr>
        <w:t xml:space="preserve"> da </w:t>
      </w:r>
      <w:proofErr w:type="spellStart"/>
      <w:r>
        <w:rPr>
          <w:color w:val="212121"/>
        </w:rPr>
        <w:t>Associacao</w:t>
      </w:r>
      <w:proofErr w:type="spellEnd"/>
      <w:r>
        <w:rPr>
          <w:color w:val="212121"/>
        </w:rPr>
        <w:t xml:space="preserve"> Medica </w:t>
      </w:r>
      <w:proofErr w:type="spellStart"/>
      <w:r>
        <w:rPr>
          <w:color w:val="212121"/>
        </w:rPr>
        <w:t>Brasileira</w:t>
      </w:r>
      <w:proofErr w:type="spellEnd"/>
      <w:r>
        <w:rPr>
          <w:color w:val="212121"/>
        </w:rPr>
        <w:t xml:space="preserve"> (1992), 61(6), 507–518. </w:t>
      </w:r>
      <w:hyperlink r:id="rId42">
        <w:r>
          <w:rPr>
            <w:color w:val="1155CC"/>
            <w:u w:val="single"/>
          </w:rPr>
          <w:t>https://doi.org/10.1590/1806-9282.61.06.507</w:t>
        </w:r>
      </w:hyperlink>
    </w:p>
    <w:p w14:paraId="77AA83FE" w14:textId="77777777" w:rsidR="00E04B5A" w:rsidRPr="00B1184F" w:rsidRDefault="00E04B5A" w:rsidP="00CF3223">
      <w:pPr>
        <w:numPr>
          <w:ilvl w:val="0"/>
          <w:numId w:val="20"/>
        </w:numPr>
        <w:spacing w:line="360" w:lineRule="auto"/>
        <w:ind w:left="0" w:firstLine="0"/>
        <w:jc w:val="both"/>
        <w:rPr>
          <w:color w:val="222222"/>
        </w:rPr>
      </w:pPr>
      <w:r w:rsidRPr="00B1184F">
        <w:rPr>
          <w:color w:val="222222"/>
        </w:rPr>
        <w:t xml:space="preserve"> </w:t>
      </w:r>
      <w:r w:rsidRPr="00B1184F">
        <w:rPr>
          <w:color w:val="212121"/>
        </w:rPr>
        <w:t xml:space="preserve">Martire, F. G., Costantini, E., </w:t>
      </w:r>
      <w:proofErr w:type="spellStart"/>
      <w:r w:rsidRPr="00B1184F">
        <w:rPr>
          <w:color w:val="212121"/>
        </w:rPr>
        <w:t>d'Abate</w:t>
      </w:r>
      <w:proofErr w:type="spellEnd"/>
      <w:r w:rsidRPr="00B1184F">
        <w:rPr>
          <w:color w:val="212121"/>
        </w:rPr>
        <w:t xml:space="preserve">, C., Capria, G., Piccione, E., &amp; Andreoli, A. (2025). Endometriosis and Nutrition: Therapeutic Perspectives. Journal of clinical medicine, 14(11), 3987. </w:t>
      </w:r>
      <w:hyperlink r:id="rId43">
        <w:r w:rsidRPr="00B1184F">
          <w:rPr>
            <w:color w:val="1155CC"/>
            <w:u w:val="single"/>
          </w:rPr>
          <w:t>https://doi.org/10.3390/jcm14113987</w:t>
        </w:r>
      </w:hyperlink>
      <w:r w:rsidRPr="00B1184F">
        <w:rPr>
          <w:color w:val="212121"/>
        </w:rPr>
        <w:t xml:space="preserve"> </w:t>
      </w:r>
    </w:p>
    <w:p w14:paraId="63969FE8" w14:textId="77777777" w:rsidR="00E04B5A" w:rsidRDefault="00E04B5A" w:rsidP="00CF3223">
      <w:pPr>
        <w:numPr>
          <w:ilvl w:val="0"/>
          <w:numId w:val="20"/>
        </w:numPr>
        <w:spacing w:line="360" w:lineRule="auto"/>
        <w:ind w:left="0" w:firstLine="0"/>
        <w:jc w:val="both"/>
        <w:rPr>
          <w:color w:val="222222"/>
        </w:rPr>
      </w:pPr>
      <w:r w:rsidRPr="00B1184F">
        <w:rPr>
          <w:color w:val="212121"/>
        </w:rPr>
        <w:t xml:space="preserve">Massi, A., Bortolini, O., Ragno, D., Bernardi, T., Sacchetti, G., </w:t>
      </w:r>
      <w:proofErr w:type="spellStart"/>
      <w:r w:rsidRPr="00B1184F">
        <w:rPr>
          <w:color w:val="212121"/>
        </w:rPr>
        <w:t>Tacchini</w:t>
      </w:r>
      <w:proofErr w:type="spellEnd"/>
      <w:r w:rsidRPr="00B1184F">
        <w:rPr>
          <w:color w:val="212121"/>
        </w:rPr>
        <w:t xml:space="preserve">, M., &amp; De Risi, C. (2017). Research Progress in the Modification of Quercetin Leading to Anticancer Agents. </w:t>
      </w:r>
      <w:r>
        <w:rPr>
          <w:color w:val="212121"/>
        </w:rPr>
        <w:t xml:space="preserve">Molecules (Basel, Switzerland), 22(8), 1270. </w:t>
      </w:r>
      <w:hyperlink r:id="rId44">
        <w:r>
          <w:rPr>
            <w:color w:val="1155CC"/>
            <w:u w:val="single"/>
          </w:rPr>
          <w:t>https://doi.org/10.3390/molecules22081270</w:t>
        </w:r>
      </w:hyperlink>
      <w:r>
        <w:rPr>
          <w:color w:val="212121"/>
        </w:rPr>
        <w:t xml:space="preserve"> </w:t>
      </w:r>
    </w:p>
    <w:p w14:paraId="24817235" w14:textId="77777777" w:rsidR="00E04B5A" w:rsidRDefault="00E04B5A" w:rsidP="00CF3223">
      <w:pPr>
        <w:numPr>
          <w:ilvl w:val="0"/>
          <w:numId w:val="20"/>
        </w:numPr>
        <w:spacing w:line="360" w:lineRule="auto"/>
        <w:ind w:left="0" w:firstLine="0"/>
        <w:jc w:val="both"/>
        <w:rPr>
          <w:color w:val="212121"/>
        </w:rPr>
      </w:pPr>
      <w:r>
        <w:rPr>
          <w:color w:val="212121"/>
        </w:rPr>
        <w:t xml:space="preserve"> </w:t>
      </w:r>
      <w:proofErr w:type="spellStart"/>
      <w:r>
        <w:rPr>
          <w:color w:val="212121"/>
        </w:rPr>
        <w:t>Mehdizadehkashi</w:t>
      </w:r>
      <w:proofErr w:type="spellEnd"/>
      <w:r>
        <w:rPr>
          <w:color w:val="212121"/>
        </w:rPr>
        <w:t xml:space="preserve">, A., </w:t>
      </w:r>
      <w:proofErr w:type="spellStart"/>
      <w:r>
        <w:rPr>
          <w:color w:val="212121"/>
        </w:rPr>
        <w:t>Rokhgireh</w:t>
      </w:r>
      <w:proofErr w:type="spellEnd"/>
      <w:r>
        <w:rPr>
          <w:color w:val="212121"/>
        </w:rPr>
        <w:t xml:space="preserve">, S., </w:t>
      </w:r>
      <w:proofErr w:type="spellStart"/>
      <w:r>
        <w:rPr>
          <w:color w:val="212121"/>
        </w:rPr>
        <w:t>Tahermanesh</w:t>
      </w:r>
      <w:proofErr w:type="spellEnd"/>
      <w:r>
        <w:rPr>
          <w:color w:val="212121"/>
        </w:rPr>
        <w:t xml:space="preserve">, K., </w:t>
      </w:r>
      <w:proofErr w:type="spellStart"/>
      <w:r>
        <w:rPr>
          <w:color w:val="212121"/>
        </w:rPr>
        <w:t>Eslahi</w:t>
      </w:r>
      <w:proofErr w:type="spellEnd"/>
      <w:r>
        <w:rPr>
          <w:color w:val="212121"/>
        </w:rPr>
        <w:t xml:space="preserve">, N., </w:t>
      </w:r>
      <w:proofErr w:type="spellStart"/>
      <w:r>
        <w:rPr>
          <w:color w:val="212121"/>
        </w:rPr>
        <w:t>Minaeian</w:t>
      </w:r>
      <w:proofErr w:type="spellEnd"/>
      <w:r>
        <w:rPr>
          <w:color w:val="212121"/>
        </w:rPr>
        <w:t xml:space="preserve">, S., &amp; </w:t>
      </w:r>
      <w:proofErr w:type="spellStart"/>
      <w:r>
        <w:rPr>
          <w:color w:val="212121"/>
        </w:rPr>
        <w:t>Samimi</w:t>
      </w:r>
      <w:proofErr w:type="spellEnd"/>
      <w:r>
        <w:rPr>
          <w:color w:val="212121"/>
        </w:rPr>
        <w:t xml:space="preserve">, M. (2021). </w:t>
      </w:r>
      <w:r w:rsidRPr="00B1184F">
        <w:rPr>
          <w:color w:val="212121"/>
        </w:rPr>
        <w:t xml:space="preserve">The effect of vitamin D supplementation on clinical symptoms and metabolic profiles in patients with endometriosis. Gynecological endocrinology : the official journal of the International Society of Gynecological Endocrinology, 37(7), 640–645. </w:t>
      </w:r>
      <w:hyperlink r:id="rId45">
        <w:r>
          <w:rPr>
            <w:color w:val="1155CC"/>
            <w:u w:val="single"/>
          </w:rPr>
          <w:t>https://doi.org/10.1080/09513590.2021.1878138</w:t>
        </w:r>
      </w:hyperlink>
    </w:p>
    <w:p w14:paraId="15071673" w14:textId="77777777" w:rsidR="00E04B5A" w:rsidRDefault="00E04B5A" w:rsidP="00CF3223">
      <w:pPr>
        <w:numPr>
          <w:ilvl w:val="0"/>
          <w:numId w:val="20"/>
        </w:numPr>
        <w:spacing w:line="360" w:lineRule="auto"/>
        <w:ind w:left="0" w:firstLine="0"/>
        <w:jc w:val="both"/>
        <w:rPr>
          <w:color w:val="333333"/>
        </w:rPr>
      </w:pPr>
      <w:proofErr w:type="spellStart"/>
      <w:r>
        <w:rPr>
          <w:color w:val="212121"/>
        </w:rPr>
        <w:t>Mier</w:t>
      </w:r>
      <w:proofErr w:type="spellEnd"/>
      <w:r>
        <w:rPr>
          <w:color w:val="212121"/>
        </w:rPr>
        <w:t xml:space="preserve">-Cabrera, J., </w:t>
      </w:r>
      <w:proofErr w:type="spellStart"/>
      <w:r>
        <w:rPr>
          <w:color w:val="212121"/>
        </w:rPr>
        <w:t>Aburto</w:t>
      </w:r>
      <w:proofErr w:type="spellEnd"/>
      <w:r>
        <w:rPr>
          <w:color w:val="212121"/>
        </w:rPr>
        <w:t xml:space="preserve">-Soto, T., </w:t>
      </w:r>
      <w:proofErr w:type="spellStart"/>
      <w:r>
        <w:rPr>
          <w:color w:val="212121"/>
        </w:rPr>
        <w:t>Burrola</w:t>
      </w:r>
      <w:proofErr w:type="spellEnd"/>
      <w:r>
        <w:rPr>
          <w:color w:val="212121"/>
        </w:rPr>
        <w:t xml:space="preserve">-Méndez, S., Jiménez-Zamudio, L., Tolentino, M. C., </w:t>
      </w:r>
      <w:proofErr w:type="spellStart"/>
      <w:r>
        <w:rPr>
          <w:color w:val="212121"/>
        </w:rPr>
        <w:t>Casanueva</w:t>
      </w:r>
      <w:proofErr w:type="spellEnd"/>
      <w:r>
        <w:rPr>
          <w:color w:val="212121"/>
        </w:rPr>
        <w:t xml:space="preserve">, E., &amp; Hernández-Guerrero, C. (2009). </w:t>
      </w:r>
      <w:r w:rsidRPr="00B1184F">
        <w:rPr>
          <w:color w:val="212121"/>
        </w:rPr>
        <w:t xml:space="preserve">Women with endometriosis improved their peripheral antioxidant markers after the application of a high antioxidant diet. </w:t>
      </w:r>
      <w:r>
        <w:rPr>
          <w:color w:val="212121"/>
        </w:rPr>
        <w:t xml:space="preserve">Reproductive biology and endocrinology : RB&amp;E, 7, 54. </w:t>
      </w:r>
      <w:hyperlink r:id="rId46">
        <w:r>
          <w:rPr>
            <w:color w:val="1155CC"/>
            <w:u w:val="single"/>
          </w:rPr>
          <w:t>https://doi.org/10.1186/1477-7827-7-54</w:t>
        </w:r>
      </w:hyperlink>
      <w:r>
        <w:rPr>
          <w:color w:val="212121"/>
        </w:rPr>
        <w:t xml:space="preserve"> </w:t>
      </w:r>
    </w:p>
    <w:p w14:paraId="4BF50049" w14:textId="77777777" w:rsidR="00E04B5A" w:rsidRDefault="00E04B5A" w:rsidP="00CF3223">
      <w:pPr>
        <w:numPr>
          <w:ilvl w:val="0"/>
          <w:numId w:val="20"/>
        </w:numPr>
        <w:spacing w:line="360" w:lineRule="auto"/>
        <w:ind w:left="0" w:firstLine="0"/>
        <w:jc w:val="both"/>
        <w:rPr>
          <w:color w:val="212121"/>
        </w:rPr>
      </w:pPr>
      <w:r w:rsidRPr="00B1184F">
        <w:rPr>
          <w:color w:val="1B1B1B"/>
        </w:rPr>
        <w:t xml:space="preserve">Nelson, K. M., Dahlin, J. L., Bisson, J., Graham, J., Pauli, G. F., &amp; Walters, M. A. (2017). The Essential Medicinal Chemistry of Curcumin. Journal of medicinal chemistry, 60(5), 1620–1637. </w:t>
      </w:r>
      <w:hyperlink r:id="rId47">
        <w:r>
          <w:rPr>
            <w:color w:val="1155CC"/>
            <w:u w:val="single"/>
          </w:rPr>
          <w:t>https://doi.org/10.1021/acs.jmedchem.6b00975</w:t>
        </w:r>
      </w:hyperlink>
      <w:r>
        <w:rPr>
          <w:color w:val="1B1B1B"/>
        </w:rPr>
        <w:t xml:space="preserve"> </w:t>
      </w:r>
    </w:p>
    <w:p w14:paraId="1118C771"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Nie, J., &amp; Liu, X. (2017). Quercetin alleviates generalized hyperalgesia in mice with induced adenomyosis. </w:t>
      </w:r>
      <w:r>
        <w:rPr>
          <w:color w:val="212121"/>
        </w:rPr>
        <w:t xml:space="preserve">Molecular medicine reports, 16(4), 5370–5376. </w:t>
      </w:r>
      <w:hyperlink r:id="rId48">
        <w:r>
          <w:rPr>
            <w:color w:val="1155CC"/>
            <w:u w:val="single"/>
          </w:rPr>
          <w:t>https://doi.org/10.3892/mmr.2017.7238</w:t>
        </w:r>
      </w:hyperlink>
      <w:r>
        <w:rPr>
          <w:color w:val="212121"/>
        </w:rPr>
        <w:t xml:space="preserve"> </w:t>
      </w:r>
    </w:p>
    <w:p w14:paraId="7EA7E222" w14:textId="77777777" w:rsidR="00E04B5A" w:rsidRPr="00B1184F" w:rsidRDefault="00E04B5A" w:rsidP="00CF3223">
      <w:pPr>
        <w:numPr>
          <w:ilvl w:val="0"/>
          <w:numId w:val="20"/>
        </w:numPr>
        <w:spacing w:line="360" w:lineRule="auto"/>
        <w:ind w:left="0" w:firstLine="0"/>
        <w:jc w:val="both"/>
        <w:rPr>
          <w:color w:val="212121"/>
        </w:rPr>
      </w:pPr>
      <w:r w:rsidRPr="00B1184F">
        <w:rPr>
          <w:color w:val="212121"/>
        </w:rPr>
        <w:t xml:space="preserve">Nodler, J. L., </w:t>
      </w:r>
      <w:proofErr w:type="spellStart"/>
      <w:r w:rsidRPr="00B1184F">
        <w:rPr>
          <w:color w:val="212121"/>
        </w:rPr>
        <w:t>DiVasta</w:t>
      </w:r>
      <w:proofErr w:type="spellEnd"/>
      <w:r w:rsidRPr="00B1184F">
        <w:rPr>
          <w:color w:val="212121"/>
        </w:rPr>
        <w:t xml:space="preserve">, A. D., </w:t>
      </w:r>
      <w:proofErr w:type="spellStart"/>
      <w:r w:rsidRPr="00B1184F">
        <w:rPr>
          <w:color w:val="212121"/>
        </w:rPr>
        <w:t>Vitonis</w:t>
      </w:r>
      <w:proofErr w:type="spellEnd"/>
      <w:r w:rsidRPr="00B1184F">
        <w:rPr>
          <w:color w:val="212121"/>
        </w:rPr>
        <w:t xml:space="preserve">, A. F., Karevicius, S., Malsch, M., Sarda, V., Fadayomi, A., Harris, H. R., &amp; </w:t>
      </w:r>
      <w:proofErr w:type="spellStart"/>
      <w:r w:rsidRPr="00B1184F">
        <w:rPr>
          <w:color w:val="212121"/>
        </w:rPr>
        <w:t>Missmer</w:t>
      </w:r>
      <w:proofErr w:type="spellEnd"/>
      <w:r w:rsidRPr="00B1184F">
        <w:rPr>
          <w:color w:val="212121"/>
        </w:rPr>
        <w:t xml:space="preserve">, S. A. (2020). Supplementation with vitamin D or </w:t>
      </w:r>
      <w:r>
        <w:rPr>
          <w:color w:val="212121"/>
        </w:rPr>
        <w:t>ω</w:t>
      </w:r>
      <w:r w:rsidRPr="00B1184F">
        <w:rPr>
          <w:color w:val="212121"/>
        </w:rPr>
        <w:t xml:space="preserve">-3 fatty acids in adolescent girls and young women with endometriosis (SAGE): a double-blind, randomized, placebo-controlled trial. The American journal of clinical nutrition, 112(1), 229–236. </w:t>
      </w:r>
      <w:hyperlink r:id="rId49">
        <w:r w:rsidRPr="00B1184F">
          <w:rPr>
            <w:color w:val="1155CC"/>
            <w:u w:val="single"/>
          </w:rPr>
          <w:t>https://doi.org/10.1093/ajcn/nqaa096</w:t>
        </w:r>
      </w:hyperlink>
      <w:r w:rsidRPr="00B1184F">
        <w:rPr>
          <w:color w:val="212121"/>
        </w:rPr>
        <w:t xml:space="preserve"> </w:t>
      </w:r>
    </w:p>
    <w:p w14:paraId="099B3960" w14:textId="77777777" w:rsidR="00E04B5A" w:rsidRPr="00B1184F" w:rsidRDefault="00E04B5A" w:rsidP="00CF3223">
      <w:pPr>
        <w:numPr>
          <w:ilvl w:val="0"/>
          <w:numId w:val="20"/>
        </w:numPr>
        <w:spacing w:line="360" w:lineRule="auto"/>
        <w:ind w:left="0" w:firstLine="0"/>
        <w:jc w:val="both"/>
        <w:rPr>
          <w:color w:val="212121"/>
        </w:rPr>
      </w:pPr>
      <w:r w:rsidRPr="00B1184F">
        <w:rPr>
          <w:color w:val="212121"/>
        </w:rPr>
        <w:lastRenderedPageBreak/>
        <w:t xml:space="preserve"> </w:t>
      </w:r>
      <w:proofErr w:type="spellStart"/>
      <w:r w:rsidRPr="00B1184F">
        <w:rPr>
          <w:color w:val="212121"/>
        </w:rPr>
        <w:t>Ocal</w:t>
      </w:r>
      <w:proofErr w:type="spellEnd"/>
      <w:r w:rsidRPr="00B1184F">
        <w:rPr>
          <w:color w:val="212121"/>
        </w:rPr>
        <w:t xml:space="preserve">, K., </w:t>
      </w:r>
      <w:proofErr w:type="spellStart"/>
      <w:r w:rsidRPr="00B1184F">
        <w:rPr>
          <w:color w:val="212121"/>
        </w:rPr>
        <w:t>Avlan</w:t>
      </w:r>
      <w:proofErr w:type="spellEnd"/>
      <w:r w:rsidRPr="00B1184F">
        <w:rPr>
          <w:color w:val="212121"/>
        </w:rPr>
        <w:t xml:space="preserve">, D., Cinel, I., Unlu, A., Ozturk, C., Yaylak, F., </w:t>
      </w:r>
      <w:proofErr w:type="spellStart"/>
      <w:r w:rsidRPr="00B1184F">
        <w:rPr>
          <w:color w:val="212121"/>
        </w:rPr>
        <w:t>Dirlik</w:t>
      </w:r>
      <w:proofErr w:type="spellEnd"/>
      <w:r w:rsidRPr="00B1184F">
        <w:rPr>
          <w:color w:val="212121"/>
        </w:rPr>
        <w:t xml:space="preserve">, M., </w:t>
      </w:r>
      <w:proofErr w:type="spellStart"/>
      <w:r w:rsidRPr="00B1184F">
        <w:rPr>
          <w:color w:val="212121"/>
        </w:rPr>
        <w:t>Camdeviren</w:t>
      </w:r>
      <w:proofErr w:type="spellEnd"/>
      <w:r w:rsidRPr="00B1184F">
        <w:rPr>
          <w:color w:val="212121"/>
        </w:rPr>
        <w:t xml:space="preserve">, H., &amp; Aydin, S. (2004). The effect of N-acetylcysteine on oxidative stress in intestine and bacterial translocation after thermal injury. Burns : journal of the International Society for Burn Injuries, 30(8), 778–784. </w:t>
      </w:r>
      <w:hyperlink r:id="rId50">
        <w:r w:rsidRPr="00B1184F">
          <w:rPr>
            <w:color w:val="1155CC"/>
            <w:u w:val="single"/>
          </w:rPr>
          <w:t>https://doi.org/10.1016/j.burns.2004.05.006</w:t>
        </w:r>
      </w:hyperlink>
      <w:r w:rsidRPr="00B1184F">
        <w:rPr>
          <w:color w:val="212121"/>
        </w:rPr>
        <w:t xml:space="preserve"> </w:t>
      </w:r>
    </w:p>
    <w:p w14:paraId="22F4D7A4"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w:t>
      </w:r>
      <w:proofErr w:type="spellStart"/>
      <w:r w:rsidRPr="00B1184F">
        <w:rPr>
          <w:color w:val="212121"/>
        </w:rPr>
        <w:t>Onalan</w:t>
      </w:r>
      <w:proofErr w:type="spellEnd"/>
      <w:r w:rsidRPr="00B1184F">
        <w:rPr>
          <w:color w:val="212121"/>
        </w:rPr>
        <w:t xml:space="preserve">, G., </w:t>
      </w:r>
      <w:proofErr w:type="spellStart"/>
      <w:r w:rsidRPr="00B1184F">
        <w:rPr>
          <w:color w:val="212121"/>
        </w:rPr>
        <w:t>Gulumser</w:t>
      </w:r>
      <w:proofErr w:type="spellEnd"/>
      <w:r w:rsidRPr="00B1184F">
        <w:rPr>
          <w:color w:val="212121"/>
        </w:rPr>
        <w:t xml:space="preserve">, C., Mulayim, B., Dagdeviren, A., &amp; </w:t>
      </w:r>
      <w:proofErr w:type="spellStart"/>
      <w:r w:rsidRPr="00B1184F">
        <w:rPr>
          <w:color w:val="212121"/>
        </w:rPr>
        <w:t>Zeyneloglu</w:t>
      </w:r>
      <w:proofErr w:type="spellEnd"/>
      <w:r w:rsidRPr="00B1184F">
        <w:rPr>
          <w:color w:val="212121"/>
        </w:rPr>
        <w:t xml:space="preserve">, H. (2014). Effects of </w:t>
      </w:r>
      <w:proofErr w:type="spellStart"/>
      <w:r w:rsidRPr="00B1184F">
        <w:rPr>
          <w:color w:val="212121"/>
        </w:rPr>
        <w:t>amifostine</w:t>
      </w:r>
      <w:proofErr w:type="spellEnd"/>
      <w:r w:rsidRPr="00B1184F">
        <w:rPr>
          <w:color w:val="212121"/>
        </w:rPr>
        <w:t xml:space="preserve"> on endometriosis, comparison with N-acetyl cysteine, and leuprolide as a new treatment alternative: a randomized controlled trial. </w:t>
      </w:r>
      <w:r>
        <w:rPr>
          <w:color w:val="212121"/>
        </w:rPr>
        <w:t xml:space="preserve">Archives of gynecology and obstetrics, 289(1), 193–200. </w:t>
      </w:r>
      <w:hyperlink r:id="rId51">
        <w:r>
          <w:rPr>
            <w:color w:val="1155CC"/>
            <w:u w:val="single"/>
          </w:rPr>
          <w:t>https://doi.org/10.1007/s00404-013-2963-0</w:t>
        </w:r>
      </w:hyperlink>
      <w:r>
        <w:rPr>
          <w:color w:val="212121"/>
        </w:rPr>
        <w:t xml:space="preserve"> </w:t>
      </w:r>
    </w:p>
    <w:p w14:paraId="26017829" w14:textId="77777777" w:rsidR="00E04B5A" w:rsidRPr="00B1184F" w:rsidRDefault="00E04B5A" w:rsidP="00CF3223">
      <w:pPr>
        <w:numPr>
          <w:ilvl w:val="0"/>
          <w:numId w:val="20"/>
        </w:numPr>
        <w:spacing w:line="360" w:lineRule="auto"/>
        <w:ind w:left="0" w:firstLine="0"/>
        <w:jc w:val="both"/>
        <w:rPr>
          <w:color w:val="212121"/>
        </w:rPr>
      </w:pPr>
      <w:r w:rsidRPr="00B1184F">
        <w:rPr>
          <w:color w:val="212121"/>
        </w:rPr>
        <w:t xml:space="preserve">Park, S., Lim, W., Bazer, F. W., Whang, K. Y., &amp; Song, G. (2019). Quercetin inhibits proliferation of endometriosis regulating cyclin D1 and its target microRNAs in vitro and in vivo. The Journal of nutritional biochemistry, 63, 87–100. </w:t>
      </w:r>
      <w:hyperlink r:id="rId52">
        <w:r w:rsidRPr="00B1184F">
          <w:rPr>
            <w:color w:val="1155CC"/>
            <w:u w:val="single"/>
          </w:rPr>
          <w:t>https://doi.org/10.1016/j.jnutbio.2018.09.024</w:t>
        </w:r>
      </w:hyperlink>
      <w:r w:rsidRPr="00B1184F">
        <w:rPr>
          <w:color w:val="212121"/>
        </w:rPr>
        <w:t xml:space="preserve"> </w:t>
      </w:r>
    </w:p>
    <w:p w14:paraId="216B7E9C"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Pereira, F. E. X. G., Medeiros, F. D. C., Rocha, H. A. L., &amp; Silva, K. S. D. (2019). Effects of omega-6/3 and omega-9/6 nutraceuticals on pain and fertility in peritoneal endometriosis in rats. </w:t>
      </w:r>
      <w:r>
        <w:rPr>
          <w:color w:val="212121"/>
        </w:rPr>
        <w:t xml:space="preserve">Acta </w:t>
      </w:r>
      <w:proofErr w:type="spellStart"/>
      <w:r>
        <w:rPr>
          <w:color w:val="212121"/>
        </w:rPr>
        <w:t>cirurgica</w:t>
      </w:r>
      <w:proofErr w:type="spellEnd"/>
      <w:r>
        <w:rPr>
          <w:color w:val="212121"/>
        </w:rPr>
        <w:t xml:space="preserve"> </w:t>
      </w:r>
      <w:proofErr w:type="spellStart"/>
      <w:r>
        <w:rPr>
          <w:color w:val="212121"/>
        </w:rPr>
        <w:t>brasileira</w:t>
      </w:r>
      <w:proofErr w:type="spellEnd"/>
      <w:r>
        <w:rPr>
          <w:color w:val="212121"/>
        </w:rPr>
        <w:t xml:space="preserve">, 34(4), e201900405. </w:t>
      </w:r>
      <w:hyperlink r:id="rId53">
        <w:r>
          <w:rPr>
            <w:color w:val="1155CC"/>
            <w:u w:val="single"/>
          </w:rPr>
          <w:t>https://doi.org/10.1590/s0102-865020190040000005</w:t>
        </w:r>
      </w:hyperlink>
      <w:r>
        <w:rPr>
          <w:color w:val="212121"/>
        </w:rPr>
        <w:t xml:space="preserve"> </w:t>
      </w:r>
    </w:p>
    <w:p w14:paraId="33E4E59D" w14:textId="77777777" w:rsidR="00E04B5A" w:rsidRDefault="00E04B5A" w:rsidP="00CF3223">
      <w:pPr>
        <w:numPr>
          <w:ilvl w:val="0"/>
          <w:numId w:val="20"/>
        </w:numPr>
        <w:spacing w:line="360" w:lineRule="auto"/>
        <w:ind w:left="0" w:firstLine="0"/>
        <w:jc w:val="both"/>
        <w:rPr>
          <w:color w:val="212121"/>
        </w:rPr>
      </w:pPr>
      <w:proofErr w:type="spellStart"/>
      <w:r w:rsidRPr="00B1184F">
        <w:rPr>
          <w:color w:val="212121"/>
        </w:rPr>
        <w:t>Peterlik</w:t>
      </w:r>
      <w:proofErr w:type="spellEnd"/>
      <w:r w:rsidRPr="00B1184F">
        <w:rPr>
          <w:color w:val="212121"/>
        </w:rPr>
        <w:t xml:space="preserve">, M., &amp; Cross, H. S. (2005). Vitamin D and calcium deficits predispose for multiple chronic diseases. </w:t>
      </w:r>
      <w:r>
        <w:rPr>
          <w:color w:val="212121"/>
        </w:rPr>
        <w:t xml:space="preserve">European journal of clinical investigation, 35(5), 290–304. </w:t>
      </w:r>
      <w:hyperlink r:id="rId54">
        <w:r>
          <w:rPr>
            <w:color w:val="1155CC"/>
            <w:u w:val="single"/>
          </w:rPr>
          <w:t>https://doi.org/10.1111/j.1365-2362.2005.01487.x</w:t>
        </w:r>
      </w:hyperlink>
      <w:r>
        <w:rPr>
          <w:color w:val="212121"/>
        </w:rPr>
        <w:t xml:space="preserve"> </w:t>
      </w:r>
    </w:p>
    <w:p w14:paraId="6F4981B0" w14:textId="77777777" w:rsidR="00E04B5A" w:rsidRDefault="00E04B5A" w:rsidP="00CF3223">
      <w:pPr>
        <w:numPr>
          <w:ilvl w:val="0"/>
          <w:numId w:val="20"/>
        </w:numPr>
        <w:spacing w:line="360" w:lineRule="auto"/>
        <w:ind w:left="0" w:firstLine="0"/>
        <w:jc w:val="both"/>
        <w:rPr>
          <w:color w:val="212121"/>
        </w:rPr>
      </w:pPr>
      <w:r w:rsidRPr="00E04B5A">
        <w:rPr>
          <w:color w:val="212121"/>
          <w:lang w:val="pl-PL"/>
        </w:rPr>
        <w:t xml:space="preserve"> </w:t>
      </w:r>
      <w:proofErr w:type="spellStart"/>
      <w:r w:rsidRPr="00E04B5A">
        <w:rPr>
          <w:color w:val="212121"/>
          <w:lang w:val="pl-PL"/>
        </w:rPr>
        <w:t>Pittaluga</w:t>
      </w:r>
      <w:proofErr w:type="spellEnd"/>
      <w:r w:rsidRPr="00E04B5A">
        <w:rPr>
          <w:color w:val="212121"/>
          <w:lang w:val="pl-PL"/>
        </w:rPr>
        <w:t xml:space="preserve">, E., Costa, G., </w:t>
      </w:r>
      <w:proofErr w:type="spellStart"/>
      <w:r w:rsidRPr="00E04B5A">
        <w:rPr>
          <w:color w:val="212121"/>
          <w:lang w:val="pl-PL"/>
        </w:rPr>
        <w:t>Krasnowska</w:t>
      </w:r>
      <w:proofErr w:type="spellEnd"/>
      <w:r w:rsidRPr="00E04B5A">
        <w:rPr>
          <w:color w:val="212121"/>
          <w:lang w:val="pl-PL"/>
        </w:rPr>
        <w:t xml:space="preserve">, E., </w:t>
      </w:r>
      <w:proofErr w:type="spellStart"/>
      <w:r w:rsidRPr="00E04B5A">
        <w:rPr>
          <w:color w:val="212121"/>
          <w:lang w:val="pl-PL"/>
        </w:rPr>
        <w:t>Brunelli</w:t>
      </w:r>
      <w:proofErr w:type="spellEnd"/>
      <w:r w:rsidRPr="00E04B5A">
        <w:rPr>
          <w:color w:val="212121"/>
          <w:lang w:val="pl-PL"/>
        </w:rPr>
        <w:t xml:space="preserve">, R., </w:t>
      </w:r>
      <w:proofErr w:type="spellStart"/>
      <w:r w:rsidRPr="00E04B5A">
        <w:rPr>
          <w:color w:val="212121"/>
          <w:lang w:val="pl-PL"/>
        </w:rPr>
        <w:t>Lundeberg</w:t>
      </w:r>
      <w:proofErr w:type="spellEnd"/>
      <w:r w:rsidRPr="00E04B5A">
        <w:rPr>
          <w:color w:val="212121"/>
          <w:lang w:val="pl-PL"/>
        </w:rPr>
        <w:t xml:space="preserve">, T., </w:t>
      </w:r>
      <w:proofErr w:type="spellStart"/>
      <w:r w:rsidRPr="00E04B5A">
        <w:rPr>
          <w:color w:val="212121"/>
          <w:lang w:val="pl-PL"/>
        </w:rPr>
        <w:t>Porpora</w:t>
      </w:r>
      <w:proofErr w:type="spellEnd"/>
      <w:r w:rsidRPr="00E04B5A">
        <w:rPr>
          <w:color w:val="212121"/>
          <w:lang w:val="pl-PL"/>
        </w:rPr>
        <w:t xml:space="preserve">, M. G., </w:t>
      </w:r>
      <w:proofErr w:type="spellStart"/>
      <w:r w:rsidRPr="00E04B5A">
        <w:rPr>
          <w:color w:val="212121"/>
          <w:lang w:val="pl-PL"/>
        </w:rPr>
        <w:t>Santucci</w:t>
      </w:r>
      <w:proofErr w:type="spellEnd"/>
      <w:r w:rsidRPr="00E04B5A">
        <w:rPr>
          <w:color w:val="212121"/>
          <w:lang w:val="pl-PL"/>
        </w:rPr>
        <w:t xml:space="preserve">, D., &amp; </w:t>
      </w:r>
      <w:proofErr w:type="spellStart"/>
      <w:r w:rsidRPr="00E04B5A">
        <w:rPr>
          <w:color w:val="212121"/>
          <w:lang w:val="pl-PL"/>
        </w:rPr>
        <w:t>Parasassi</w:t>
      </w:r>
      <w:proofErr w:type="spellEnd"/>
      <w:r w:rsidRPr="00E04B5A">
        <w:rPr>
          <w:color w:val="212121"/>
          <w:lang w:val="pl-PL"/>
        </w:rPr>
        <w:t xml:space="preserve">, T. (2010). </w:t>
      </w:r>
      <w:r w:rsidRPr="00B1184F">
        <w:rPr>
          <w:color w:val="212121"/>
        </w:rPr>
        <w:t xml:space="preserve">More than antioxidant: N-acetyl-L-cysteine in a murine model of endometriosis. </w:t>
      </w:r>
      <w:r>
        <w:rPr>
          <w:color w:val="212121"/>
        </w:rPr>
        <w:t xml:space="preserve">Fertility and sterility, 94(7), 2905–2908. </w:t>
      </w:r>
      <w:hyperlink r:id="rId55">
        <w:r>
          <w:rPr>
            <w:color w:val="1155CC"/>
            <w:u w:val="single"/>
          </w:rPr>
          <w:t>https://doi.org/10.1016/j.fertnstert.2010.06.038</w:t>
        </w:r>
      </w:hyperlink>
      <w:r>
        <w:rPr>
          <w:color w:val="212121"/>
        </w:rPr>
        <w:t xml:space="preserve"> </w:t>
      </w:r>
    </w:p>
    <w:p w14:paraId="72012BFA" w14:textId="77777777" w:rsidR="00E04B5A" w:rsidRPr="00B1184F" w:rsidRDefault="00E04B5A" w:rsidP="00CF3223">
      <w:pPr>
        <w:numPr>
          <w:ilvl w:val="0"/>
          <w:numId w:val="20"/>
        </w:numPr>
        <w:spacing w:line="360" w:lineRule="auto"/>
        <w:ind w:left="0" w:firstLine="0"/>
        <w:jc w:val="both"/>
        <w:rPr>
          <w:color w:val="212121"/>
        </w:rPr>
      </w:pPr>
      <w:r w:rsidRPr="00E04B5A">
        <w:rPr>
          <w:color w:val="212121"/>
          <w:lang w:val="pl-PL"/>
        </w:rPr>
        <w:t xml:space="preserve"> </w:t>
      </w:r>
      <w:proofErr w:type="spellStart"/>
      <w:r w:rsidRPr="00E04B5A">
        <w:rPr>
          <w:color w:val="212121"/>
          <w:lang w:val="pl-PL"/>
        </w:rPr>
        <w:t>Porpora</w:t>
      </w:r>
      <w:proofErr w:type="spellEnd"/>
      <w:r w:rsidRPr="00E04B5A">
        <w:rPr>
          <w:color w:val="212121"/>
          <w:lang w:val="pl-PL"/>
        </w:rPr>
        <w:t xml:space="preserve">, M. G., </w:t>
      </w:r>
      <w:proofErr w:type="spellStart"/>
      <w:r w:rsidRPr="00E04B5A">
        <w:rPr>
          <w:color w:val="212121"/>
          <w:lang w:val="pl-PL"/>
        </w:rPr>
        <w:t>Brunelli</w:t>
      </w:r>
      <w:proofErr w:type="spellEnd"/>
      <w:r w:rsidRPr="00E04B5A">
        <w:rPr>
          <w:color w:val="212121"/>
          <w:lang w:val="pl-PL"/>
        </w:rPr>
        <w:t xml:space="preserve">, R., Costa, G., Imperiale, L., </w:t>
      </w:r>
      <w:proofErr w:type="spellStart"/>
      <w:r w:rsidRPr="00E04B5A">
        <w:rPr>
          <w:color w:val="212121"/>
          <w:lang w:val="pl-PL"/>
        </w:rPr>
        <w:t>Krasnowska</w:t>
      </w:r>
      <w:proofErr w:type="spellEnd"/>
      <w:r w:rsidRPr="00E04B5A">
        <w:rPr>
          <w:color w:val="212121"/>
          <w:lang w:val="pl-PL"/>
        </w:rPr>
        <w:t xml:space="preserve">, E. K., </w:t>
      </w:r>
      <w:proofErr w:type="spellStart"/>
      <w:r w:rsidRPr="00E04B5A">
        <w:rPr>
          <w:color w:val="212121"/>
          <w:lang w:val="pl-PL"/>
        </w:rPr>
        <w:t>Lundeberg</w:t>
      </w:r>
      <w:proofErr w:type="spellEnd"/>
      <w:r w:rsidRPr="00E04B5A">
        <w:rPr>
          <w:color w:val="212121"/>
          <w:lang w:val="pl-PL"/>
        </w:rPr>
        <w:t xml:space="preserve">, T., </w:t>
      </w:r>
      <w:proofErr w:type="spellStart"/>
      <w:r w:rsidRPr="00E04B5A">
        <w:rPr>
          <w:color w:val="212121"/>
          <w:lang w:val="pl-PL"/>
        </w:rPr>
        <w:t>Nofroni</w:t>
      </w:r>
      <w:proofErr w:type="spellEnd"/>
      <w:r w:rsidRPr="00E04B5A">
        <w:rPr>
          <w:color w:val="212121"/>
          <w:lang w:val="pl-PL"/>
        </w:rPr>
        <w:t xml:space="preserve">, I., </w:t>
      </w:r>
      <w:proofErr w:type="spellStart"/>
      <w:r w:rsidRPr="00E04B5A">
        <w:rPr>
          <w:color w:val="212121"/>
          <w:lang w:val="pl-PL"/>
        </w:rPr>
        <w:t>Piccioni</w:t>
      </w:r>
      <w:proofErr w:type="spellEnd"/>
      <w:r w:rsidRPr="00E04B5A">
        <w:rPr>
          <w:color w:val="212121"/>
          <w:lang w:val="pl-PL"/>
        </w:rPr>
        <w:t xml:space="preserve">, M. G., </w:t>
      </w:r>
      <w:proofErr w:type="spellStart"/>
      <w:r w:rsidRPr="00E04B5A">
        <w:rPr>
          <w:color w:val="212121"/>
          <w:lang w:val="pl-PL"/>
        </w:rPr>
        <w:t>Pittaluga</w:t>
      </w:r>
      <w:proofErr w:type="spellEnd"/>
      <w:r w:rsidRPr="00E04B5A">
        <w:rPr>
          <w:color w:val="212121"/>
          <w:lang w:val="pl-PL"/>
        </w:rPr>
        <w:t xml:space="preserve">, E., Ticino, A., &amp; </w:t>
      </w:r>
      <w:proofErr w:type="spellStart"/>
      <w:r w:rsidRPr="00E04B5A">
        <w:rPr>
          <w:color w:val="212121"/>
          <w:lang w:val="pl-PL"/>
        </w:rPr>
        <w:t>Parasassi</w:t>
      </w:r>
      <w:proofErr w:type="spellEnd"/>
      <w:r w:rsidRPr="00E04B5A">
        <w:rPr>
          <w:color w:val="212121"/>
          <w:lang w:val="pl-PL"/>
        </w:rPr>
        <w:t xml:space="preserve">, T. (2013). </w:t>
      </w:r>
      <w:r w:rsidRPr="00B1184F">
        <w:rPr>
          <w:color w:val="212121"/>
        </w:rPr>
        <w:t xml:space="preserve">A promise in the treatment of endometriosis: an observational cohort study on ovarian endometrioma reduction by N-acetylcysteine. Evidence-based complementary and alternative medicine : </w:t>
      </w:r>
      <w:proofErr w:type="spellStart"/>
      <w:r w:rsidRPr="00B1184F">
        <w:rPr>
          <w:color w:val="212121"/>
        </w:rPr>
        <w:t>eCAM</w:t>
      </w:r>
      <w:proofErr w:type="spellEnd"/>
      <w:r w:rsidRPr="00B1184F">
        <w:rPr>
          <w:color w:val="212121"/>
        </w:rPr>
        <w:t xml:space="preserve">, 2013, 240702. </w:t>
      </w:r>
      <w:hyperlink r:id="rId56">
        <w:r w:rsidRPr="00B1184F">
          <w:rPr>
            <w:color w:val="1155CC"/>
            <w:u w:val="single"/>
          </w:rPr>
          <w:t>https://doi.org/10.1155/2013/240702</w:t>
        </w:r>
      </w:hyperlink>
      <w:r w:rsidRPr="00B1184F">
        <w:rPr>
          <w:color w:val="212121"/>
        </w:rPr>
        <w:t xml:space="preserve"> </w:t>
      </w:r>
    </w:p>
    <w:p w14:paraId="32011D84"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Qiu, Y., Yuan, S., &amp; Wang, H. (2020). Vitamin D status in endometriosis: a systematic review and meta-analysis. </w:t>
      </w:r>
      <w:r>
        <w:rPr>
          <w:color w:val="212121"/>
        </w:rPr>
        <w:t xml:space="preserve">Archives of gynecology and obstetrics, 302(1), 141–152. </w:t>
      </w:r>
      <w:hyperlink r:id="rId57">
        <w:r>
          <w:rPr>
            <w:color w:val="1155CC"/>
            <w:u w:val="single"/>
          </w:rPr>
          <w:t>https://doi.org/10.1007/s00404-020-05576-5</w:t>
        </w:r>
      </w:hyperlink>
    </w:p>
    <w:p w14:paraId="6FD628FE" w14:textId="77777777" w:rsidR="00E04B5A" w:rsidRPr="00B1184F" w:rsidRDefault="00E04B5A" w:rsidP="00CF3223">
      <w:pPr>
        <w:numPr>
          <w:ilvl w:val="0"/>
          <w:numId w:val="20"/>
        </w:numPr>
        <w:spacing w:line="360" w:lineRule="auto"/>
        <w:ind w:left="0" w:firstLine="0"/>
        <w:jc w:val="both"/>
        <w:rPr>
          <w:color w:val="212121"/>
        </w:rPr>
      </w:pPr>
      <w:r w:rsidRPr="00B1184F">
        <w:rPr>
          <w:color w:val="212121"/>
        </w:rPr>
        <w:t xml:space="preserve"> Schaffer, M., Schaffer, P. M., &amp; Bar-Sela, G. (2015). An update on Curcuma as a functional food in the control of cancer and inflammation. Current opinion in clinical nutrition and metabolic care, 18(6), 605–611. </w:t>
      </w:r>
      <w:hyperlink r:id="rId58">
        <w:r w:rsidRPr="00B1184F">
          <w:rPr>
            <w:color w:val="1155CC"/>
            <w:u w:val="single"/>
          </w:rPr>
          <w:t>https://doi.org/10.1097/MCO.0000000000000227</w:t>
        </w:r>
      </w:hyperlink>
      <w:r w:rsidRPr="00B1184F">
        <w:rPr>
          <w:color w:val="212121"/>
        </w:rPr>
        <w:t xml:space="preserve"> </w:t>
      </w:r>
    </w:p>
    <w:p w14:paraId="05EF8287" w14:textId="77777777" w:rsidR="00E04B5A" w:rsidRDefault="00E04B5A" w:rsidP="00CF3223">
      <w:pPr>
        <w:numPr>
          <w:ilvl w:val="0"/>
          <w:numId w:val="20"/>
        </w:numPr>
        <w:spacing w:line="360" w:lineRule="auto"/>
        <w:ind w:left="0" w:firstLine="0"/>
        <w:jc w:val="both"/>
        <w:rPr>
          <w:color w:val="212121"/>
        </w:rPr>
      </w:pPr>
      <w:proofErr w:type="spellStart"/>
      <w:r w:rsidRPr="00B1184F">
        <w:rPr>
          <w:color w:val="212121"/>
        </w:rPr>
        <w:lastRenderedPageBreak/>
        <w:t>Scutiero</w:t>
      </w:r>
      <w:proofErr w:type="spellEnd"/>
      <w:r w:rsidRPr="00B1184F">
        <w:rPr>
          <w:color w:val="212121"/>
        </w:rPr>
        <w:t xml:space="preserve">, G., Iannone, P., Bernardi, G., Bonaccorsi, G., Spadaro, S., Volta, C. A., Greco, P., &amp; Nappi, L. (2017). Oxidative Stress and Endometriosis: A Systematic Review of the Literature. </w:t>
      </w:r>
      <w:r>
        <w:rPr>
          <w:color w:val="212121"/>
        </w:rPr>
        <w:t xml:space="preserve">Oxidative medicine and cellular longevity, 2017, 7265238. </w:t>
      </w:r>
      <w:hyperlink r:id="rId59">
        <w:r>
          <w:rPr>
            <w:color w:val="1155CC"/>
            <w:u w:val="single"/>
          </w:rPr>
          <w:t>https://doi.org/10.1155/2017/7265238</w:t>
        </w:r>
      </w:hyperlink>
      <w:r>
        <w:rPr>
          <w:color w:val="212121"/>
        </w:rPr>
        <w:t xml:space="preserve"> </w:t>
      </w:r>
    </w:p>
    <w:p w14:paraId="506F1809"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Signorile, P. G., </w:t>
      </w:r>
      <w:proofErr w:type="spellStart"/>
      <w:r w:rsidRPr="00B1184F">
        <w:rPr>
          <w:color w:val="212121"/>
        </w:rPr>
        <w:t>Viceconte</w:t>
      </w:r>
      <w:proofErr w:type="spellEnd"/>
      <w:r w:rsidRPr="00B1184F">
        <w:rPr>
          <w:color w:val="212121"/>
        </w:rPr>
        <w:t xml:space="preserve">, R., &amp; Baldi, A. (2018). Novel dietary supplement association reduces symptoms in endometriosis patients. </w:t>
      </w:r>
      <w:r>
        <w:rPr>
          <w:color w:val="212121"/>
        </w:rPr>
        <w:t xml:space="preserve">Journal of cellular physiology, 233(8), 5920–5925. </w:t>
      </w:r>
      <w:hyperlink r:id="rId60">
        <w:r>
          <w:rPr>
            <w:color w:val="1155CC"/>
            <w:u w:val="single"/>
          </w:rPr>
          <w:t>https://doi.org/10.1002/jcp.2640</w:t>
        </w:r>
      </w:hyperlink>
      <w:r>
        <w:rPr>
          <w:color w:val="212121"/>
        </w:rPr>
        <w:t xml:space="preserve"> </w:t>
      </w:r>
    </w:p>
    <w:p w14:paraId="50F9E470" w14:textId="77777777" w:rsidR="00E04B5A" w:rsidRDefault="00E04B5A" w:rsidP="00CF3223">
      <w:pPr>
        <w:numPr>
          <w:ilvl w:val="0"/>
          <w:numId w:val="20"/>
        </w:numPr>
        <w:spacing w:line="360" w:lineRule="auto"/>
        <w:ind w:left="0" w:firstLine="0"/>
        <w:jc w:val="both"/>
        <w:rPr>
          <w:color w:val="212121"/>
        </w:rPr>
      </w:pPr>
      <w:r w:rsidRPr="00E04B5A">
        <w:rPr>
          <w:color w:val="212121"/>
          <w:lang w:val="pl-PL"/>
        </w:rPr>
        <w:t xml:space="preserve">Smolarz, B., </w:t>
      </w:r>
      <w:proofErr w:type="spellStart"/>
      <w:r w:rsidRPr="00E04B5A">
        <w:rPr>
          <w:color w:val="212121"/>
          <w:lang w:val="pl-PL"/>
        </w:rPr>
        <w:t>Szyłło</w:t>
      </w:r>
      <w:proofErr w:type="spellEnd"/>
      <w:r w:rsidRPr="00E04B5A">
        <w:rPr>
          <w:color w:val="212121"/>
          <w:lang w:val="pl-PL"/>
        </w:rPr>
        <w:t xml:space="preserve">, K., &amp; Romanowicz, H. (2021). </w:t>
      </w:r>
      <w:r w:rsidRPr="00B1184F">
        <w:rPr>
          <w:color w:val="212121"/>
        </w:rPr>
        <w:t xml:space="preserve">Endometriosis: Epidemiology, Classification, Pathogenesis, Treatment and Genetics (Review of Literature). </w:t>
      </w:r>
      <w:r>
        <w:rPr>
          <w:color w:val="212121"/>
        </w:rPr>
        <w:t xml:space="preserve">International journal of molecular sciences, 22(19), 10554. </w:t>
      </w:r>
      <w:hyperlink r:id="rId61">
        <w:r>
          <w:rPr>
            <w:color w:val="1155CC"/>
            <w:u w:val="single"/>
          </w:rPr>
          <w:t>https://doi.org/10.3390/ijms221910554</w:t>
        </w:r>
      </w:hyperlink>
      <w:r>
        <w:rPr>
          <w:color w:val="212121"/>
        </w:rPr>
        <w:t xml:space="preserve"> </w:t>
      </w:r>
    </w:p>
    <w:p w14:paraId="1DBD8E5B" w14:textId="77777777" w:rsidR="00E04B5A" w:rsidRDefault="00E04B5A" w:rsidP="00CF3223">
      <w:pPr>
        <w:numPr>
          <w:ilvl w:val="0"/>
          <w:numId w:val="20"/>
        </w:numPr>
        <w:spacing w:line="360" w:lineRule="auto"/>
        <w:ind w:left="0" w:firstLine="0"/>
        <w:jc w:val="both"/>
        <w:rPr>
          <w:color w:val="222222"/>
        </w:rPr>
      </w:pPr>
      <w:r w:rsidRPr="00B1184F">
        <w:rPr>
          <w:color w:val="222222"/>
        </w:rPr>
        <w:t xml:space="preserve">Sukan, B., </w:t>
      </w:r>
      <w:proofErr w:type="spellStart"/>
      <w:r w:rsidRPr="00B1184F">
        <w:rPr>
          <w:color w:val="222222"/>
        </w:rPr>
        <w:t>Akdevelioğlu</w:t>
      </w:r>
      <w:proofErr w:type="spellEnd"/>
      <w:r w:rsidRPr="00B1184F">
        <w:rPr>
          <w:color w:val="222222"/>
        </w:rPr>
        <w:t xml:space="preserve">, Y. &amp; Sukan, V.N (2022) Effect of Antioxidant Supplementation on Endometriosis-Related Pain: A Systematic Review. </w:t>
      </w:r>
      <w:proofErr w:type="spellStart"/>
      <w:r>
        <w:rPr>
          <w:color w:val="222222"/>
        </w:rPr>
        <w:t>Curr</w:t>
      </w:r>
      <w:proofErr w:type="spellEnd"/>
      <w:r>
        <w:rPr>
          <w:color w:val="222222"/>
        </w:rPr>
        <w:t xml:space="preserve"> </w:t>
      </w:r>
      <w:proofErr w:type="spellStart"/>
      <w:r>
        <w:rPr>
          <w:color w:val="222222"/>
        </w:rPr>
        <w:t>Nutr</w:t>
      </w:r>
      <w:proofErr w:type="spellEnd"/>
      <w:r>
        <w:rPr>
          <w:color w:val="222222"/>
        </w:rPr>
        <w:t xml:space="preserve"> Rep 11, 753–764. </w:t>
      </w:r>
      <w:hyperlink r:id="rId62">
        <w:r>
          <w:rPr>
            <w:color w:val="1155CC"/>
            <w:u w:val="single"/>
          </w:rPr>
          <w:t>https://doi.org/10.1007/s13668-022-00432-1</w:t>
        </w:r>
      </w:hyperlink>
    </w:p>
    <w:p w14:paraId="0C0B0198"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The Effect of Vitamin D Supplementation on Inflammatory and Hemostatic Markers and Disease Activity in Patients with Systemic Lupus Erythematosus: A Randomized Placebo-controlled Trial. </w:t>
      </w:r>
      <w:r>
        <w:rPr>
          <w:color w:val="212121"/>
        </w:rPr>
        <w:t xml:space="preserve">(2018). The Journal of rheumatology, 45(12), 1713. </w:t>
      </w:r>
      <w:hyperlink r:id="rId63">
        <w:r>
          <w:rPr>
            <w:color w:val="1155CC"/>
            <w:u w:val="single"/>
          </w:rPr>
          <w:t>https://doi.org/10.3899/jrheum.111594.RET1</w:t>
        </w:r>
      </w:hyperlink>
      <w:r>
        <w:rPr>
          <w:color w:val="212121"/>
        </w:rPr>
        <w:t xml:space="preserve"> </w:t>
      </w:r>
    </w:p>
    <w:p w14:paraId="1D48D11A"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Vallée, A., &amp; </w:t>
      </w:r>
      <w:proofErr w:type="spellStart"/>
      <w:r w:rsidRPr="00B1184F">
        <w:rPr>
          <w:color w:val="212121"/>
        </w:rPr>
        <w:t>Lecarpentier</w:t>
      </w:r>
      <w:proofErr w:type="spellEnd"/>
      <w:r w:rsidRPr="00B1184F">
        <w:rPr>
          <w:color w:val="212121"/>
        </w:rPr>
        <w:t xml:space="preserve">, Y. (2020). Curcumin and Endometriosis. </w:t>
      </w:r>
      <w:r>
        <w:rPr>
          <w:color w:val="212121"/>
        </w:rPr>
        <w:t xml:space="preserve">International journal of molecular sciences, 21(7), 2440. </w:t>
      </w:r>
      <w:hyperlink r:id="rId64">
        <w:r>
          <w:rPr>
            <w:color w:val="1155CC"/>
            <w:u w:val="single"/>
          </w:rPr>
          <w:t>https://doi.org/10.3390/ijms21072440</w:t>
        </w:r>
      </w:hyperlink>
      <w:r>
        <w:rPr>
          <w:color w:val="212121"/>
        </w:rPr>
        <w:t xml:space="preserve"> </w:t>
      </w:r>
    </w:p>
    <w:p w14:paraId="0D8AA4B8" w14:textId="77777777" w:rsidR="00E04B5A" w:rsidRPr="00B1184F" w:rsidRDefault="00E04B5A" w:rsidP="00CF3223">
      <w:pPr>
        <w:numPr>
          <w:ilvl w:val="0"/>
          <w:numId w:val="20"/>
        </w:numPr>
        <w:spacing w:line="360" w:lineRule="auto"/>
        <w:ind w:left="0" w:firstLine="0"/>
        <w:jc w:val="both"/>
        <w:rPr>
          <w:color w:val="212121"/>
        </w:rPr>
      </w:pPr>
      <w:r w:rsidRPr="00B1184F">
        <w:rPr>
          <w:color w:val="212121"/>
        </w:rPr>
        <w:t xml:space="preserve"> van Etten, E., &amp; Mathieu, C. (2005). Immunoregulation by 1,25-dihydroxyvitamin D3: basic concepts. The Journal of steroid biochemistry and molecular biology, 97(1-2), 93–101. </w:t>
      </w:r>
      <w:hyperlink r:id="rId65">
        <w:r w:rsidRPr="00B1184F">
          <w:rPr>
            <w:color w:val="1155CC"/>
            <w:u w:val="single"/>
          </w:rPr>
          <w:t>https://doi.org/10.1016/j.jsbmb.2005.06.002</w:t>
        </w:r>
      </w:hyperlink>
    </w:p>
    <w:p w14:paraId="1ADDEB42" w14:textId="77777777" w:rsidR="00E04B5A" w:rsidRPr="00B1184F" w:rsidRDefault="00E04B5A" w:rsidP="00CF3223">
      <w:pPr>
        <w:numPr>
          <w:ilvl w:val="0"/>
          <w:numId w:val="20"/>
        </w:numPr>
        <w:spacing w:line="360" w:lineRule="auto"/>
        <w:ind w:left="0" w:firstLine="0"/>
        <w:jc w:val="both"/>
        <w:rPr>
          <w:color w:val="6C6B6B"/>
        </w:rPr>
      </w:pPr>
      <w:r w:rsidRPr="00B1184F">
        <w:rPr>
          <w:color w:val="212121"/>
        </w:rPr>
        <w:t>Wang, P. H., Yang, S. T., Chang, W. H., Liu, C. H., Lee, F. K., &amp; Lee, W. L. (2022). Endometriosis: Part I. Basic concept. Taiwanese journal of obstetrics &amp; gynecology, 61(6), 927–934. https://doi.org/10.1016/j.tjog.2022.08.002</w:t>
      </w:r>
    </w:p>
    <w:p w14:paraId="4E96F03C"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Zafari, M., Behmanesh, F., &amp; Agha Mohammadi, A. (2011). Comparison of the effect of fish oil and ibuprofen on treatment of severe pain in primary dysmenorrhea. </w:t>
      </w:r>
      <w:r>
        <w:rPr>
          <w:color w:val="212121"/>
        </w:rPr>
        <w:t xml:space="preserve">Caspian journal of internal medicine, 2(3), 279–282. </w:t>
      </w:r>
    </w:p>
    <w:p w14:paraId="0F8AFC8D"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Zafarullah, M., Li, W. Q., Sylvester, J., &amp; Ahmad, M. (2003). Molecular mechanisms of N-acetylcysteine actions. </w:t>
      </w:r>
      <w:r>
        <w:rPr>
          <w:color w:val="212121"/>
        </w:rPr>
        <w:t xml:space="preserve">Cellular and molecular life sciences : CMLS, 60(1), 6–20. </w:t>
      </w:r>
      <w:hyperlink r:id="rId66">
        <w:r>
          <w:rPr>
            <w:color w:val="1155CC"/>
            <w:u w:val="single"/>
          </w:rPr>
          <w:t>https://doi.org/10.1007/s000180300001</w:t>
        </w:r>
      </w:hyperlink>
      <w:r>
        <w:rPr>
          <w:color w:val="212121"/>
        </w:rPr>
        <w:t xml:space="preserve"> </w:t>
      </w:r>
    </w:p>
    <w:p w14:paraId="62075D06" w14:textId="77777777" w:rsidR="00E04B5A" w:rsidRDefault="00E04B5A" w:rsidP="00CF3223">
      <w:pPr>
        <w:numPr>
          <w:ilvl w:val="0"/>
          <w:numId w:val="20"/>
        </w:numPr>
        <w:spacing w:line="360" w:lineRule="auto"/>
        <w:ind w:left="0" w:firstLine="0"/>
        <w:jc w:val="both"/>
        <w:rPr>
          <w:color w:val="212121"/>
        </w:rPr>
      </w:pPr>
      <w:r w:rsidRPr="00B1184F">
        <w:rPr>
          <w:color w:val="212121"/>
        </w:rPr>
        <w:t xml:space="preserve"> Zhang, Y., Cao, H., Hu, Y. Y., Wang, H., &amp; Zhang, C. J. (2011). Inhibitory effect of curcumin on angiogenesis in ectopic endometrium of rats with experimental endometriosis. </w:t>
      </w:r>
      <w:r>
        <w:rPr>
          <w:color w:val="212121"/>
        </w:rPr>
        <w:lastRenderedPageBreak/>
        <w:t xml:space="preserve">International journal of molecular medicine, 27(1), 87–94. </w:t>
      </w:r>
      <w:hyperlink r:id="rId67">
        <w:r>
          <w:rPr>
            <w:color w:val="1155CC"/>
            <w:u w:val="single"/>
          </w:rPr>
          <w:t>https://doi.org/10.3892/ijmm.2010.552</w:t>
        </w:r>
      </w:hyperlink>
      <w:r>
        <w:rPr>
          <w:color w:val="212121"/>
        </w:rPr>
        <w:t xml:space="preserve"> </w:t>
      </w:r>
    </w:p>
    <w:p w14:paraId="4F88AB09" w14:textId="77777777" w:rsidR="00E04B5A" w:rsidRPr="00B1184F" w:rsidRDefault="00E04B5A" w:rsidP="00CF3223">
      <w:pPr>
        <w:numPr>
          <w:ilvl w:val="0"/>
          <w:numId w:val="20"/>
        </w:numPr>
        <w:spacing w:line="360" w:lineRule="auto"/>
        <w:ind w:left="0" w:firstLine="0"/>
        <w:jc w:val="both"/>
        <w:rPr>
          <w:color w:val="212121"/>
        </w:rPr>
      </w:pPr>
      <w:r w:rsidRPr="00B1184F">
        <w:rPr>
          <w:color w:val="212121"/>
        </w:rPr>
        <w:t xml:space="preserve"> Zhang, Y., Cao, H., Yu, Z., Peng, H. Y., &amp; Zhang, C. J. (2013). Curcumin inhibits endometriosis endometrial cells by reducing estradiol production. Iranian journal of reproductive medicine, 11(5), 415–422. </w:t>
      </w:r>
    </w:p>
    <w:p w14:paraId="74602B1F" w14:textId="017BF42F" w:rsidR="00361982" w:rsidRPr="0035478C" w:rsidRDefault="00E04B5A" w:rsidP="00CF3223">
      <w:pPr>
        <w:numPr>
          <w:ilvl w:val="0"/>
          <w:numId w:val="20"/>
        </w:numPr>
        <w:spacing w:line="360" w:lineRule="auto"/>
        <w:ind w:left="0" w:firstLine="0"/>
        <w:jc w:val="both"/>
        <w:rPr>
          <w:color w:val="333333"/>
        </w:rPr>
      </w:pPr>
      <w:r w:rsidRPr="00B1184F">
        <w:rPr>
          <w:color w:val="212121"/>
        </w:rPr>
        <w:t xml:space="preserve">Zheng, S. H., Chen, X. X., Chen, Y., Wu, Z. C., Chen, X. Q., &amp; Li, X. L. (2023). Antioxidant vitamins supplementation reduce endometriosis related pelvic pain in humans: a systematic review and meta-analysis. Reproductive biology and endocrinology : RB&amp;E, 21(1), 79. </w:t>
      </w:r>
      <w:hyperlink r:id="rId68">
        <w:r w:rsidRPr="00B1184F">
          <w:rPr>
            <w:color w:val="1155CC"/>
            <w:u w:val="single"/>
          </w:rPr>
          <w:t>https://doi.org/10.1186/s12958-023-01126-1</w:t>
        </w:r>
      </w:hyperlink>
    </w:p>
    <w:sectPr w:rsidR="00361982" w:rsidRPr="0035478C">
      <w:footerReference w:type="default" r:id="rId69"/>
      <w:headerReference w:type="first" r:id="rId70"/>
      <w:footerReference w:type="first" r:id="rId71"/>
      <w:endnotePr>
        <w:numFmt w:val="decimal"/>
      </w:endnotePr>
      <w:pgSz w:w="11906" w:h="16838"/>
      <w:pgMar w:top="1417" w:right="1417" w:bottom="1417" w:left="1417" w:header="1417"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63B7" w14:textId="77777777" w:rsidR="00CF3223" w:rsidRDefault="00CF3223">
      <w:r>
        <w:separator/>
      </w:r>
    </w:p>
  </w:endnote>
  <w:endnote w:type="continuationSeparator" w:id="0">
    <w:p w14:paraId="7785D9AB" w14:textId="77777777" w:rsidR="00CF3223" w:rsidRDefault="00CF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altName w:val="Segoe Print"/>
    <w:charset w:val="EE"/>
    <w:family w:val="roman"/>
    <w:pitch w:val="default"/>
  </w:font>
  <w:font w:name="NSimSun">
    <w:panose1 w:val="02010609030101010101"/>
    <w:charset w:val="86"/>
    <w:family w:val="modern"/>
    <w:pitch w:val="fixed"/>
    <w:sig w:usb0="00000203" w:usb1="288F0000" w:usb2="00000016" w:usb3="00000000" w:csb0="00040001" w:csb1="00000000"/>
  </w:font>
  <w:font w:name="Liberation Sans">
    <w:altName w:val="Segoe Print"/>
    <w:charset w:val="EE"/>
    <w:family w:val="swiss"/>
    <w:pitch w:val="default"/>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Courier">
    <w:panose1 w:val="02070309020205020404"/>
    <w:charset w:val="00"/>
    <w:family w:val="modern"/>
    <w:pitch w:val="default"/>
    <w:sig w:usb0="00000000"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21">
    <w:altName w:val="Segoe Print"/>
    <w:charset w:val="00"/>
    <w:family w:val="auto"/>
    <w:pitch w:val="default"/>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Kudriashov">
    <w:altName w:val="Trebuchet MS"/>
    <w:charset w:val="00"/>
    <w:family w:val="auto"/>
    <w:pitch w:val="default"/>
    <w:sig w:usb0="00000000" w:usb1="00000000" w:usb2="00000000" w:usb3="00000000" w:csb0="00000001" w:csb1="00000000"/>
  </w:font>
  <w:font w:name="Museo Sans">
    <w:altName w:val="Calibri"/>
    <w:charset w:val="00"/>
    <w:family w:val="auto"/>
    <w:pitch w:val="default"/>
  </w:font>
  <w:font w:name="Liberation Mono">
    <w:altName w:val="Courier New"/>
    <w:charset w:val="EE"/>
    <w:family w:val="modern"/>
    <w:pitch w:val="default"/>
    <w:sig w:usb0="00000000" w:usb1="00000000" w:usb2="00000001" w:usb3="00000000" w:csb0="000001BF" w:csb1="00000000"/>
  </w:font>
  <w:font w:name="Helvetica Neue">
    <w:altName w:val="Times New Roman"/>
    <w:charset w:val="00"/>
    <w:family w:val="auto"/>
    <w:pitch w:val="variable"/>
    <w:sig w:usb0="E50002FF" w:usb1="500079DB" w:usb2="00000010" w:usb3="00000000" w:csb0="00000001" w:csb1="00000000"/>
  </w:font>
  <w:font w:name="Cordia New">
    <w:panose1 w:val="020B0304020202020204"/>
    <w:charset w:val="DE"/>
    <w:family w:val="swiss"/>
    <w:pitch w:val="variable"/>
    <w:sig w:usb0="81000003" w:usb1="00000000" w:usb2="00000000" w:usb3="00000000" w:csb0="00010001" w:csb1="00000000"/>
  </w:font>
  <w:font w:name="Aptos">
    <w:altName w:val="Segoe Print"/>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pleSystemUIFont">
    <w:altName w:val="Times New Roman"/>
    <w:charset w:val="00"/>
    <w:family w:val="auto"/>
    <w:pitch w:val="default"/>
  </w:font>
  <w:font w:name="方正黑体_GBK">
    <w:altName w:val="Microsoft YaHei"/>
    <w:charset w:val="00"/>
    <w:family w:val="auto"/>
    <w:pitch w:val="default"/>
  </w:font>
  <w:font w:name=".sf ns">
    <w:altName w:val="PMingLiU-ExtB"/>
    <w:charset w:val="00"/>
    <w:family w:val="auto"/>
    <w:pitch w:val="default"/>
  </w:font>
  <w:font w:name="OpenSymbol">
    <w:altName w:val="Segoe Print"/>
    <w:charset w:val="01"/>
    <w:family w:val="auto"/>
    <w:pitch w:val="default"/>
    <w:sig w:usb0="00000000" w:usb1="0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TimesNewRomanPS-BoldMT">
    <w:altName w:val="MS Gothic"/>
    <w:charset w:val="00"/>
    <w:family w:val="auto"/>
    <w:pitch w:val="default"/>
  </w:font>
  <w:font w:name="TimesNewRomanPSMT">
    <w:altName w:val="MS Gothic"/>
    <w:charset w:val="80"/>
    <w:family w:val="auto"/>
    <w:pitch w:val="default"/>
    <w:sig w:usb0="00000000" w:usb1="0000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Museo Sans 100">
    <w:altName w:val="Arial"/>
    <w:charset w:val="00"/>
    <w:family w:val="auto"/>
    <w:pitch w:val="default"/>
  </w:font>
  <w:font w:name="UICTFontTextStyleBody">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PragmaticaC">
    <w:altName w:val="Arial"/>
    <w:charset w:val="CC"/>
    <w:family w:val="modern"/>
    <w:pitch w:val="default"/>
    <w:sig w:usb0="00000000" w:usb1="00000000" w:usb2="00000000" w:usb3="00000000" w:csb0="00000004" w:csb1="00000000"/>
  </w:font>
  <w:font w:name="Franklin Gothic Demi">
    <w:panose1 w:val="020B07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B364" w14:textId="77777777" w:rsidR="002758E1" w:rsidRDefault="00433ADF">
    <w:pPr>
      <w:pStyle w:val="Stopka"/>
      <w:jc w:val="center"/>
    </w:pPr>
    <w:r>
      <w:fldChar w:fldCharType="begin"/>
    </w:r>
    <w:r>
      <w:instrText xml:space="preserve"> PAGE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54FD" w14:textId="77777777" w:rsidR="002758E1" w:rsidRDefault="00433ADF">
    <w:pPr>
      <w:pStyle w:val="Stopka"/>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E948" w14:textId="77777777" w:rsidR="00CF3223" w:rsidRDefault="00CF3223">
      <w:r>
        <w:separator/>
      </w:r>
    </w:p>
  </w:footnote>
  <w:footnote w:type="continuationSeparator" w:id="0">
    <w:p w14:paraId="120FAB8B" w14:textId="77777777" w:rsidR="00CF3223" w:rsidRDefault="00CF3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11ED" w14:textId="33AD26B8" w:rsidR="002758E1" w:rsidRPr="005D2BE1" w:rsidRDefault="00BA199F">
    <w:pPr>
      <w:widowControl w:val="0"/>
      <w:pBdr>
        <w:top w:val="none" w:sz="0" w:space="0" w:color="000000"/>
        <w:left w:val="none" w:sz="0" w:space="0" w:color="000000"/>
        <w:bottom w:val="none" w:sz="0" w:space="0" w:color="000000"/>
        <w:right w:val="none" w:sz="0" w:space="0" w:color="000000"/>
        <w:between w:val="none" w:sz="0" w:space="0" w:color="000000"/>
      </w:pBdr>
      <w:jc w:val="both"/>
      <w:rPr>
        <w:b/>
        <w:bCs/>
        <w:color w:val="000000"/>
        <w:sz w:val="16"/>
        <w:szCs w:val="16"/>
      </w:rPr>
    </w:pPr>
    <w:r w:rsidRPr="00BA199F">
      <w:rPr>
        <w:b/>
        <w:bCs/>
        <w:color w:val="000000"/>
        <w:sz w:val="16"/>
        <w:szCs w:val="16"/>
        <w:lang w:val="pl-PL"/>
      </w:rPr>
      <w:t xml:space="preserve">SZCZOTKA, Dominika, SZAFRANIEC, Artur, KRĘŻEL, Maciej and KRĘŻEL, Olga. </w:t>
    </w:r>
    <w:r w:rsidRPr="00BA199F">
      <w:rPr>
        <w:b/>
        <w:bCs/>
        <w:color w:val="000000"/>
        <w:sz w:val="16"/>
        <w:szCs w:val="16"/>
        <w:lang w:val="en-GB"/>
      </w:rPr>
      <w:t>Dietary Supplements as Supportive Therapy in Endometriosis: A Systematic Review</w:t>
    </w:r>
    <w:r w:rsidR="00433ADF" w:rsidRPr="005D2BE1">
      <w:rPr>
        <w:b/>
        <w:bCs/>
        <w:color w:val="000000"/>
        <w:sz w:val="16"/>
        <w:szCs w:val="16"/>
      </w:rPr>
      <w:t>. Journal of Education, Health and Sport. 202</w:t>
    </w:r>
    <w:r w:rsidR="00092913">
      <w:rPr>
        <w:b/>
        <w:bCs/>
        <w:color w:val="000000"/>
        <w:sz w:val="16"/>
        <w:szCs w:val="16"/>
      </w:rPr>
      <w:t>6</w:t>
    </w:r>
    <w:r w:rsidR="00433ADF" w:rsidRPr="005D2BE1">
      <w:rPr>
        <w:b/>
        <w:bCs/>
        <w:color w:val="000000"/>
        <w:sz w:val="16"/>
        <w:szCs w:val="16"/>
      </w:rPr>
      <w:t>;8</w:t>
    </w:r>
    <w:r w:rsidR="00092913">
      <w:rPr>
        <w:b/>
        <w:bCs/>
        <w:color w:val="000000"/>
        <w:sz w:val="16"/>
        <w:szCs w:val="16"/>
      </w:rPr>
      <w:t>7</w:t>
    </w:r>
    <w:r w:rsidR="00433ADF" w:rsidRPr="005D2BE1">
      <w:rPr>
        <w:b/>
        <w:bCs/>
        <w:color w:val="000000"/>
        <w:sz w:val="16"/>
        <w:szCs w:val="16"/>
      </w:rPr>
      <w:t>:6</w:t>
    </w:r>
    <w:r w:rsidR="00A77197">
      <w:rPr>
        <w:b/>
        <w:bCs/>
        <w:color w:val="000000"/>
        <w:sz w:val="16"/>
        <w:szCs w:val="16"/>
      </w:rPr>
      <w:t>7</w:t>
    </w:r>
    <w:r>
      <w:rPr>
        <w:b/>
        <w:bCs/>
        <w:color w:val="000000"/>
        <w:sz w:val="16"/>
        <w:szCs w:val="16"/>
      </w:rPr>
      <w:t>5</w:t>
    </w:r>
    <w:r w:rsidR="004A6566">
      <w:rPr>
        <w:b/>
        <w:bCs/>
        <w:color w:val="000000"/>
        <w:sz w:val="16"/>
        <w:szCs w:val="16"/>
      </w:rPr>
      <w:t>7</w:t>
    </w:r>
    <w:r w:rsidR="00AC4055">
      <w:rPr>
        <w:b/>
        <w:bCs/>
        <w:color w:val="000000"/>
        <w:sz w:val="16"/>
        <w:szCs w:val="16"/>
      </w:rPr>
      <w:t>3</w:t>
    </w:r>
    <w:r w:rsidR="00433ADF" w:rsidRPr="005D2BE1">
      <w:rPr>
        <w:b/>
        <w:bCs/>
        <w:color w:val="000000"/>
        <w:sz w:val="16"/>
        <w:szCs w:val="16"/>
      </w:rPr>
      <w:t xml:space="preserve">. </w:t>
    </w:r>
    <w:proofErr w:type="spellStart"/>
    <w:r w:rsidR="00433ADF" w:rsidRPr="005D2BE1">
      <w:rPr>
        <w:b/>
        <w:bCs/>
        <w:color w:val="000000"/>
        <w:sz w:val="16"/>
        <w:szCs w:val="16"/>
      </w:rPr>
      <w:t>eISSN</w:t>
    </w:r>
    <w:proofErr w:type="spellEnd"/>
    <w:r w:rsidR="00433ADF" w:rsidRPr="005D2BE1">
      <w:rPr>
        <w:b/>
        <w:bCs/>
        <w:color w:val="000000"/>
        <w:sz w:val="16"/>
        <w:szCs w:val="16"/>
      </w:rPr>
      <w:t xml:space="preserve"> 2391-8306.</w:t>
    </w:r>
  </w:p>
  <w:p w14:paraId="348C9487" w14:textId="5321D314" w:rsidR="002758E1" w:rsidRDefault="00BA199F">
    <w:pPr>
      <w:tabs>
        <w:tab w:val="center" w:pos="4153"/>
        <w:tab w:val="right" w:pos="8306"/>
      </w:tabs>
      <w:jc w:val="both"/>
      <w:rPr>
        <w:b/>
        <w:bCs/>
        <w:sz w:val="16"/>
        <w:szCs w:val="16"/>
      </w:rPr>
    </w:pPr>
    <w:hyperlink r:id="rId1" w:history="1">
      <w:r w:rsidRPr="00875A6D">
        <w:rPr>
          <w:rStyle w:val="Hipercze"/>
          <w:b/>
          <w:bCs/>
          <w:sz w:val="16"/>
          <w:szCs w:val="16"/>
        </w:rPr>
        <w:t>https://doi.org/10.12775/JEHS.2026.87.67573</w:t>
      </w:r>
    </w:hyperlink>
  </w:p>
  <w:p w14:paraId="102ADA4F" w14:textId="1F79A3A9" w:rsidR="002758E1" w:rsidRDefault="00BA199F">
    <w:pPr>
      <w:tabs>
        <w:tab w:val="center" w:pos="4153"/>
        <w:tab w:val="right" w:pos="8306"/>
      </w:tabs>
      <w:jc w:val="both"/>
      <w:rPr>
        <w:b/>
        <w:bCs/>
        <w:sz w:val="16"/>
        <w:szCs w:val="16"/>
      </w:rPr>
    </w:pPr>
    <w:hyperlink r:id="rId2" w:history="1">
      <w:r w:rsidRPr="00875A6D">
        <w:rPr>
          <w:rStyle w:val="Hipercze"/>
          <w:b/>
          <w:bCs/>
          <w:sz w:val="16"/>
          <w:szCs w:val="16"/>
        </w:rPr>
        <w:t>https://apcz.umk.pl/JEHS/article/view/67573</w:t>
      </w:r>
    </w:hyperlink>
  </w:p>
  <w:p w14:paraId="5705C551" w14:textId="77777777" w:rsidR="002758E1" w:rsidRDefault="002758E1">
    <w:pPr>
      <w:tabs>
        <w:tab w:val="center" w:pos="4153"/>
        <w:tab w:val="right" w:pos="8306"/>
      </w:tabs>
      <w:jc w:val="both"/>
      <w:rPr>
        <w:sz w:val="18"/>
        <w:szCs w:val="18"/>
      </w:rPr>
    </w:pPr>
  </w:p>
  <w:p w14:paraId="3963FBDE" w14:textId="5172146F" w:rsidR="002758E1" w:rsidRDefault="002758E1" w:rsidP="00D615FC">
    <w:pPr>
      <w:tabs>
        <w:tab w:val="left" w:pos="1948"/>
      </w:tabs>
      <w:jc w:val="both"/>
      <w:rPr>
        <w:sz w:val="18"/>
        <w:szCs w:val="18"/>
      </w:rPr>
    </w:pPr>
  </w:p>
  <w:p w14:paraId="07A32A05" w14:textId="77777777" w:rsidR="000D61B6" w:rsidRDefault="000D61B6">
    <w:pPr>
      <w:tabs>
        <w:tab w:val="left" w:pos="1590"/>
      </w:tabs>
      <w:jc w:val="both"/>
      <w:rPr>
        <w:sz w:val="18"/>
        <w:szCs w:val="18"/>
      </w:rPr>
    </w:pPr>
  </w:p>
  <w:p w14:paraId="4BC24937" w14:textId="77777777" w:rsidR="002758E1" w:rsidRDefault="002758E1">
    <w:pPr>
      <w:tabs>
        <w:tab w:val="center" w:pos="4153"/>
        <w:tab w:val="right" w:pos="8306"/>
      </w:tabs>
      <w:jc w:val="both"/>
      <w:rPr>
        <w:sz w:val="18"/>
        <w:szCs w:val="18"/>
      </w:rPr>
    </w:pPr>
  </w:p>
  <w:p w14:paraId="777FAD73" w14:textId="77777777" w:rsidR="002758E1" w:rsidRDefault="002758E1">
    <w:pPr>
      <w:tabs>
        <w:tab w:val="center" w:pos="4153"/>
        <w:tab w:val="right" w:pos="8306"/>
      </w:tabs>
      <w:jc w:val="both"/>
      <w:rPr>
        <w:sz w:val="18"/>
        <w:szCs w:val="18"/>
      </w:rPr>
    </w:pPr>
  </w:p>
  <w:p w14:paraId="782E193F" w14:textId="77777777" w:rsidR="002758E1" w:rsidRDefault="00433ADF">
    <w:pPr>
      <w:tabs>
        <w:tab w:val="center" w:pos="4153"/>
        <w:tab w:val="right" w:pos="8306"/>
      </w:tabs>
      <w:jc w:val="both"/>
      <w:rPr>
        <w:b/>
        <w:bCs/>
        <w:sz w:val="10"/>
        <w:szCs w:val="10"/>
      </w:rPr>
    </w:pPr>
    <w:r>
      <w:rPr>
        <w:b/>
        <w:bCs/>
        <w:sz w:val="10"/>
        <w:szCs w:val="10"/>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14:paraId="1B8B8B7D" w14:textId="6CC33A36" w:rsidR="002758E1" w:rsidRDefault="00433ADF">
    <w:pPr>
      <w:tabs>
        <w:tab w:val="center" w:pos="4153"/>
        <w:tab w:val="right" w:pos="8306"/>
      </w:tabs>
      <w:jc w:val="both"/>
      <w:rPr>
        <w:b/>
        <w:bCs/>
        <w:sz w:val="10"/>
        <w:szCs w:val="10"/>
      </w:rPr>
    </w:pPr>
    <w:r>
      <w:rPr>
        <w:b/>
        <w:bCs/>
        <w:sz w:val="10"/>
        <w:szCs w:val="10"/>
        <w:lang w:val="pl-PL"/>
      </w:rPr>
      <w:t xml:space="preserve">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w:t>
    </w:r>
    <w:r>
      <w:rPr>
        <w:b/>
        <w:bCs/>
        <w:sz w:val="10"/>
        <w:szCs w:val="10"/>
      </w:rPr>
      <w:t>© The Authors 202</w:t>
    </w:r>
    <w:r w:rsidR="007C0CE3">
      <w:rPr>
        <w:b/>
        <w:bCs/>
        <w:sz w:val="10"/>
        <w:szCs w:val="10"/>
      </w:rPr>
      <w:t>6</w:t>
    </w:r>
    <w:r>
      <w:rPr>
        <w:b/>
        <w:bCs/>
        <w:sz w:val="10"/>
        <w:szCs w:val="10"/>
      </w:rPr>
      <w:t>;</w:t>
    </w:r>
  </w:p>
  <w:p w14:paraId="5372E8CA" w14:textId="77777777" w:rsidR="002758E1" w:rsidRDefault="00433ADF">
    <w:pPr>
      <w:tabs>
        <w:tab w:val="center" w:pos="4153"/>
        <w:tab w:val="right" w:pos="8306"/>
      </w:tabs>
      <w:jc w:val="both"/>
      <w:rPr>
        <w:b/>
        <w:bCs/>
        <w:sz w:val="10"/>
        <w:szCs w:val="10"/>
      </w:rPr>
    </w:pPr>
    <w:r>
      <w:rPr>
        <w:b/>
        <w:bCs/>
        <w:sz w:val="10"/>
        <w:szCs w:val="10"/>
      </w:rPr>
      <w:t>This article is published with open access at Licensee Open Journal Systems of Nicolaus Copernicus University in Torun, Poland</w:t>
    </w:r>
  </w:p>
  <w:p w14:paraId="7A5977ED" w14:textId="77777777" w:rsidR="002758E1" w:rsidRDefault="00433ADF">
    <w:pPr>
      <w:tabs>
        <w:tab w:val="center" w:pos="4153"/>
        <w:tab w:val="right" w:pos="8306"/>
      </w:tabs>
      <w:jc w:val="both"/>
      <w:rPr>
        <w:b/>
        <w:bCs/>
        <w:sz w:val="10"/>
        <w:szCs w:val="10"/>
      </w:rPr>
    </w:pPr>
    <w:r>
      <w:rPr>
        <w:b/>
        <w:bCs/>
        <w:sz w:val="10"/>
        <w:szCs w:val="10"/>
      </w:rPr>
      <w:t xml:space="preserve">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w:t>
    </w:r>
    <w:proofErr w:type="spellStart"/>
    <w:r>
      <w:rPr>
        <w:b/>
        <w:bCs/>
        <w:sz w:val="10"/>
        <w:szCs w:val="10"/>
      </w:rPr>
      <w:t>Non commercial</w:t>
    </w:r>
    <w:proofErr w:type="spellEnd"/>
    <w:r>
      <w:rPr>
        <w:b/>
        <w:bCs/>
        <w:sz w:val="10"/>
        <w:szCs w:val="10"/>
      </w:rPr>
      <w:t xml:space="preserve"> license Share alike.</w:t>
    </w:r>
  </w:p>
  <w:p w14:paraId="555ACA8A" w14:textId="77777777" w:rsidR="002758E1" w:rsidRDefault="00433ADF">
    <w:pPr>
      <w:tabs>
        <w:tab w:val="center" w:pos="4153"/>
        <w:tab w:val="right" w:pos="8306"/>
      </w:tabs>
      <w:jc w:val="both"/>
      <w:rPr>
        <w:b/>
        <w:bCs/>
        <w:sz w:val="10"/>
        <w:szCs w:val="10"/>
      </w:rPr>
    </w:pPr>
    <w:r>
      <w:rPr>
        <w:b/>
        <w:bCs/>
        <w:sz w:val="10"/>
        <w:szCs w:val="10"/>
      </w:rPr>
      <w:t xml:space="preserve">(http://creativecommons.org/licenses/by-nc-sa/4.0/) which permits unrestricted, </w:t>
    </w:r>
    <w:proofErr w:type="spellStart"/>
    <w:r>
      <w:rPr>
        <w:b/>
        <w:bCs/>
        <w:sz w:val="10"/>
        <w:szCs w:val="10"/>
      </w:rPr>
      <w:t>non commercial</w:t>
    </w:r>
    <w:proofErr w:type="spellEnd"/>
    <w:r>
      <w:rPr>
        <w:b/>
        <w:bCs/>
        <w:sz w:val="10"/>
        <w:szCs w:val="10"/>
      </w:rPr>
      <w:t xml:space="preserve"> use, distribution and reproduction in any medium, provided the work is properly cited.</w:t>
    </w:r>
  </w:p>
  <w:p w14:paraId="1718EB53" w14:textId="77777777" w:rsidR="002758E1" w:rsidRDefault="00433ADF">
    <w:pPr>
      <w:tabs>
        <w:tab w:val="center" w:pos="4153"/>
        <w:tab w:val="right" w:pos="8306"/>
      </w:tabs>
      <w:jc w:val="both"/>
      <w:rPr>
        <w:b/>
        <w:bCs/>
        <w:sz w:val="10"/>
        <w:szCs w:val="10"/>
      </w:rPr>
    </w:pPr>
    <w:r>
      <w:rPr>
        <w:b/>
        <w:bCs/>
        <w:sz w:val="10"/>
        <w:szCs w:val="10"/>
      </w:rPr>
      <w:t>The authors declare that there is no conflict of interests regarding the publication of this paper.</w:t>
    </w:r>
  </w:p>
  <w:p w14:paraId="320884CD" w14:textId="64053681" w:rsidR="002758E1" w:rsidRDefault="00433ADF">
    <w:pPr>
      <w:tabs>
        <w:tab w:val="center" w:pos="4153"/>
        <w:tab w:val="right" w:pos="8306"/>
      </w:tabs>
      <w:jc w:val="both"/>
      <w:rPr>
        <w:b/>
        <w:bCs/>
        <w:sz w:val="10"/>
        <w:szCs w:val="10"/>
      </w:rPr>
    </w:pPr>
    <w:r>
      <w:rPr>
        <w:b/>
        <w:bCs/>
        <w:sz w:val="10"/>
        <w:szCs w:val="10"/>
      </w:rPr>
      <w:t xml:space="preserve">Received: </w:t>
    </w:r>
    <w:r w:rsidR="0035478C">
      <w:rPr>
        <w:b/>
        <w:bCs/>
        <w:sz w:val="10"/>
        <w:szCs w:val="10"/>
      </w:rPr>
      <w:t>1</w:t>
    </w:r>
    <w:r w:rsidR="004F2049">
      <w:rPr>
        <w:b/>
        <w:bCs/>
        <w:sz w:val="10"/>
        <w:szCs w:val="10"/>
      </w:rPr>
      <w:t>7</w:t>
    </w:r>
    <w:r>
      <w:rPr>
        <w:b/>
        <w:bCs/>
        <w:sz w:val="10"/>
        <w:szCs w:val="10"/>
      </w:rPr>
      <w:t>.</w:t>
    </w:r>
    <w:r w:rsidR="00361982">
      <w:rPr>
        <w:b/>
        <w:bCs/>
        <w:sz w:val="10"/>
        <w:szCs w:val="10"/>
        <w:lang w:val="ru-RU"/>
      </w:rPr>
      <w:t>1</w:t>
    </w:r>
    <w:r w:rsidR="004748FE">
      <w:rPr>
        <w:b/>
        <w:bCs/>
        <w:sz w:val="10"/>
        <w:szCs w:val="10"/>
        <w:lang w:val="pl-PL"/>
      </w:rPr>
      <w:t>2</w:t>
    </w:r>
    <w:r>
      <w:rPr>
        <w:b/>
        <w:bCs/>
        <w:sz w:val="10"/>
        <w:szCs w:val="10"/>
      </w:rPr>
      <w:t xml:space="preserve">.2025. Revised: </w:t>
    </w:r>
    <w:r w:rsidR="00800766">
      <w:rPr>
        <w:b/>
        <w:bCs/>
        <w:sz w:val="10"/>
        <w:szCs w:val="10"/>
      </w:rPr>
      <w:t>1</w:t>
    </w:r>
    <w:r w:rsidR="00CD0B41">
      <w:rPr>
        <w:b/>
        <w:bCs/>
        <w:sz w:val="10"/>
        <w:szCs w:val="10"/>
      </w:rPr>
      <w:t>9</w:t>
    </w:r>
    <w:r>
      <w:rPr>
        <w:b/>
        <w:bCs/>
        <w:sz w:val="10"/>
        <w:szCs w:val="10"/>
      </w:rPr>
      <w:t>.</w:t>
    </w:r>
    <w:r w:rsidR="00CF3E34">
      <w:rPr>
        <w:b/>
        <w:bCs/>
        <w:sz w:val="10"/>
        <w:szCs w:val="10"/>
      </w:rPr>
      <w:t>01</w:t>
    </w:r>
    <w:r>
      <w:rPr>
        <w:b/>
        <w:bCs/>
        <w:sz w:val="10"/>
        <w:szCs w:val="10"/>
      </w:rPr>
      <w:t>.202</w:t>
    </w:r>
    <w:r w:rsidR="006E3743">
      <w:rPr>
        <w:b/>
        <w:bCs/>
        <w:sz w:val="10"/>
        <w:szCs w:val="10"/>
      </w:rPr>
      <w:t>6</w:t>
    </w:r>
    <w:r>
      <w:rPr>
        <w:b/>
        <w:bCs/>
        <w:sz w:val="10"/>
        <w:szCs w:val="10"/>
      </w:rPr>
      <w:t xml:space="preserve">. Accepted: </w:t>
    </w:r>
    <w:r w:rsidR="00800766">
      <w:rPr>
        <w:b/>
        <w:bCs/>
        <w:sz w:val="10"/>
        <w:szCs w:val="10"/>
      </w:rPr>
      <w:t>1</w:t>
    </w:r>
    <w:r w:rsidR="00CD0B41">
      <w:rPr>
        <w:b/>
        <w:bCs/>
        <w:sz w:val="10"/>
        <w:szCs w:val="10"/>
      </w:rPr>
      <w:t>9</w:t>
    </w:r>
    <w:r>
      <w:rPr>
        <w:b/>
        <w:bCs/>
        <w:sz w:val="10"/>
        <w:szCs w:val="10"/>
      </w:rPr>
      <w:t>.</w:t>
    </w:r>
    <w:r w:rsidR="00CF3E34">
      <w:rPr>
        <w:b/>
        <w:bCs/>
        <w:sz w:val="10"/>
        <w:szCs w:val="10"/>
      </w:rPr>
      <w:t>01</w:t>
    </w:r>
    <w:r>
      <w:rPr>
        <w:b/>
        <w:bCs/>
        <w:sz w:val="10"/>
        <w:szCs w:val="10"/>
      </w:rPr>
      <w:t>.202</w:t>
    </w:r>
    <w:r w:rsidR="006E3743">
      <w:rPr>
        <w:b/>
        <w:bCs/>
        <w:sz w:val="10"/>
        <w:szCs w:val="10"/>
      </w:rPr>
      <w:t>6</w:t>
    </w:r>
    <w:r>
      <w:rPr>
        <w:b/>
        <w:bCs/>
        <w:sz w:val="10"/>
        <w:szCs w:val="10"/>
      </w:rPr>
      <w:t xml:space="preserve">. Published: </w:t>
    </w:r>
    <w:r w:rsidR="00CF3E34">
      <w:rPr>
        <w:b/>
        <w:bCs/>
        <w:sz w:val="10"/>
        <w:szCs w:val="10"/>
      </w:rPr>
      <w:t>1</w:t>
    </w:r>
    <w:r w:rsidR="00CD0B41">
      <w:rPr>
        <w:b/>
        <w:bCs/>
        <w:sz w:val="10"/>
        <w:szCs w:val="10"/>
      </w:rPr>
      <w:t>9</w:t>
    </w:r>
    <w:r>
      <w:rPr>
        <w:b/>
        <w:bCs/>
        <w:sz w:val="10"/>
        <w:szCs w:val="10"/>
      </w:rPr>
      <w:t>.</w:t>
    </w:r>
    <w:r w:rsidR="00092913">
      <w:rPr>
        <w:b/>
        <w:bCs/>
        <w:sz w:val="10"/>
        <w:szCs w:val="10"/>
      </w:rPr>
      <w:t>01</w:t>
    </w:r>
    <w:r>
      <w:rPr>
        <w:b/>
        <w:bCs/>
        <w:sz w:val="10"/>
        <w:szCs w:val="10"/>
      </w:rPr>
      <w:t>.202</w:t>
    </w:r>
    <w:r w:rsidR="00092913">
      <w:rPr>
        <w:b/>
        <w:bCs/>
        <w:sz w:val="10"/>
        <w:szCs w:val="10"/>
      </w:rPr>
      <w:t>6</w:t>
    </w:r>
    <w:r>
      <w:rPr>
        <w:b/>
        <w:bCs/>
        <w:sz w:val="10"/>
        <w:szCs w:val="10"/>
      </w:rPr>
      <w:t>.</w:t>
    </w:r>
  </w:p>
  <w:p w14:paraId="0BDB886A" w14:textId="77777777" w:rsidR="002758E1" w:rsidRDefault="002758E1">
    <w:pPr>
      <w:tabs>
        <w:tab w:val="center" w:pos="4153"/>
        <w:tab w:val="right" w:pos="8306"/>
      </w:tabs>
      <w:jc w:val="both"/>
      <w:rPr>
        <w:b/>
        <w:bCs/>
        <w:sz w:val="10"/>
        <w:szCs w:val="10"/>
      </w:rPr>
    </w:pPr>
  </w:p>
  <w:p w14:paraId="000CF91E" w14:textId="77777777" w:rsidR="002758E1" w:rsidRDefault="002758E1">
    <w:pPr>
      <w:tabs>
        <w:tab w:val="center" w:pos="4153"/>
        <w:tab w:val="right" w:pos="8306"/>
      </w:tabs>
      <w:jc w:val="both"/>
      <w:rPr>
        <w:b/>
        <w:bCs/>
        <w:sz w:val="10"/>
        <w:szCs w:val="10"/>
      </w:rPr>
    </w:pPr>
  </w:p>
  <w:p w14:paraId="0CBDA6A1" w14:textId="77777777" w:rsidR="002758E1" w:rsidRDefault="002758E1">
    <w:pPr>
      <w:tabs>
        <w:tab w:val="center" w:pos="4153"/>
        <w:tab w:val="right" w:pos="8306"/>
      </w:tabs>
      <w:jc w:val="both"/>
      <w:rPr>
        <w:b/>
        <w:bCs/>
        <w:sz w:val="10"/>
        <w:szCs w:val="10"/>
      </w:rPr>
    </w:pPr>
  </w:p>
  <w:p w14:paraId="62AE20D7" w14:textId="77777777" w:rsidR="002758E1" w:rsidRDefault="002758E1">
    <w:pPr>
      <w:tabs>
        <w:tab w:val="center" w:pos="4153"/>
        <w:tab w:val="right" w:pos="8306"/>
      </w:tabs>
      <w:jc w:val="both"/>
      <w:rPr>
        <w:b/>
        <w:bCs/>
        <w:sz w:val="10"/>
        <w:szCs w:val="10"/>
      </w:rPr>
    </w:pPr>
  </w:p>
  <w:p w14:paraId="4D2EC1FF" w14:textId="77777777" w:rsidR="002758E1" w:rsidRDefault="002758E1">
    <w:pPr>
      <w:tabs>
        <w:tab w:val="center" w:pos="4153"/>
        <w:tab w:val="right" w:pos="8306"/>
      </w:tabs>
      <w:jc w:val="both"/>
      <w:rPr>
        <w:b/>
        <w:bCs/>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suff w:val="space"/>
      <w:lvlText w:val="%1."/>
      <w:lvlJc w:val="left"/>
      <w:pPr>
        <w:ind w:left="0" w:firstLine="0"/>
      </w:pPr>
      <w:rPr>
        <w:rFonts w:ascii="Times New Roman" w:hAnsi="Times New Roman" w:cs="Times New Roman"/>
      </w:rPr>
    </w:lvl>
    <w:lvl w:ilvl="1">
      <w:start w:val="1"/>
      <w:numFmt w:val="decimal"/>
      <w:pStyle w:val="4Podrozdzianiszy"/>
      <w:suff w:val="space"/>
      <w:lvlText w:val="%1.%2."/>
      <w:lvlJc w:val="left"/>
      <w:pPr>
        <w:ind w:left="0" w:firstLine="0"/>
      </w:pPr>
      <w:rPr>
        <w:rFonts w:ascii="Times New Roman" w:hAnsi="Times New Roman" w:cs="Times New Roman"/>
      </w:rPr>
    </w:lvl>
    <w:lvl w:ilvl="2">
      <w:start w:val="1"/>
      <w:numFmt w:val="decimal"/>
      <w:suff w:val="space"/>
      <w:lvlText w:val="%1.%2.%3."/>
      <w:lvlJc w:val="left"/>
      <w:pPr>
        <w:ind w:left="0" w:firstLine="0"/>
      </w:pPr>
      <w:rPr>
        <w:rFonts w:ascii="Times New Roman" w:hAnsi="Times New Roman"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 w15:restartNumberingAfterBreak="0">
    <w:nsid w:val="92E40C93"/>
    <w:multiLevelType w:val="singleLevel"/>
    <w:tmpl w:val="92E40C93"/>
    <w:lvl w:ilvl="0">
      <w:start w:val="1"/>
      <w:numFmt w:val="decimal"/>
      <w:pStyle w:val="Listanumerowana3"/>
      <w:lvlText w:val="%1."/>
      <w:lvlJc w:val="left"/>
      <w:pPr>
        <w:tabs>
          <w:tab w:val="left" w:pos="1200"/>
        </w:tabs>
        <w:ind w:leftChars="400" w:left="1200" w:hangingChars="200" w:hanging="360"/>
      </w:pPr>
    </w:lvl>
  </w:abstractNum>
  <w:abstractNum w:abstractNumId="2" w15:restartNumberingAfterBreak="0">
    <w:nsid w:val="9675D03A"/>
    <w:multiLevelType w:val="singleLevel"/>
    <w:tmpl w:val="9675D03A"/>
    <w:lvl w:ilvl="0">
      <w:start w:val="1"/>
      <w:numFmt w:val="decimal"/>
      <w:pStyle w:val="Listanumerowana2"/>
      <w:lvlText w:val="%1."/>
      <w:lvlJc w:val="left"/>
      <w:pPr>
        <w:tabs>
          <w:tab w:val="left" w:pos="780"/>
        </w:tabs>
        <w:ind w:leftChars="200" w:left="780" w:hangingChars="200" w:hanging="360"/>
      </w:pPr>
    </w:lvl>
  </w:abstractNum>
  <w:abstractNum w:abstractNumId="3" w15:restartNumberingAfterBreak="0">
    <w:nsid w:val="B5E306ED"/>
    <w:multiLevelType w:val="multilevel"/>
    <w:tmpl w:val="B5E306ED"/>
    <w:lvl w:ilvl="0">
      <w:start w:val="1"/>
      <w:numFmt w:val="decimal"/>
      <w:pStyle w:val="Numberedlist"/>
      <w:lvlText w:val="(%1)"/>
      <w:lvlJc w:val="left"/>
      <w:pPr>
        <w:ind w:left="0" w:firstLine="0"/>
      </w:pPr>
    </w:lvl>
    <w:lvl w:ilvl="1">
      <w:start w:val="1"/>
      <w:numFmt w:val="lowerLetter"/>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4" w15:restartNumberingAfterBreak="0">
    <w:nsid w:val="BF205925"/>
    <w:multiLevelType w:val="multilevel"/>
    <w:tmpl w:val="BF205925"/>
    <w:lvl w:ilvl="0">
      <w:start w:val="1"/>
      <w:numFmt w:val="decimal"/>
      <w:pStyle w:val="MDPI71FootNotes"/>
      <w:lvlText w:val="%1"/>
      <w:lvlJc w:val="left"/>
      <w:pPr>
        <w:ind w:left="0" w:firstLine="0"/>
      </w:pPr>
      <w:rPr>
        <w:smallCaps w:val="0"/>
        <w:sz w:val="18"/>
        <w:vertAlign w:val="superscript"/>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 w15:restartNumberingAfterBreak="0">
    <w:nsid w:val="C9B2AB72"/>
    <w:multiLevelType w:val="singleLevel"/>
    <w:tmpl w:val="C9B2AB72"/>
    <w:lvl w:ilvl="0">
      <w:start w:val="1"/>
      <w:numFmt w:val="bullet"/>
      <w:pStyle w:val="Listapunktowana2"/>
      <w:lvlText w:val=""/>
      <w:lvlJc w:val="left"/>
      <w:pPr>
        <w:tabs>
          <w:tab w:val="left" w:pos="780"/>
        </w:tabs>
        <w:ind w:leftChars="200" w:left="780" w:hangingChars="200" w:hanging="360"/>
      </w:pPr>
      <w:rPr>
        <w:rFonts w:ascii="Wingdings" w:hAnsi="Wingdings" w:hint="default"/>
      </w:rPr>
    </w:lvl>
  </w:abstractNum>
  <w:abstractNum w:abstractNumId="6" w15:restartNumberingAfterBreak="0">
    <w:nsid w:val="CF092B84"/>
    <w:multiLevelType w:val="multilevel"/>
    <w:tmpl w:val="CF092B84"/>
    <w:lvl w:ilvl="0">
      <w:numFmt w:val="bullet"/>
      <w:pStyle w:val="MDPI38bullet"/>
      <w:lvlText w:val=""/>
      <w:lvlJc w:val="left"/>
      <w:pPr>
        <w:ind w:left="2608" w:firstLine="0"/>
      </w:pPr>
      <w:rPr>
        <w:rFonts w:ascii="Symbol" w:hAnsi="Symbol" w:cs="Symbol"/>
      </w:rPr>
    </w:lvl>
    <w:lvl w:ilvl="1">
      <w:numFmt w:val="bullet"/>
      <w:lvlText w:val="o"/>
      <w:lvlJc w:val="left"/>
      <w:pPr>
        <w:ind w:left="3688" w:firstLine="0"/>
      </w:pPr>
      <w:rPr>
        <w:rFonts w:ascii="Courier New" w:hAnsi="Courier New" w:cs="Courier New"/>
      </w:rPr>
    </w:lvl>
    <w:lvl w:ilvl="2">
      <w:numFmt w:val="bullet"/>
      <w:lvlText w:val=""/>
      <w:lvlJc w:val="left"/>
      <w:pPr>
        <w:ind w:left="4408" w:firstLine="0"/>
      </w:pPr>
      <w:rPr>
        <w:rFonts w:ascii="Wingdings" w:eastAsia="Wingdings" w:hAnsi="Wingdings" w:cs="Wingdings"/>
      </w:rPr>
    </w:lvl>
    <w:lvl w:ilvl="3">
      <w:numFmt w:val="bullet"/>
      <w:lvlText w:val=""/>
      <w:lvlJc w:val="left"/>
      <w:pPr>
        <w:ind w:left="5128" w:firstLine="0"/>
      </w:pPr>
      <w:rPr>
        <w:rFonts w:ascii="Symbol" w:hAnsi="Symbol" w:cs="Symbol"/>
      </w:rPr>
    </w:lvl>
    <w:lvl w:ilvl="4">
      <w:numFmt w:val="bullet"/>
      <w:lvlText w:val="o"/>
      <w:lvlJc w:val="left"/>
      <w:pPr>
        <w:ind w:left="5848" w:firstLine="0"/>
      </w:pPr>
      <w:rPr>
        <w:rFonts w:ascii="Courier New" w:hAnsi="Courier New" w:cs="Courier New"/>
      </w:rPr>
    </w:lvl>
    <w:lvl w:ilvl="5">
      <w:numFmt w:val="bullet"/>
      <w:lvlText w:val=""/>
      <w:lvlJc w:val="left"/>
      <w:pPr>
        <w:ind w:left="6568" w:firstLine="0"/>
      </w:pPr>
      <w:rPr>
        <w:rFonts w:ascii="Wingdings" w:eastAsia="Wingdings" w:hAnsi="Wingdings" w:cs="Wingdings"/>
      </w:rPr>
    </w:lvl>
    <w:lvl w:ilvl="6">
      <w:numFmt w:val="bullet"/>
      <w:lvlText w:val=""/>
      <w:lvlJc w:val="left"/>
      <w:pPr>
        <w:ind w:left="7288" w:firstLine="0"/>
      </w:pPr>
      <w:rPr>
        <w:rFonts w:ascii="Symbol" w:hAnsi="Symbol" w:cs="Symbol"/>
      </w:rPr>
    </w:lvl>
    <w:lvl w:ilvl="7">
      <w:numFmt w:val="bullet"/>
      <w:lvlText w:val="o"/>
      <w:lvlJc w:val="left"/>
      <w:pPr>
        <w:ind w:left="8008" w:firstLine="0"/>
      </w:pPr>
      <w:rPr>
        <w:rFonts w:ascii="Courier New" w:hAnsi="Courier New" w:cs="Courier New"/>
      </w:rPr>
    </w:lvl>
    <w:lvl w:ilvl="8">
      <w:numFmt w:val="bullet"/>
      <w:lvlText w:val=""/>
      <w:lvlJc w:val="left"/>
      <w:pPr>
        <w:ind w:left="8728" w:firstLine="0"/>
      </w:pPr>
      <w:rPr>
        <w:rFonts w:ascii="Wingdings" w:eastAsia="Wingdings" w:hAnsi="Wingdings" w:cs="Wingdings"/>
      </w:rPr>
    </w:lvl>
  </w:abstractNum>
  <w:abstractNum w:abstractNumId="7" w15:restartNumberingAfterBreak="0">
    <w:nsid w:val="0053208E"/>
    <w:multiLevelType w:val="multilevel"/>
    <w:tmpl w:val="0053208E"/>
    <w:lvl w:ilvl="0">
      <w:start w:val="1"/>
      <w:numFmt w:val="decimal"/>
      <w:pStyle w:val="MDPI37itemize"/>
      <w:lvlText w:val="%1."/>
      <w:lvlJc w:val="left"/>
      <w:pPr>
        <w:ind w:left="2608" w:firstLine="0"/>
      </w:pPr>
    </w:lvl>
    <w:lvl w:ilvl="1">
      <w:start w:val="1"/>
      <w:numFmt w:val="lowerLetter"/>
      <w:lvlText w:val="%2."/>
      <w:lvlJc w:val="left"/>
      <w:pPr>
        <w:ind w:left="3331" w:firstLine="0"/>
      </w:pPr>
    </w:lvl>
    <w:lvl w:ilvl="2">
      <w:start w:val="1"/>
      <w:numFmt w:val="lowerRoman"/>
      <w:lvlText w:val="%3."/>
      <w:lvlJc w:val="left"/>
      <w:pPr>
        <w:ind w:left="4231" w:firstLine="0"/>
      </w:pPr>
    </w:lvl>
    <w:lvl w:ilvl="3">
      <w:start w:val="1"/>
      <w:numFmt w:val="decimal"/>
      <w:lvlText w:val="%4."/>
      <w:lvlJc w:val="left"/>
      <w:pPr>
        <w:ind w:left="4771" w:firstLine="0"/>
      </w:pPr>
    </w:lvl>
    <w:lvl w:ilvl="4">
      <w:start w:val="1"/>
      <w:numFmt w:val="lowerLetter"/>
      <w:lvlText w:val="%5."/>
      <w:lvlJc w:val="left"/>
      <w:pPr>
        <w:ind w:left="5491" w:firstLine="0"/>
      </w:pPr>
    </w:lvl>
    <w:lvl w:ilvl="5">
      <w:start w:val="1"/>
      <w:numFmt w:val="lowerRoman"/>
      <w:lvlText w:val="%6."/>
      <w:lvlJc w:val="left"/>
      <w:pPr>
        <w:ind w:left="6391" w:firstLine="0"/>
      </w:pPr>
    </w:lvl>
    <w:lvl w:ilvl="6">
      <w:start w:val="1"/>
      <w:numFmt w:val="decimal"/>
      <w:lvlText w:val="%7."/>
      <w:lvlJc w:val="left"/>
      <w:pPr>
        <w:ind w:left="6931" w:firstLine="0"/>
      </w:pPr>
    </w:lvl>
    <w:lvl w:ilvl="7">
      <w:start w:val="1"/>
      <w:numFmt w:val="lowerLetter"/>
      <w:lvlText w:val="%8."/>
      <w:lvlJc w:val="left"/>
      <w:pPr>
        <w:ind w:left="7651" w:firstLine="0"/>
      </w:pPr>
    </w:lvl>
    <w:lvl w:ilvl="8">
      <w:start w:val="1"/>
      <w:numFmt w:val="lowerRoman"/>
      <w:lvlText w:val="%9."/>
      <w:lvlJc w:val="left"/>
      <w:pPr>
        <w:ind w:left="8551" w:firstLine="0"/>
      </w:pPr>
    </w:lvl>
  </w:abstractNum>
  <w:abstractNum w:abstractNumId="8" w15:restartNumberingAfterBreak="0">
    <w:nsid w:val="0248C179"/>
    <w:multiLevelType w:val="multilevel"/>
    <w:tmpl w:val="0248C179"/>
    <w:lvl w:ilvl="0">
      <w:start w:val="4"/>
      <w:numFmt w:val="decimal"/>
      <w:pStyle w:val="1Podrozdzia"/>
      <w:lvlText w:val="%1"/>
      <w:lvlJc w:val="left"/>
      <w:pPr>
        <w:ind w:left="0" w:firstLine="0"/>
      </w:pPr>
      <w:rPr>
        <w:b/>
        <w:color w:val="000000"/>
        <w:sz w:val="24"/>
        <w:szCs w:val="24"/>
      </w:rPr>
    </w:lvl>
    <w:lvl w:ilvl="1">
      <w:start w:val="2"/>
      <w:numFmt w:val="decimal"/>
      <w:pStyle w:val="2Podrozdzia"/>
      <w:lvlText w:val="%1.%2"/>
      <w:lvlJc w:val="left"/>
      <w:pPr>
        <w:ind w:left="285" w:firstLine="0"/>
      </w:pPr>
      <w:rPr>
        <w:b/>
        <w:color w:val="000000"/>
        <w:sz w:val="20"/>
        <w:szCs w:val="20"/>
      </w:rPr>
    </w:lvl>
    <w:lvl w:ilvl="2">
      <w:start w:val="1"/>
      <w:numFmt w:val="decimal"/>
      <w:pStyle w:val="3Podrozdzia"/>
      <w:lvlText w:val="%1.%2.%3"/>
      <w:lvlJc w:val="left"/>
      <w:pPr>
        <w:ind w:left="569" w:firstLine="0"/>
      </w:pPr>
      <w:rPr>
        <w:b/>
        <w:color w:val="000000"/>
        <w:sz w:val="24"/>
        <w:szCs w:val="24"/>
      </w:rPr>
    </w:lvl>
    <w:lvl w:ilvl="3">
      <w:start w:val="1"/>
      <w:numFmt w:val="decimal"/>
      <w:lvlText w:val="%1.%2.%3.%4"/>
      <w:lvlJc w:val="left"/>
      <w:pPr>
        <w:ind w:left="852" w:firstLine="0"/>
      </w:pPr>
      <w:rPr>
        <w:b/>
        <w:color w:val="000000"/>
        <w:sz w:val="24"/>
        <w:szCs w:val="24"/>
      </w:rPr>
    </w:lvl>
    <w:lvl w:ilvl="4">
      <w:start w:val="1"/>
      <w:numFmt w:val="decimal"/>
      <w:lvlText w:val="%1.%2.%3.%4.%5"/>
      <w:lvlJc w:val="left"/>
      <w:pPr>
        <w:ind w:left="1136" w:firstLine="0"/>
      </w:pPr>
      <w:rPr>
        <w:b/>
        <w:color w:val="000000"/>
        <w:sz w:val="24"/>
        <w:szCs w:val="24"/>
      </w:rPr>
    </w:lvl>
    <w:lvl w:ilvl="5">
      <w:start w:val="1"/>
      <w:numFmt w:val="decimal"/>
      <w:lvlText w:val="%1.%2.%3.%4.%5.%6"/>
      <w:lvlJc w:val="left"/>
      <w:pPr>
        <w:ind w:left="1420" w:firstLine="0"/>
      </w:pPr>
      <w:rPr>
        <w:b/>
        <w:color w:val="000000"/>
        <w:sz w:val="24"/>
        <w:szCs w:val="24"/>
      </w:rPr>
    </w:lvl>
    <w:lvl w:ilvl="6">
      <w:start w:val="1"/>
      <w:numFmt w:val="decimal"/>
      <w:lvlText w:val="%1.%2.%3.%4.%5.%6.%7"/>
      <w:lvlJc w:val="left"/>
      <w:pPr>
        <w:ind w:left="1704" w:firstLine="0"/>
      </w:pPr>
      <w:rPr>
        <w:b/>
        <w:color w:val="000000"/>
        <w:sz w:val="24"/>
        <w:szCs w:val="24"/>
      </w:rPr>
    </w:lvl>
    <w:lvl w:ilvl="7">
      <w:start w:val="1"/>
      <w:numFmt w:val="decimal"/>
      <w:lvlText w:val="%1.%2.%3.%4.%5.%6.%7.%8"/>
      <w:lvlJc w:val="left"/>
      <w:pPr>
        <w:ind w:left="1988" w:firstLine="0"/>
      </w:pPr>
      <w:rPr>
        <w:b/>
        <w:color w:val="000000"/>
        <w:sz w:val="24"/>
        <w:szCs w:val="24"/>
      </w:rPr>
    </w:lvl>
    <w:lvl w:ilvl="8">
      <w:start w:val="1"/>
      <w:numFmt w:val="decimal"/>
      <w:lvlText w:val="%1.%2.%3.%4.%5.%6.%7.%8.%9"/>
      <w:lvlJc w:val="left"/>
      <w:pPr>
        <w:ind w:left="2272" w:firstLine="0"/>
      </w:pPr>
      <w:rPr>
        <w:b/>
        <w:color w:val="000000"/>
        <w:sz w:val="24"/>
        <w:szCs w:val="24"/>
      </w:rPr>
    </w:lvl>
  </w:abstractNum>
  <w:abstractNum w:abstractNumId="9" w15:restartNumberingAfterBreak="0">
    <w:nsid w:val="03D62ECE"/>
    <w:multiLevelType w:val="multilevel"/>
    <w:tmpl w:val="03D62ECE"/>
    <w:lvl w:ilvl="0">
      <w:start w:val="1"/>
      <w:numFmt w:val="decimal"/>
      <w:lvlText w:val="(%1)"/>
      <w:lvlJc w:val="left"/>
      <w:pPr>
        <w:ind w:left="0" w:firstLine="0"/>
      </w:pPr>
    </w:lvl>
    <w:lvl w:ilvl="1">
      <w:start w:val="1"/>
      <w:numFmt w:val="lowerLetter"/>
      <w:pStyle w:val="Numberedlist2"/>
      <w:lvlText w:val="%2."/>
      <w:lvlJc w:val="left"/>
      <w:pPr>
        <w:ind w:left="360" w:firstLine="0"/>
      </w:pPr>
    </w:lvl>
    <w:lvl w:ilvl="2">
      <w:start w:val="1"/>
      <w:numFmt w:val="lowerRoman"/>
      <w:lvlText w:val="%3)"/>
      <w:lvlJc w:val="left"/>
      <w:pPr>
        <w:ind w:left="720" w:firstLine="0"/>
      </w:pPr>
    </w:lvl>
    <w:lvl w:ilvl="3">
      <w:start w:val="1"/>
      <w:numFmt w:val="decimal"/>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10" w15:restartNumberingAfterBreak="0">
    <w:nsid w:val="25B654F3"/>
    <w:multiLevelType w:val="multilevel"/>
    <w:tmpl w:val="25B654F3"/>
    <w:lvl w:ilvl="0">
      <w:numFmt w:val="bullet"/>
      <w:pStyle w:val="Bulletedlist"/>
      <w:lvlText w:val=""/>
      <w:lvlJc w:val="left"/>
      <w:pPr>
        <w:ind w:left="425" w:firstLine="0"/>
      </w:pPr>
      <w:rPr>
        <w:rFonts w:ascii="Symbol" w:hAnsi="Symbol" w:cs="Symbol"/>
      </w:rPr>
    </w:lvl>
    <w:lvl w:ilvl="1">
      <w:numFmt w:val="bullet"/>
      <w:lvlText w:val="o"/>
      <w:lvlJc w:val="left"/>
      <w:pPr>
        <w:ind w:left="1080" w:firstLine="0"/>
      </w:pPr>
      <w:rPr>
        <w:rFonts w:ascii="Courier New" w:hAnsi="Courier New" w:cs="Courier New"/>
      </w:rPr>
    </w:lvl>
    <w:lvl w:ilvl="2">
      <w:numFmt w:val="bullet"/>
      <w:lvlText w:val=""/>
      <w:lvlJc w:val="left"/>
      <w:pPr>
        <w:ind w:left="1800" w:firstLine="0"/>
      </w:pPr>
      <w:rPr>
        <w:rFonts w:ascii="Wingdings" w:eastAsia="Wingdings" w:hAnsi="Wingdings" w:cs="Wingdings"/>
      </w:rPr>
    </w:lvl>
    <w:lvl w:ilvl="3">
      <w:numFmt w:val="bullet"/>
      <w:lvlText w:val=""/>
      <w:lvlJc w:val="left"/>
      <w:pPr>
        <w:ind w:left="2520" w:firstLine="0"/>
      </w:pPr>
      <w:rPr>
        <w:rFonts w:ascii="Symbol" w:hAnsi="Symbol" w:cs="Symbol"/>
      </w:rPr>
    </w:lvl>
    <w:lvl w:ilvl="4">
      <w:numFmt w:val="bullet"/>
      <w:lvlText w:val="o"/>
      <w:lvlJc w:val="left"/>
      <w:pPr>
        <w:ind w:left="3240" w:firstLine="0"/>
      </w:pPr>
      <w:rPr>
        <w:rFonts w:ascii="Courier New" w:hAnsi="Courier New" w:cs="Courier New"/>
      </w:rPr>
    </w:lvl>
    <w:lvl w:ilvl="5">
      <w:numFmt w:val="bullet"/>
      <w:lvlText w:val=""/>
      <w:lvlJc w:val="left"/>
      <w:pPr>
        <w:ind w:left="3960" w:firstLine="0"/>
      </w:pPr>
      <w:rPr>
        <w:rFonts w:ascii="Wingdings" w:eastAsia="Wingdings" w:hAnsi="Wingdings" w:cs="Wingdings"/>
      </w:rPr>
    </w:lvl>
    <w:lvl w:ilvl="6">
      <w:numFmt w:val="bullet"/>
      <w:lvlText w:val=""/>
      <w:lvlJc w:val="left"/>
      <w:pPr>
        <w:ind w:left="4680" w:firstLine="0"/>
      </w:pPr>
      <w:rPr>
        <w:rFonts w:ascii="Symbol" w:hAnsi="Symbol" w:cs="Symbol"/>
      </w:rPr>
    </w:lvl>
    <w:lvl w:ilvl="7">
      <w:numFmt w:val="bullet"/>
      <w:lvlText w:val="o"/>
      <w:lvlJc w:val="left"/>
      <w:pPr>
        <w:ind w:left="5400" w:firstLine="0"/>
      </w:pPr>
      <w:rPr>
        <w:rFonts w:ascii="Courier New" w:hAnsi="Courier New" w:cs="Courier New"/>
      </w:rPr>
    </w:lvl>
    <w:lvl w:ilvl="8">
      <w:numFmt w:val="bullet"/>
      <w:lvlText w:val=""/>
      <w:lvlJc w:val="left"/>
      <w:pPr>
        <w:ind w:left="6120" w:firstLine="0"/>
      </w:pPr>
      <w:rPr>
        <w:rFonts w:ascii="Wingdings" w:eastAsia="Wingdings" w:hAnsi="Wingdings" w:cs="Wingdings"/>
      </w:rPr>
    </w:lvl>
  </w:abstractNum>
  <w:abstractNum w:abstractNumId="11" w15:restartNumberingAfterBreak="0">
    <w:nsid w:val="2A8F537B"/>
    <w:multiLevelType w:val="multilevel"/>
    <w:tmpl w:val="2A8F537B"/>
    <w:lvl w:ilvl="0">
      <w:start w:val="1"/>
      <w:numFmt w:val="decimal"/>
      <w:pStyle w:val="8Bibliografia"/>
      <w:lvlText w:val="%1."/>
      <w:lvlJc w:val="left"/>
      <w:pPr>
        <w:ind w:left="0" w:firstLine="0"/>
      </w:pPr>
      <w:rPr>
        <w:rFonts w:cs="Times New Roman"/>
        <w:b w:val="0"/>
        <w:sz w:val="20"/>
      </w:rPr>
    </w:lvl>
    <w:lvl w:ilvl="1">
      <w:start w:val="1"/>
      <w:numFmt w:val="lowerLetter"/>
      <w:lvlText w:val="%2."/>
      <w:lvlJc w:val="left"/>
      <w:pPr>
        <w:ind w:left="1080" w:firstLine="0"/>
      </w:pPr>
      <w:rPr>
        <w:rFonts w:cs="Times New Roman"/>
      </w:rPr>
    </w:lvl>
    <w:lvl w:ilvl="2">
      <w:start w:val="1"/>
      <w:numFmt w:val="lowerRoman"/>
      <w:lvlText w:val="%3."/>
      <w:lvlJc w:val="left"/>
      <w:pPr>
        <w:ind w:left="1980" w:firstLine="0"/>
      </w:pPr>
      <w:rPr>
        <w:rFonts w:cs="Times New Roman"/>
      </w:rPr>
    </w:lvl>
    <w:lvl w:ilvl="3">
      <w:start w:val="1"/>
      <w:numFmt w:val="decimal"/>
      <w:lvlText w:val="%4."/>
      <w:lvlJc w:val="left"/>
      <w:pPr>
        <w:ind w:left="2520" w:firstLine="0"/>
      </w:pPr>
      <w:rPr>
        <w:rFonts w:cs="Times New Roman"/>
      </w:rPr>
    </w:lvl>
    <w:lvl w:ilvl="4">
      <w:start w:val="1"/>
      <w:numFmt w:val="lowerLetter"/>
      <w:lvlText w:val="%5."/>
      <w:lvlJc w:val="left"/>
      <w:pPr>
        <w:ind w:left="3240" w:firstLine="0"/>
      </w:pPr>
      <w:rPr>
        <w:rFonts w:cs="Times New Roman"/>
      </w:rPr>
    </w:lvl>
    <w:lvl w:ilvl="5">
      <w:start w:val="1"/>
      <w:numFmt w:val="lowerRoman"/>
      <w:lvlText w:val="%6."/>
      <w:lvlJc w:val="left"/>
      <w:pPr>
        <w:ind w:left="4140" w:firstLine="0"/>
      </w:pPr>
      <w:rPr>
        <w:rFonts w:cs="Times New Roman"/>
      </w:rPr>
    </w:lvl>
    <w:lvl w:ilvl="6">
      <w:start w:val="1"/>
      <w:numFmt w:val="decimal"/>
      <w:lvlText w:val="%7."/>
      <w:lvlJc w:val="left"/>
      <w:pPr>
        <w:ind w:left="4680" w:firstLine="0"/>
      </w:pPr>
      <w:rPr>
        <w:rFonts w:cs="Times New Roman"/>
      </w:rPr>
    </w:lvl>
    <w:lvl w:ilvl="7">
      <w:start w:val="1"/>
      <w:numFmt w:val="lowerLetter"/>
      <w:lvlText w:val="%8."/>
      <w:lvlJc w:val="left"/>
      <w:pPr>
        <w:ind w:left="5400" w:firstLine="0"/>
      </w:pPr>
      <w:rPr>
        <w:rFonts w:cs="Times New Roman"/>
      </w:rPr>
    </w:lvl>
    <w:lvl w:ilvl="8">
      <w:start w:val="1"/>
      <w:numFmt w:val="lowerRoman"/>
      <w:lvlText w:val="%9."/>
      <w:lvlJc w:val="left"/>
      <w:pPr>
        <w:ind w:left="6300" w:firstLine="0"/>
      </w:pPr>
      <w:rPr>
        <w:rFonts w:cs="Times New Roman"/>
      </w:rPr>
    </w:lvl>
  </w:abstractNum>
  <w:abstractNum w:abstractNumId="12" w15:restartNumberingAfterBreak="0">
    <w:nsid w:val="3ADD2B0B"/>
    <w:multiLevelType w:val="singleLevel"/>
    <w:tmpl w:val="3ADD2B0B"/>
    <w:lvl w:ilvl="0">
      <w:start w:val="1"/>
      <w:numFmt w:val="bullet"/>
      <w:pStyle w:val="Listapunktowana"/>
      <w:lvlText w:val=""/>
      <w:lvlJc w:val="left"/>
      <w:pPr>
        <w:tabs>
          <w:tab w:val="left" w:pos="360"/>
        </w:tabs>
        <w:ind w:left="360" w:hangingChars="200" w:hanging="360"/>
      </w:pPr>
      <w:rPr>
        <w:rFonts w:ascii="Wingdings" w:hAnsi="Wingdings" w:hint="default"/>
      </w:rPr>
    </w:lvl>
  </w:abstractNum>
  <w:abstractNum w:abstractNumId="13" w15:restartNumberingAfterBreak="0">
    <w:nsid w:val="3B711845"/>
    <w:multiLevelType w:val="multilevel"/>
    <w:tmpl w:val="6D945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EBFE85C"/>
    <w:multiLevelType w:val="singleLevel"/>
    <w:tmpl w:val="4EBFE85C"/>
    <w:lvl w:ilvl="0">
      <w:start w:val="1"/>
      <w:numFmt w:val="bullet"/>
      <w:pStyle w:val="Listapunktowana3"/>
      <w:lvlText w:val=""/>
      <w:lvlJc w:val="left"/>
      <w:pPr>
        <w:tabs>
          <w:tab w:val="left" w:pos="1200"/>
        </w:tabs>
        <w:ind w:leftChars="400" w:left="1200" w:hangingChars="200" w:hanging="360"/>
      </w:pPr>
      <w:rPr>
        <w:rFonts w:ascii="Wingdings" w:hAnsi="Wingdings" w:hint="default"/>
      </w:rPr>
    </w:lvl>
  </w:abstractNum>
  <w:abstractNum w:abstractNumId="15" w15:restartNumberingAfterBreak="0">
    <w:nsid w:val="59ADCABA"/>
    <w:multiLevelType w:val="multilevel"/>
    <w:tmpl w:val="59ADCABA"/>
    <w:lvl w:ilvl="0">
      <w:start w:val="1"/>
      <w:numFmt w:val="decimal"/>
      <w:pStyle w:val="MDPI71References"/>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6" w15:restartNumberingAfterBreak="0">
    <w:nsid w:val="72183CF9"/>
    <w:multiLevelType w:val="multilevel"/>
    <w:tmpl w:val="72183CF9"/>
    <w:lvl w:ilvl="0">
      <w:start w:val="1"/>
      <w:numFmt w:val="decimal"/>
      <w:pStyle w:val="Afiliacjeautorw"/>
      <w:lvlText w:val="%1."/>
      <w:lvlJc w:val="left"/>
      <w:pPr>
        <w:ind w:left="0" w:firstLine="0"/>
      </w:pPr>
    </w:lvl>
    <w:lvl w:ilvl="1">
      <w:start w:val="1"/>
      <w:numFmt w:val="lowerLetter"/>
      <w:lvlText w:val="%2."/>
      <w:lvlJc w:val="left"/>
      <w:pPr>
        <w:ind w:left="720" w:firstLine="0"/>
      </w:pPr>
    </w:lvl>
    <w:lvl w:ilvl="2">
      <w:start w:val="1"/>
      <w:numFmt w:val="lowerRoman"/>
      <w:lvlText w:val="%3."/>
      <w:lvlJc w:val="lef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lef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940" w:firstLine="0"/>
      </w:pPr>
    </w:lvl>
  </w:abstractNum>
  <w:abstractNum w:abstractNumId="17" w15:restartNumberingAfterBreak="0">
    <w:nsid w:val="7A26660D"/>
    <w:multiLevelType w:val="hybridMultilevel"/>
    <w:tmpl w:val="7F2C350C"/>
    <w:styleLink w:val="Numery"/>
    <w:lvl w:ilvl="0" w:tplc="9C5E35F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93C270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00E0E7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E68FF2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BA8177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A72027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06A982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864E2C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D8E79F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BA062C1"/>
    <w:multiLevelType w:val="singleLevel"/>
    <w:tmpl w:val="7BA062C1"/>
    <w:lvl w:ilvl="0">
      <w:start w:val="1"/>
      <w:numFmt w:val="decimal"/>
      <w:pStyle w:val="Listanumerowana"/>
      <w:lvlText w:val="%1."/>
      <w:lvlJc w:val="left"/>
      <w:pPr>
        <w:tabs>
          <w:tab w:val="left" w:pos="360"/>
        </w:tabs>
        <w:ind w:left="360" w:hangingChars="200" w:hanging="360"/>
      </w:pPr>
    </w:lvl>
  </w:abstractNum>
  <w:abstractNum w:abstractNumId="19" w15:restartNumberingAfterBreak="0">
    <w:nsid w:val="7DCA05B7"/>
    <w:multiLevelType w:val="hybridMultilevel"/>
    <w:tmpl w:val="D3087C86"/>
    <w:styleLink w:val="Punktor"/>
    <w:lvl w:ilvl="0" w:tplc="8084DBF4">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1305BAC">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1AACDB0">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57E293C">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BF657A6">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F42685A">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FC66F4">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4CCFA4">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F9447F0">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5"/>
  </w:num>
  <w:num w:numId="3">
    <w:abstractNumId w:val="14"/>
  </w:num>
  <w:num w:numId="4">
    <w:abstractNumId w:val="18"/>
  </w:num>
  <w:num w:numId="5">
    <w:abstractNumId w:val="2"/>
  </w:num>
  <w:num w:numId="6">
    <w:abstractNumId w:val="1"/>
  </w:num>
  <w:num w:numId="7">
    <w:abstractNumId w:val="7"/>
  </w:num>
  <w:num w:numId="8">
    <w:abstractNumId w:val="6"/>
  </w:num>
  <w:num w:numId="9">
    <w:abstractNumId w:val="15"/>
  </w:num>
  <w:num w:numId="10">
    <w:abstractNumId w:val="4"/>
  </w:num>
  <w:num w:numId="11">
    <w:abstractNumId w:val="3"/>
  </w:num>
  <w:num w:numId="12">
    <w:abstractNumId w:val="9"/>
  </w:num>
  <w:num w:numId="13">
    <w:abstractNumId w:val="10"/>
  </w:num>
  <w:num w:numId="14">
    <w:abstractNumId w:val="16"/>
  </w:num>
  <w:num w:numId="15">
    <w:abstractNumId w:val="8"/>
  </w:num>
  <w:num w:numId="16">
    <w:abstractNumId w:val="0"/>
  </w:num>
  <w:num w:numId="17">
    <w:abstractNumId w:val="11"/>
  </w:num>
  <w:num w:numId="18">
    <w:abstractNumId w:val="19"/>
  </w:num>
  <w:num w:numId="19">
    <w:abstractNumId w:val="17"/>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drawingGridHorizontalSpacing w:val="283"/>
  <w:drawingGridVerticalSpacing w:val="283"/>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7765"/>
    <w:rsid w:val="000212D7"/>
    <w:rsid w:val="00021B36"/>
    <w:rsid w:val="000605D3"/>
    <w:rsid w:val="000608E5"/>
    <w:rsid w:val="00063D27"/>
    <w:rsid w:val="00065385"/>
    <w:rsid w:val="00081D7D"/>
    <w:rsid w:val="00082454"/>
    <w:rsid w:val="00082505"/>
    <w:rsid w:val="0008414F"/>
    <w:rsid w:val="00085973"/>
    <w:rsid w:val="0008765F"/>
    <w:rsid w:val="00092913"/>
    <w:rsid w:val="00093152"/>
    <w:rsid w:val="0009707D"/>
    <w:rsid w:val="000A13F3"/>
    <w:rsid w:val="000A4711"/>
    <w:rsid w:val="000B0406"/>
    <w:rsid w:val="000B04C4"/>
    <w:rsid w:val="000B2554"/>
    <w:rsid w:val="000B654B"/>
    <w:rsid w:val="000D2431"/>
    <w:rsid w:val="000D3F07"/>
    <w:rsid w:val="000D61B6"/>
    <w:rsid w:val="000F2F54"/>
    <w:rsid w:val="000F3266"/>
    <w:rsid w:val="0010567D"/>
    <w:rsid w:val="0011160C"/>
    <w:rsid w:val="001126CE"/>
    <w:rsid w:val="0012711F"/>
    <w:rsid w:val="00134B46"/>
    <w:rsid w:val="00135BA6"/>
    <w:rsid w:val="001464B9"/>
    <w:rsid w:val="001502DB"/>
    <w:rsid w:val="00152C63"/>
    <w:rsid w:val="00174403"/>
    <w:rsid w:val="00180915"/>
    <w:rsid w:val="001A0EA0"/>
    <w:rsid w:val="001A3391"/>
    <w:rsid w:val="001B5C6A"/>
    <w:rsid w:val="001C7FC9"/>
    <w:rsid w:val="001D7660"/>
    <w:rsid w:val="001E6E68"/>
    <w:rsid w:val="001F3D2B"/>
    <w:rsid w:val="001F58B1"/>
    <w:rsid w:val="001F7FF7"/>
    <w:rsid w:val="00205A94"/>
    <w:rsid w:val="0020641B"/>
    <w:rsid w:val="00206A76"/>
    <w:rsid w:val="00212FBB"/>
    <w:rsid w:val="00235D39"/>
    <w:rsid w:val="00237B27"/>
    <w:rsid w:val="00243711"/>
    <w:rsid w:val="00246510"/>
    <w:rsid w:val="0024751A"/>
    <w:rsid w:val="0025109B"/>
    <w:rsid w:val="00262F3A"/>
    <w:rsid w:val="00265E7D"/>
    <w:rsid w:val="002661A6"/>
    <w:rsid w:val="002758E1"/>
    <w:rsid w:val="002A6282"/>
    <w:rsid w:val="002C6EF7"/>
    <w:rsid w:val="002D5384"/>
    <w:rsid w:val="002D7937"/>
    <w:rsid w:val="002E7D2B"/>
    <w:rsid w:val="002F50C0"/>
    <w:rsid w:val="003066B9"/>
    <w:rsid w:val="00313522"/>
    <w:rsid w:val="00327AF0"/>
    <w:rsid w:val="003359C0"/>
    <w:rsid w:val="00350F2B"/>
    <w:rsid w:val="0035478C"/>
    <w:rsid w:val="00355197"/>
    <w:rsid w:val="00361982"/>
    <w:rsid w:val="0037670C"/>
    <w:rsid w:val="00380977"/>
    <w:rsid w:val="00381899"/>
    <w:rsid w:val="00382802"/>
    <w:rsid w:val="003831A7"/>
    <w:rsid w:val="00387F7E"/>
    <w:rsid w:val="00393AA8"/>
    <w:rsid w:val="003B26F7"/>
    <w:rsid w:val="003D73EF"/>
    <w:rsid w:val="003E5EC9"/>
    <w:rsid w:val="003F22E4"/>
    <w:rsid w:val="003F66CB"/>
    <w:rsid w:val="003F6A3A"/>
    <w:rsid w:val="003F7C43"/>
    <w:rsid w:val="0041061D"/>
    <w:rsid w:val="00410D3F"/>
    <w:rsid w:val="00420BE1"/>
    <w:rsid w:val="004227E1"/>
    <w:rsid w:val="00423832"/>
    <w:rsid w:val="00432BEC"/>
    <w:rsid w:val="00433ADF"/>
    <w:rsid w:val="00437A28"/>
    <w:rsid w:val="00450225"/>
    <w:rsid w:val="00451D0E"/>
    <w:rsid w:val="004539E7"/>
    <w:rsid w:val="00463CD8"/>
    <w:rsid w:val="004748FE"/>
    <w:rsid w:val="00483DA8"/>
    <w:rsid w:val="004920DB"/>
    <w:rsid w:val="00492A88"/>
    <w:rsid w:val="00497605"/>
    <w:rsid w:val="004A6566"/>
    <w:rsid w:val="004A7529"/>
    <w:rsid w:val="004B19AF"/>
    <w:rsid w:val="004B68CB"/>
    <w:rsid w:val="004B78D9"/>
    <w:rsid w:val="004C1073"/>
    <w:rsid w:val="004C7733"/>
    <w:rsid w:val="004D55E7"/>
    <w:rsid w:val="004E1CBE"/>
    <w:rsid w:val="004E4B0D"/>
    <w:rsid w:val="004E627D"/>
    <w:rsid w:val="004F2049"/>
    <w:rsid w:val="004F5C8D"/>
    <w:rsid w:val="00500FDB"/>
    <w:rsid w:val="00506C75"/>
    <w:rsid w:val="005112A3"/>
    <w:rsid w:val="005148A1"/>
    <w:rsid w:val="0051601D"/>
    <w:rsid w:val="00521701"/>
    <w:rsid w:val="0052219C"/>
    <w:rsid w:val="00525CDB"/>
    <w:rsid w:val="00533A78"/>
    <w:rsid w:val="00537C28"/>
    <w:rsid w:val="0054167C"/>
    <w:rsid w:val="00543377"/>
    <w:rsid w:val="0054380A"/>
    <w:rsid w:val="00551BE2"/>
    <w:rsid w:val="00552077"/>
    <w:rsid w:val="00552198"/>
    <w:rsid w:val="00552FEE"/>
    <w:rsid w:val="00553C0E"/>
    <w:rsid w:val="00555211"/>
    <w:rsid w:val="005609F3"/>
    <w:rsid w:val="00562A3A"/>
    <w:rsid w:val="00563333"/>
    <w:rsid w:val="00577048"/>
    <w:rsid w:val="00584F5A"/>
    <w:rsid w:val="0059269E"/>
    <w:rsid w:val="00595C38"/>
    <w:rsid w:val="00597033"/>
    <w:rsid w:val="005A467D"/>
    <w:rsid w:val="005B11FF"/>
    <w:rsid w:val="005B18DC"/>
    <w:rsid w:val="005C0152"/>
    <w:rsid w:val="005D2BE1"/>
    <w:rsid w:val="005D363A"/>
    <w:rsid w:val="005E3DA8"/>
    <w:rsid w:val="005F0550"/>
    <w:rsid w:val="005F4776"/>
    <w:rsid w:val="006225D2"/>
    <w:rsid w:val="0062290A"/>
    <w:rsid w:val="006255BA"/>
    <w:rsid w:val="00632C77"/>
    <w:rsid w:val="0064487D"/>
    <w:rsid w:val="00656543"/>
    <w:rsid w:val="006869D4"/>
    <w:rsid w:val="00687421"/>
    <w:rsid w:val="00696E73"/>
    <w:rsid w:val="006A034A"/>
    <w:rsid w:val="006A7EDB"/>
    <w:rsid w:val="006B3BB3"/>
    <w:rsid w:val="006C0069"/>
    <w:rsid w:val="006C0074"/>
    <w:rsid w:val="006C3109"/>
    <w:rsid w:val="006D1924"/>
    <w:rsid w:val="006E0EF1"/>
    <w:rsid w:val="006E3743"/>
    <w:rsid w:val="006F26E4"/>
    <w:rsid w:val="006F4BE7"/>
    <w:rsid w:val="00701663"/>
    <w:rsid w:val="00704906"/>
    <w:rsid w:val="00710010"/>
    <w:rsid w:val="007317D4"/>
    <w:rsid w:val="00735900"/>
    <w:rsid w:val="00736471"/>
    <w:rsid w:val="00743587"/>
    <w:rsid w:val="00763374"/>
    <w:rsid w:val="007676C0"/>
    <w:rsid w:val="007937C4"/>
    <w:rsid w:val="00793DDE"/>
    <w:rsid w:val="007A6915"/>
    <w:rsid w:val="007A6EFD"/>
    <w:rsid w:val="007B79E0"/>
    <w:rsid w:val="007C0CE3"/>
    <w:rsid w:val="007E0932"/>
    <w:rsid w:val="007E4EEA"/>
    <w:rsid w:val="00800766"/>
    <w:rsid w:val="00810454"/>
    <w:rsid w:val="008139D0"/>
    <w:rsid w:val="00823655"/>
    <w:rsid w:val="00824083"/>
    <w:rsid w:val="0082431A"/>
    <w:rsid w:val="008303E7"/>
    <w:rsid w:val="00831849"/>
    <w:rsid w:val="00842122"/>
    <w:rsid w:val="00852E6E"/>
    <w:rsid w:val="00860B57"/>
    <w:rsid w:val="008721B7"/>
    <w:rsid w:val="00884740"/>
    <w:rsid w:val="00893540"/>
    <w:rsid w:val="008A0F4F"/>
    <w:rsid w:val="008A6E11"/>
    <w:rsid w:val="008C6CA4"/>
    <w:rsid w:val="008E4A02"/>
    <w:rsid w:val="00905832"/>
    <w:rsid w:val="00906E6D"/>
    <w:rsid w:val="0091500C"/>
    <w:rsid w:val="00941EAD"/>
    <w:rsid w:val="00942481"/>
    <w:rsid w:val="00942BCF"/>
    <w:rsid w:val="00946ED2"/>
    <w:rsid w:val="00950EC1"/>
    <w:rsid w:val="00951D4F"/>
    <w:rsid w:val="0095269F"/>
    <w:rsid w:val="00961A5D"/>
    <w:rsid w:val="0097352F"/>
    <w:rsid w:val="009770D9"/>
    <w:rsid w:val="0098609F"/>
    <w:rsid w:val="00986B9C"/>
    <w:rsid w:val="009941C0"/>
    <w:rsid w:val="009A0CEC"/>
    <w:rsid w:val="009A4281"/>
    <w:rsid w:val="009B29E2"/>
    <w:rsid w:val="009C1C08"/>
    <w:rsid w:val="009D2DFE"/>
    <w:rsid w:val="009D4149"/>
    <w:rsid w:val="009D4A47"/>
    <w:rsid w:val="009F15D4"/>
    <w:rsid w:val="009F3124"/>
    <w:rsid w:val="009F6BAE"/>
    <w:rsid w:val="00A1057E"/>
    <w:rsid w:val="00A30CF6"/>
    <w:rsid w:val="00A35ECA"/>
    <w:rsid w:val="00A41F1E"/>
    <w:rsid w:val="00A44397"/>
    <w:rsid w:val="00A50884"/>
    <w:rsid w:val="00A52D35"/>
    <w:rsid w:val="00A60B6E"/>
    <w:rsid w:val="00A667D0"/>
    <w:rsid w:val="00A76D18"/>
    <w:rsid w:val="00A77197"/>
    <w:rsid w:val="00A86EA6"/>
    <w:rsid w:val="00AA0B93"/>
    <w:rsid w:val="00AA7839"/>
    <w:rsid w:val="00AB39DA"/>
    <w:rsid w:val="00AB5BCC"/>
    <w:rsid w:val="00AB6D8B"/>
    <w:rsid w:val="00AC0F50"/>
    <w:rsid w:val="00AC379B"/>
    <w:rsid w:val="00AC4055"/>
    <w:rsid w:val="00AC4A5D"/>
    <w:rsid w:val="00AC4D31"/>
    <w:rsid w:val="00AE40BD"/>
    <w:rsid w:val="00AE528E"/>
    <w:rsid w:val="00AF77DE"/>
    <w:rsid w:val="00B14429"/>
    <w:rsid w:val="00B16324"/>
    <w:rsid w:val="00B20B98"/>
    <w:rsid w:val="00B22EFA"/>
    <w:rsid w:val="00B24E25"/>
    <w:rsid w:val="00B352B4"/>
    <w:rsid w:val="00B35DBD"/>
    <w:rsid w:val="00B36AA9"/>
    <w:rsid w:val="00B43BAF"/>
    <w:rsid w:val="00B46BE5"/>
    <w:rsid w:val="00B479FA"/>
    <w:rsid w:val="00B47D79"/>
    <w:rsid w:val="00B514E1"/>
    <w:rsid w:val="00B6227C"/>
    <w:rsid w:val="00B72956"/>
    <w:rsid w:val="00B7755F"/>
    <w:rsid w:val="00B84708"/>
    <w:rsid w:val="00B84976"/>
    <w:rsid w:val="00B864A0"/>
    <w:rsid w:val="00B8680E"/>
    <w:rsid w:val="00B903BE"/>
    <w:rsid w:val="00B936E1"/>
    <w:rsid w:val="00B9437E"/>
    <w:rsid w:val="00B958E3"/>
    <w:rsid w:val="00BA107B"/>
    <w:rsid w:val="00BA123D"/>
    <w:rsid w:val="00BA199F"/>
    <w:rsid w:val="00BA37CA"/>
    <w:rsid w:val="00BB0136"/>
    <w:rsid w:val="00BB1C83"/>
    <w:rsid w:val="00BC175B"/>
    <w:rsid w:val="00BC5517"/>
    <w:rsid w:val="00BE2105"/>
    <w:rsid w:val="00BE37E9"/>
    <w:rsid w:val="00BE782F"/>
    <w:rsid w:val="00C00BDF"/>
    <w:rsid w:val="00C03D7A"/>
    <w:rsid w:val="00C06E53"/>
    <w:rsid w:val="00C1171A"/>
    <w:rsid w:val="00C11D05"/>
    <w:rsid w:val="00C176BC"/>
    <w:rsid w:val="00C20708"/>
    <w:rsid w:val="00C2153D"/>
    <w:rsid w:val="00C22EE3"/>
    <w:rsid w:val="00C341C8"/>
    <w:rsid w:val="00C378D4"/>
    <w:rsid w:val="00C42375"/>
    <w:rsid w:val="00C439DB"/>
    <w:rsid w:val="00C44CA1"/>
    <w:rsid w:val="00C52747"/>
    <w:rsid w:val="00C70859"/>
    <w:rsid w:val="00C71161"/>
    <w:rsid w:val="00C80F41"/>
    <w:rsid w:val="00C86C8B"/>
    <w:rsid w:val="00C917ED"/>
    <w:rsid w:val="00CA0864"/>
    <w:rsid w:val="00CC20D8"/>
    <w:rsid w:val="00CC3CD2"/>
    <w:rsid w:val="00CC4776"/>
    <w:rsid w:val="00CC63D3"/>
    <w:rsid w:val="00CC6C79"/>
    <w:rsid w:val="00CC6C89"/>
    <w:rsid w:val="00CC7ADE"/>
    <w:rsid w:val="00CD070D"/>
    <w:rsid w:val="00CD0B41"/>
    <w:rsid w:val="00CD0FF7"/>
    <w:rsid w:val="00CD39E3"/>
    <w:rsid w:val="00CE446B"/>
    <w:rsid w:val="00CE4C86"/>
    <w:rsid w:val="00CE5E1C"/>
    <w:rsid w:val="00CF135F"/>
    <w:rsid w:val="00CF24FC"/>
    <w:rsid w:val="00CF3223"/>
    <w:rsid w:val="00CF3E34"/>
    <w:rsid w:val="00D02419"/>
    <w:rsid w:val="00D027DB"/>
    <w:rsid w:val="00D05DC4"/>
    <w:rsid w:val="00D0702E"/>
    <w:rsid w:val="00D161BA"/>
    <w:rsid w:val="00D21B31"/>
    <w:rsid w:val="00D41698"/>
    <w:rsid w:val="00D53D94"/>
    <w:rsid w:val="00D55FB3"/>
    <w:rsid w:val="00D56DE9"/>
    <w:rsid w:val="00D60869"/>
    <w:rsid w:val="00D61189"/>
    <w:rsid w:val="00D615FC"/>
    <w:rsid w:val="00D64A51"/>
    <w:rsid w:val="00D655CE"/>
    <w:rsid w:val="00D86EA9"/>
    <w:rsid w:val="00D874D6"/>
    <w:rsid w:val="00D91ACD"/>
    <w:rsid w:val="00D97985"/>
    <w:rsid w:val="00DA088C"/>
    <w:rsid w:val="00DA1FD0"/>
    <w:rsid w:val="00DA5C9A"/>
    <w:rsid w:val="00DA6470"/>
    <w:rsid w:val="00DB2663"/>
    <w:rsid w:val="00DB4D25"/>
    <w:rsid w:val="00DC5770"/>
    <w:rsid w:val="00DE18A8"/>
    <w:rsid w:val="00DF1588"/>
    <w:rsid w:val="00DF45A7"/>
    <w:rsid w:val="00DF4C1E"/>
    <w:rsid w:val="00DF4C35"/>
    <w:rsid w:val="00DF5305"/>
    <w:rsid w:val="00E04B5A"/>
    <w:rsid w:val="00E143B2"/>
    <w:rsid w:val="00E23BF3"/>
    <w:rsid w:val="00E23C7A"/>
    <w:rsid w:val="00E42A50"/>
    <w:rsid w:val="00E566BA"/>
    <w:rsid w:val="00E6578C"/>
    <w:rsid w:val="00E82801"/>
    <w:rsid w:val="00E97577"/>
    <w:rsid w:val="00EA2292"/>
    <w:rsid w:val="00EA2EE6"/>
    <w:rsid w:val="00EA732F"/>
    <w:rsid w:val="00EB3CDE"/>
    <w:rsid w:val="00EB55BB"/>
    <w:rsid w:val="00EB6FF0"/>
    <w:rsid w:val="00EC1BC3"/>
    <w:rsid w:val="00ED0673"/>
    <w:rsid w:val="00ED10B0"/>
    <w:rsid w:val="00ED7897"/>
    <w:rsid w:val="00ED7BCC"/>
    <w:rsid w:val="00EE2A3B"/>
    <w:rsid w:val="00EF356B"/>
    <w:rsid w:val="00EF7AB7"/>
    <w:rsid w:val="00F00417"/>
    <w:rsid w:val="00F02A17"/>
    <w:rsid w:val="00F03030"/>
    <w:rsid w:val="00F102F4"/>
    <w:rsid w:val="00F141CB"/>
    <w:rsid w:val="00F161D6"/>
    <w:rsid w:val="00F34ED0"/>
    <w:rsid w:val="00F402B1"/>
    <w:rsid w:val="00F446D9"/>
    <w:rsid w:val="00F51193"/>
    <w:rsid w:val="00F534C8"/>
    <w:rsid w:val="00F54A4F"/>
    <w:rsid w:val="00F65F75"/>
    <w:rsid w:val="00F7267A"/>
    <w:rsid w:val="00F91D4F"/>
    <w:rsid w:val="00F92ED6"/>
    <w:rsid w:val="00F96B48"/>
    <w:rsid w:val="00FA14DC"/>
    <w:rsid w:val="00FA4D14"/>
    <w:rsid w:val="00FB029B"/>
    <w:rsid w:val="00FB6E53"/>
    <w:rsid w:val="00FC387D"/>
    <w:rsid w:val="00FC4739"/>
    <w:rsid w:val="00FD3C36"/>
    <w:rsid w:val="00FE2DB3"/>
    <w:rsid w:val="00FE6104"/>
    <w:rsid w:val="00FF0C95"/>
    <w:rsid w:val="00FF55A3"/>
    <w:rsid w:val="00FF6138"/>
    <w:rsid w:val="00FF6640"/>
    <w:rsid w:val="01390BCC"/>
    <w:rsid w:val="013B7C32"/>
    <w:rsid w:val="0194424A"/>
    <w:rsid w:val="01B231C5"/>
    <w:rsid w:val="01DA1E97"/>
    <w:rsid w:val="0258423C"/>
    <w:rsid w:val="02736B92"/>
    <w:rsid w:val="02A37090"/>
    <w:rsid w:val="02D21B2C"/>
    <w:rsid w:val="02DA4885"/>
    <w:rsid w:val="02E96E59"/>
    <w:rsid w:val="03841606"/>
    <w:rsid w:val="039058D6"/>
    <w:rsid w:val="03BD5D70"/>
    <w:rsid w:val="03F24045"/>
    <w:rsid w:val="040840C4"/>
    <w:rsid w:val="04097F2D"/>
    <w:rsid w:val="04106F71"/>
    <w:rsid w:val="04364602"/>
    <w:rsid w:val="044B6418"/>
    <w:rsid w:val="044E519E"/>
    <w:rsid w:val="046E3AF6"/>
    <w:rsid w:val="04934863"/>
    <w:rsid w:val="04EE6F7B"/>
    <w:rsid w:val="04F311AF"/>
    <w:rsid w:val="05464847"/>
    <w:rsid w:val="055659D1"/>
    <w:rsid w:val="05687CD1"/>
    <w:rsid w:val="05814DA5"/>
    <w:rsid w:val="05F42C86"/>
    <w:rsid w:val="061A1389"/>
    <w:rsid w:val="06971860"/>
    <w:rsid w:val="07340319"/>
    <w:rsid w:val="07344B61"/>
    <w:rsid w:val="08107DC8"/>
    <w:rsid w:val="08510FF8"/>
    <w:rsid w:val="08AB1493"/>
    <w:rsid w:val="08B01ED0"/>
    <w:rsid w:val="094077D7"/>
    <w:rsid w:val="09611CF3"/>
    <w:rsid w:val="0A436A63"/>
    <w:rsid w:val="0A4F60F9"/>
    <w:rsid w:val="0AAE3B4D"/>
    <w:rsid w:val="0AB427DB"/>
    <w:rsid w:val="0ACF1DD9"/>
    <w:rsid w:val="0AEA1B55"/>
    <w:rsid w:val="0AFA5870"/>
    <w:rsid w:val="0B077253"/>
    <w:rsid w:val="0B3C3AB9"/>
    <w:rsid w:val="0B7A4561"/>
    <w:rsid w:val="0BE856C8"/>
    <w:rsid w:val="0C8676D6"/>
    <w:rsid w:val="0CB71D6A"/>
    <w:rsid w:val="0CFF215F"/>
    <w:rsid w:val="0D413ECD"/>
    <w:rsid w:val="0D7000EC"/>
    <w:rsid w:val="0DE62993"/>
    <w:rsid w:val="0E2E3B05"/>
    <w:rsid w:val="0E483A5E"/>
    <w:rsid w:val="0E5F291C"/>
    <w:rsid w:val="0E860CE1"/>
    <w:rsid w:val="0E874750"/>
    <w:rsid w:val="0F2E3820"/>
    <w:rsid w:val="0F984CC5"/>
    <w:rsid w:val="0FA024FA"/>
    <w:rsid w:val="0FF36CB9"/>
    <w:rsid w:val="10011D80"/>
    <w:rsid w:val="10777B81"/>
    <w:rsid w:val="108D3635"/>
    <w:rsid w:val="10973E1F"/>
    <w:rsid w:val="10DD7F3C"/>
    <w:rsid w:val="10EA39CE"/>
    <w:rsid w:val="110A1D05"/>
    <w:rsid w:val="11777B4B"/>
    <w:rsid w:val="11D00D1C"/>
    <w:rsid w:val="12144FC0"/>
    <w:rsid w:val="123723E5"/>
    <w:rsid w:val="127D6363"/>
    <w:rsid w:val="129E211B"/>
    <w:rsid w:val="12D62275"/>
    <w:rsid w:val="12DA20D3"/>
    <w:rsid w:val="13045342"/>
    <w:rsid w:val="1306125E"/>
    <w:rsid w:val="13241F87"/>
    <w:rsid w:val="1382238D"/>
    <w:rsid w:val="13AF6FC0"/>
    <w:rsid w:val="14036DAA"/>
    <w:rsid w:val="1446594F"/>
    <w:rsid w:val="14F35ED9"/>
    <w:rsid w:val="157D3243"/>
    <w:rsid w:val="16EE0CD4"/>
    <w:rsid w:val="16F5303A"/>
    <w:rsid w:val="1768274C"/>
    <w:rsid w:val="17BA627B"/>
    <w:rsid w:val="184150DB"/>
    <w:rsid w:val="188A30D0"/>
    <w:rsid w:val="188D4054"/>
    <w:rsid w:val="18A26578"/>
    <w:rsid w:val="18AD3CC2"/>
    <w:rsid w:val="19532B19"/>
    <w:rsid w:val="19611444"/>
    <w:rsid w:val="19957DC2"/>
    <w:rsid w:val="1A941EA6"/>
    <w:rsid w:val="1AB75C3F"/>
    <w:rsid w:val="1AFC2ED4"/>
    <w:rsid w:val="1B3F7C86"/>
    <w:rsid w:val="1B705579"/>
    <w:rsid w:val="1B72735D"/>
    <w:rsid w:val="1C217434"/>
    <w:rsid w:val="1C420E24"/>
    <w:rsid w:val="1C9A167C"/>
    <w:rsid w:val="1CBC572D"/>
    <w:rsid w:val="1CD55FDE"/>
    <w:rsid w:val="1CEC5702"/>
    <w:rsid w:val="1D0036C4"/>
    <w:rsid w:val="1D0A1706"/>
    <w:rsid w:val="1D8B476E"/>
    <w:rsid w:val="1DBB7FA6"/>
    <w:rsid w:val="1DCF541A"/>
    <w:rsid w:val="1DD96785"/>
    <w:rsid w:val="1E5E21CC"/>
    <w:rsid w:val="1E693069"/>
    <w:rsid w:val="1E8C4F9C"/>
    <w:rsid w:val="1E931035"/>
    <w:rsid w:val="1ECF4359"/>
    <w:rsid w:val="1EDD44BD"/>
    <w:rsid w:val="1EEC184A"/>
    <w:rsid w:val="1F516372"/>
    <w:rsid w:val="1F7C31BE"/>
    <w:rsid w:val="1FF14BF6"/>
    <w:rsid w:val="20195305"/>
    <w:rsid w:val="203514D3"/>
    <w:rsid w:val="20427E78"/>
    <w:rsid w:val="20990642"/>
    <w:rsid w:val="20D6146B"/>
    <w:rsid w:val="212074C4"/>
    <w:rsid w:val="21237107"/>
    <w:rsid w:val="212B4498"/>
    <w:rsid w:val="21CE25B4"/>
    <w:rsid w:val="21F347B5"/>
    <w:rsid w:val="22204E37"/>
    <w:rsid w:val="22221DB6"/>
    <w:rsid w:val="225C019D"/>
    <w:rsid w:val="226F08FB"/>
    <w:rsid w:val="22FB37CE"/>
    <w:rsid w:val="236E5F54"/>
    <w:rsid w:val="23833C73"/>
    <w:rsid w:val="23DC5245"/>
    <w:rsid w:val="23DD2BE2"/>
    <w:rsid w:val="23DE3EE7"/>
    <w:rsid w:val="23E021F3"/>
    <w:rsid w:val="24236BDA"/>
    <w:rsid w:val="24347948"/>
    <w:rsid w:val="24634140"/>
    <w:rsid w:val="24705490"/>
    <w:rsid w:val="247840E5"/>
    <w:rsid w:val="247F3BE1"/>
    <w:rsid w:val="248C5304"/>
    <w:rsid w:val="249C559F"/>
    <w:rsid w:val="24D86E92"/>
    <w:rsid w:val="25267FEE"/>
    <w:rsid w:val="2534726E"/>
    <w:rsid w:val="25DB64AA"/>
    <w:rsid w:val="25ED64F0"/>
    <w:rsid w:val="25F413E1"/>
    <w:rsid w:val="26241BA3"/>
    <w:rsid w:val="26C55971"/>
    <w:rsid w:val="27515347"/>
    <w:rsid w:val="275B0FEC"/>
    <w:rsid w:val="27AB0837"/>
    <w:rsid w:val="27E61372"/>
    <w:rsid w:val="28077E26"/>
    <w:rsid w:val="28093D9C"/>
    <w:rsid w:val="28233ADB"/>
    <w:rsid w:val="28324128"/>
    <w:rsid w:val="29892DEE"/>
    <w:rsid w:val="29F92CD4"/>
    <w:rsid w:val="2A052083"/>
    <w:rsid w:val="2A2228E6"/>
    <w:rsid w:val="2A613F70"/>
    <w:rsid w:val="2B0D0C7D"/>
    <w:rsid w:val="2B5F43A9"/>
    <w:rsid w:val="2C2A7B6E"/>
    <w:rsid w:val="2C85548D"/>
    <w:rsid w:val="2C9B52E5"/>
    <w:rsid w:val="2CB216AE"/>
    <w:rsid w:val="2CD5161C"/>
    <w:rsid w:val="2D1B430E"/>
    <w:rsid w:val="2D4D456B"/>
    <w:rsid w:val="2DAF6D80"/>
    <w:rsid w:val="2DC753D2"/>
    <w:rsid w:val="2DE64CDC"/>
    <w:rsid w:val="2DF51EA9"/>
    <w:rsid w:val="2DF55ED8"/>
    <w:rsid w:val="2E0E4D51"/>
    <w:rsid w:val="2E9B465D"/>
    <w:rsid w:val="2F1A178D"/>
    <w:rsid w:val="2F990C5E"/>
    <w:rsid w:val="2FA42D9B"/>
    <w:rsid w:val="2FD95D3A"/>
    <w:rsid w:val="303E127F"/>
    <w:rsid w:val="304A1F48"/>
    <w:rsid w:val="307D5C1A"/>
    <w:rsid w:val="30D4001D"/>
    <w:rsid w:val="31020371"/>
    <w:rsid w:val="310773AF"/>
    <w:rsid w:val="3118459C"/>
    <w:rsid w:val="31271FC1"/>
    <w:rsid w:val="31716DB8"/>
    <w:rsid w:val="31F9720A"/>
    <w:rsid w:val="31FA3285"/>
    <w:rsid w:val="31FE3E80"/>
    <w:rsid w:val="323946F2"/>
    <w:rsid w:val="32F0569E"/>
    <w:rsid w:val="32F675A7"/>
    <w:rsid w:val="32F906FB"/>
    <w:rsid w:val="3300358E"/>
    <w:rsid w:val="33162BE8"/>
    <w:rsid w:val="334254A8"/>
    <w:rsid w:val="334B1F96"/>
    <w:rsid w:val="337B0E24"/>
    <w:rsid w:val="339F22A4"/>
    <w:rsid w:val="33C72390"/>
    <w:rsid w:val="33CC624B"/>
    <w:rsid w:val="34127E8A"/>
    <w:rsid w:val="34257C99"/>
    <w:rsid w:val="34B9050D"/>
    <w:rsid w:val="352011B6"/>
    <w:rsid w:val="35221A67"/>
    <w:rsid w:val="35B02987"/>
    <w:rsid w:val="35B629E1"/>
    <w:rsid w:val="360F303D"/>
    <w:rsid w:val="36141BBC"/>
    <w:rsid w:val="369342FF"/>
    <w:rsid w:val="36AA33F6"/>
    <w:rsid w:val="36AE76C3"/>
    <w:rsid w:val="36C61909"/>
    <w:rsid w:val="36CA590D"/>
    <w:rsid w:val="37437BB7"/>
    <w:rsid w:val="376B0DD8"/>
    <w:rsid w:val="377B7325"/>
    <w:rsid w:val="37935993"/>
    <w:rsid w:val="37C920B8"/>
    <w:rsid w:val="37D608C7"/>
    <w:rsid w:val="37ED004F"/>
    <w:rsid w:val="386D1A58"/>
    <w:rsid w:val="3872281A"/>
    <w:rsid w:val="387A3C2D"/>
    <w:rsid w:val="387C443B"/>
    <w:rsid w:val="38F2214D"/>
    <w:rsid w:val="390B59AE"/>
    <w:rsid w:val="39B1304E"/>
    <w:rsid w:val="39BD39B5"/>
    <w:rsid w:val="3A1120D6"/>
    <w:rsid w:val="3A1C60E6"/>
    <w:rsid w:val="3A474D5A"/>
    <w:rsid w:val="3A684EE0"/>
    <w:rsid w:val="3AEA4EC6"/>
    <w:rsid w:val="3B0D079B"/>
    <w:rsid w:val="3B306CF9"/>
    <w:rsid w:val="3B3D1A41"/>
    <w:rsid w:val="3B5E66F2"/>
    <w:rsid w:val="3B993054"/>
    <w:rsid w:val="3BAD298A"/>
    <w:rsid w:val="3BDC04F6"/>
    <w:rsid w:val="3C1335A9"/>
    <w:rsid w:val="3C1E7553"/>
    <w:rsid w:val="3C2A1E3A"/>
    <w:rsid w:val="3C4953F6"/>
    <w:rsid w:val="3C84443D"/>
    <w:rsid w:val="3CFD4BC8"/>
    <w:rsid w:val="3D0422A6"/>
    <w:rsid w:val="3D5A5299"/>
    <w:rsid w:val="3D6809FC"/>
    <w:rsid w:val="3DAD54E0"/>
    <w:rsid w:val="3DAF2F57"/>
    <w:rsid w:val="3DED4834"/>
    <w:rsid w:val="3DFA0DA5"/>
    <w:rsid w:val="3E1D069E"/>
    <w:rsid w:val="3EAF2359"/>
    <w:rsid w:val="3EBB7A00"/>
    <w:rsid w:val="3EE45B08"/>
    <w:rsid w:val="4013542C"/>
    <w:rsid w:val="40231457"/>
    <w:rsid w:val="409477D5"/>
    <w:rsid w:val="40A75C9F"/>
    <w:rsid w:val="40C9109B"/>
    <w:rsid w:val="40EA3BA7"/>
    <w:rsid w:val="414313A1"/>
    <w:rsid w:val="418A2426"/>
    <w:rsid w:val="419E6238"/>
    <w:rsid w:val="427A45C5"/>
    <w:rsid w:val="42806309"/>
    <w:rsid w:val="429819C2"/>
    <w:rsid w:val="430F7393"/>
    <w:rsid w:val="435D2494"/>
    <w:rsid w:val="437370B7"/>
    <w:rsid w:val="43D978CE"/>
    <w:rsid w:val="43DA301B"/>
    <w:rsid w:val="446134BD"/>
    <w:rsid w:val="44A97134"/>
    <w:rsid w:val="44B83ECB"/>
    <w:rsid w:val="44BF689E"/>
    <w:rsid w:val="44F04025"/>
    <w:rsid w:val="450A2511"/>
    <w:rsid w:val="452F4137"/>
    <w:rsid w:val="458A7C1B"/>
    <w:rsid w:val="45E328C5"/>
    <w:rsid w:val="46165883"/>
    <w:rsid w:val="4641494C"/>
    <w:rsid w:val="46F80995"/>
    <w:rsid w:val="4755399D"/>
    <w:rsid w:val="476E56BE"/>
    <w:rsid w:val="477E0032"/>
    <w:rsid w:val="47965540"/>
    <w:rsid w:val="47BE41C3"/>
    <w:rsid w:val="47E72E82"/>
    <w:rsid w:val="482360E6"/>
    <w:rsid w:val="48375BD4"/>
    <w:rsid w:val="483F7F95"/>
    <w:rsid w:val="485D7975"/>
    <w:rsid w:val="48EE48B5"/>
    <w:rsid w:val="49983E16"/>
    <w:rsid w:val="499F1D95"/>
    <w:rsid w:val="4AD9315C"/>
    <w:rsid w:val="4B121E3A"/>
    <w:rsid w:val="4B155957"/>
    <w:rsid w:val="4B294C50"/>
    <w:rsid w:val="4B440C8F"/>
    <w:rsid w:val="4BA05F03"/>
    <w:rsid w:val="4BBA49FC"/>
    <w:rsid w:val="4C54615E"/>
    <w:rsid w:val="4C7B680B"/>
    <w:rsid w:val="4C9B2DBD"/>
    <w:rsid w:val="4CB26265"/>
    <w:rsid w:val="4CC63226"/>
    <w:rsid w:val="4CD751A0"/>
    <w:rsid w:val="4D147F80"/>
    <w:rsid w:val="4D2F71B4"/>
    <w:rsid w:val="4D3D22A1"/>
    <w:rsid w:val="4D583170"/>
    <w:rsid w:val="4DAB6133"/>
    <w:rsid w:val="4DAD3EFF"/>
    <w:rsid w:val="4DCC54F8"/>
    <w:rsid w:val="4E203EF3"/>
    <w:rsid w:val="4E507D07"/>
    <w:rsid w:val="4EB359AB"/>
    <w:rsid w:val="4ED57D44"/>
    <w:rsid w:val="4F264B52"/>
    <w:rsid w:val="4F354C7F"/>
    <w:rsid w:val="4F473CA0"/>
    <w:rsid w:val="4F9506C3"/>
    <w:rsid w:val="4FBA082D"/>
    <w:rsid w:val="4FD641E5"/>
    <w:rsid w:val="50365EA8"/>
    <w:rsid w:val="503F314A"/>
    <w:rsid w:val="50413C1C"/>
    <w:rsid w:val="50E87F9F"/>
    <w:rsid w:val="50E955CA"/>
    <w:rsid w:val="51036C25"/>
    <w:rsid w:val="51430CD4"/>
    <w:rsid w:val="51804844"/>
    <w:rsid w:val="51F7214E"/>
    <w:rsid w:val="52597DAA"/>
    <w:rsid w:val="525C4FCC"/>
    <w:rsid w:val="529E1798"/>
    <w:rsid w:val="52AE1A33"/>
    <w:rsid w:val="52C12C52"/>
    <w:rsid w:val="52D62FE6"/>
    <w:rsid w:val="52DF5A85"/>
    <w:rsid w:val="52E973BF"/>
    <w:rsid w:val="52EC1518"/>
    <w:rsid w:val="52F1743C"/>
    <w:rsid w:val="53176B7B"/>
    <w:rsid w:val="53737E3D"/>
    <w:rsid w:val="5375382C"/>
    <w:rsid w:val="537C7C4E"/>
    <w:rsid w:val="53B92388"/>
    <w:rsid w:val="53CD69E4"/>
    <w:rsid w:val="54192710"/>
    <w:rsid w:val="54247D5E"/>
    <w:rsid w:val="545C6FC2"/>
    <w:rsid w:val="54813591"/>
    <w:rsid w:val="548D122E"/>
    <w:rsid w:val="549A0169"/>
    <w:rsid w:val="54C45AFA"/>
    <w:rsid w:val="54F250A6"/>
    <w:rsid w:val="54F96B53"/>
    <w:rsid w:val="55723134"/>
    <w:rsid w:val="55767B3C"/>
    <w:rsid w:val="55BA16DA"/>
    <w:rsid w:val="55C62E91"/>
    <w:rsid w:val="55CD79BC"/>
    <w:rsid w:val="560F58BD"/>
    <w:rsid w:val="56D850A8"/>
    <w:rsid w:val="56ED6A43"/>
    <w:rsid w:val="56F96B3F"/>
    <w:rsid w:val="57A25CD3"/>
    <w:rsid w:val="58431E3C"/>
    <w:rsid w:val="5908001D"/>
    <w:rsid w:val="59140133"/>
    <w:rsid w:val="592B4413"/>
    <w:rsid w:val="592D325B"/>
    <w:rsid w:val="595C6329"/>
    <w:rsid w:val="595D3FAB"/>
    <w:rsid w:val="59972EC7"/>
    <w:rsid w:val="5999679A"/>
    <w:rsid w:val="599C499B"/>
    <w:rsid w:val="59B22B05"/>
    <w:rsid w:val="59B93283"/>
    <w:rsid w:val="59D83DAC"/>
    <w:rsid w:val="59DD7B7C"/>
    <w:rsid w:val="59E40503"/>
    <w:rsid w:val="5A037DBC"/>
    <w:rsid w:val="5A2C21F1"/>
    <w:rsid w:val="5A7D3666"/>
    <w:rsid w:val="5A7F7385"/>
    <w:rsid w:val="5ACD2D08"/>
    <w:rsid w:val="5B3C29A0"/>
    <w:rsid w:val="5B442597"/>
    <w:rsid w:val="5B516AFC"/>
    <w:rsid w:val="5B67061F"/>
    <w:rsid w:val="5BA629EB"/>
    <w:rsid w:val="5BA66FDB"/>
    <w:rsid w:val="5BCE4096"/>
    <w:rsid w:val="5BDB6883"/>
    <w:rsid w:val="5BE31F8A"/>
    <w:rsid w:val="5BF64FFF"/>
    <w:rsid w:val="5C7709B8"/>
    <w:rsid w:val="5C7C0E11"/>
    <w:rsid w:val="5CA177CC"/>
    <w:rsid w:val="5CB62828"/>
    <w:rsid w:val="5CBC787B"/>
    <w:rsid w:val="5CC83DC7"/>
    <w:rsid w:val="5CE36519"/>
    <w:rsid w:val="5D83481E"/>
    <w:rsid w:val="5DA64068"/>
    <w:rsid w:val="5DBA17D4"/>
    <w:rsid w:val="5DBC0ADA"/>
    <w:rsid w:val="5DDB432B"/>
    <w:rsid w:val="5DF20031"/>
    <w:rsid w:val="5DFC49E0"/>
    <w:rsid w:val="5E4D7446"/>
    <w:rsid w:val="5EEB49C6"/>
    <w:rsid w:val="5F205220"/>
    <w:rsid w:val="5F3149B2"/>
    <w:rsid w:val="5F59115B"/>
    <w:rsid w:val="5F6119B1"/>
    <w:rsid w:val="5F6C401A"/>
    <w:rsid w:val="5FBB6DAF"/>
    <w:rsid w:val="5FFB5767"/>
    <w:rsid w:val="601259EB"/>
    <w:rsid w:val="605C2DD3"/>
    <w:rsid w:val="60633D4F"/>
    <w:rsid w:val="606C1591"/>
    <w:rsid w:val="60A86333"/>
    <w:rsid w:val="60B22133"/>
    <w:rsid w:val="60B75A55"/>
    <w:rsid w:val="61254671"/>
    <w:rsid w:val="612D1330"/>
    <w:rsid w:val="61691F7C"/>
    <w:rsid w:val="616A100D"/>
    <w:rsid w:val="61D27CA5"/>
    <w:rsid w:val="620605AD"/>
    <w:rsid w:val="620B38B4"/>
    <w:rsid w:val="62375B18"/>
    <w:rsid w:val="628110AA"/>
    <w:rsid w:val="628364F0"/>
    <w:rsid w:val="62F82F7B"/>
    <w:rsid w:val="631B0CB4"/>
    <w:rsid w:val="632A3AC1"/>
    <w:rsid w:val="63400EE3"/>
    <w:rsid w:val="63A547AA"/>
    <w:rsid w:val="63AF100B"/>
    <w:rsid w:val="63B62977"/>
    <w:rsid w:val="63D17268"/>
    <w:rsid w:val="63D42C55"/>
    <w:rsid w:val="641C6452"/>
    <w:rsid w:val="643E4883"/>
    <w:rsid w:val="64484FCE"/>
    <w:rsid w:val="64680F4A"/>
    <w:rsid w:val="64960392"/>
    <w:rsid w:val="64DB5272"/>
    <w:rsid w:val="64F44C02"/>
    <w:rsid w:val="651200DE"/>
    <w:rsid w:val="651B09EE"/>
    <w:rsid w:val="657A05D0"/>
    <w:rsid w:val="6588065D"/>
    <w:rsid w:val="659078AD"/>
    <w:rsid w:val="65956E9C"/>
    <w:rsid w:val="66AA4F9D"/>
    <w:rsid w:val="66B050F6"/>
    <w:rsid w:val="67080599"/>
    <w:rsid w:val="672777C9"/>
    <w:rsid w:val="672B41DD"/>
    <w:rsid w:val="680622D3"/>
    <w:rsid w:val="685F5401"/>
    <w:rsid w:val="68903A92"/>
    <w:rsid w:val="68CD2654"/>
    <w:rsid w:val="68EC50BB"/>
    <w:rsid w:val="69376544"/>
    <w:rsid w:val="694B50A1"/>
    <w:rsid w:val="696C3C86"/>
    <w:rsid w:val="69F61891"/>
    <w:rsid w:val="6A605D12"/>
    <w:rsid w:val="6A612BC2"/>
    <w:rsid w:val="6A653877"/>
    <w:rsid w:val="6AE24FE6"/>
    <w:rsid w:val="6B15674B"/>
    <w:rsid w:val="6B7D2C66"/>
    <w:rsid w:val="6B8A44FA"/>
    <w:rsid w:val="6CA125CA"/>
    <w:rsid w:val="6CB11370"/>
    <w:rsid w:val="6CB76AC8"/>
    <w:rsid w:val="6CB84C06"/>
    <w:rsid w:val="6CFD261F"/>
    <w:rsid w:val="6D033D67"/>
    <w:rsid w:val="6D1D2EAC"/>
    <w:rsid w:val="6D7F54E2"/>
    <w:rsid w:val="6D9B51DF"/>
    <w:rsid w:val="6DBD6A19"/>
    <w:rsid w:val="6DD720FB"/>
    <w:rsid w:val="6DDB184C"/>
    <w:rsid w:val="6DE959E8"/>
    <w:rsid w:val="6E0B0918"/>
    <w:rsid w:val="6E4E6307"/>
    <w:rsid w:val="6EB720D7"/>
    <w:rsid w:val="6F0E7078"/>
    <w:rsid w:val="6F2E18CA"/>
    <w:rsid w:val="6F304498"/>
    <w:rsid w:val="70042B12"/>
    <w:rsid w:val="704B6B33"/>
    <w:rsid w:val="704D0FC9"/>
    <w:rsid w:val="709F45E1"/>
    <w:rsid w:val="70B25771"/>
    <w:rsid w:val="70D50DAF"/>
    <w:rsid w:val="714139D5"/>
    <w:rsid w:val="719B5F9E"/>
    <w:rsid w:val="71DA42DA"/>
    <w:rsid w:val="71F91261"/>
    <w:rsid w:val="721D6159"/>
    <w:rsid w:val="7243538F"/>
    <w:rsid w:val="72586BEB"/>
    <w:rsid w:val="7296401C"/>
    <w:rsid w:val="731474DA"/>
    <w:rsid w:val="73505624"/>
    <w:rsid w:val="7377177D"/>
    <w:rsid w:val="737E00B6"/>
    <w:rsid w:val="73E2569A"/>
    <w:rsid w:val="73ED58BF"/>
    <w:rsid w:val="74003C5F"/>
    <w:rsid w:val="742D27FD"/>
    <w:rsid w:val="7494268D"/>
    <w:rsid w:val="74C25F4B"/>
    <w:rsid w:val="75207B24"/>
    <w:rsid w:val="75311DD3"/>
    <w:rsid w:val="75B14ADD"/>
    <w:rsid w:val="766F5E8C"/>
    <w:rsid w:val="768D71C4"/>
    <w:rsid w:val="76EA7248"/>
    <w:rsid w:val="778040FF"/>
    <w:rsid w:val="779A2A38"/>
    <w:rsid w:val="77B31273"/>
    <w:rsid w:val="7838079C"/>
    <w:rsid w:val="784228B4"/>
    <w:rsid w:val="799B5B32"/>
    <w:rsid w:val="79A3575F"/>
    <w:rsid w:val="79E32C86"/>
    <w:rsid w:val="79E62C2B"/>
    <w:rsid w:val="7A186D5D"/>
    <w:rsid w:val="7A2371DD"/>
    <w:rsid w:val="7A5A6267"/>
    <w:rsid w:val="7A754FB2"/>
    <w:rsid w:val="7A95542D"/>
    <w:rsid w:val="7AF122C4"/>
    <w:rsid w:val="7B691EC8"/>
    <w:rsid w:val="7B836AED"/>
    <w:rsid w:val="7BB30852"/>
    <w:rsid w:val="7BFF730D"/>
    <w:rsid w:val="7C0C2038"/>
    <w:rsid w:val="7C6D071B"/>
    <w:rsid w:val="7C930B19"/>
    <w:rsid w:val="7CC11C19"/>
    <w:rsid w:val="7CE10434"/>
    <w:rsid w:val="7CE63F62"/>
    <w:rsid w:val="7CE776A3"/>
    <w:rsid w:val="7CEB7DFA"/>
    <w:rsid w:val="7DCD3C13"/>
    <w:rsid w:val="7DED57CE"/>
    <w:rsid w:val="7E535B15"/>
    <w:rsid w:val="7E5F33F1"/>
    <w:rsid w:val="7E714513"/>
    <w:rsid w:val="7E8E441D"/>
    <w:rsid w:val="7E8F44FD"/>
    <w:rsid w:val="7ED52EA3"/>
    <w:rsid w:val="7EEA256C"/>
    <w:rsid w:val="7F4E0BA1"/>
    <w:rsid w:val="7FAF608A"/>
    <w:rsid w:val="7FB34A90"/>
    <w:rsid w:val="7FF8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EF6D0"/>
  <w15:docId w15:val="{AECAA1D9-422D-479F-B0B3-5EEC42E3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imes New Roman"/>
      <w:sz w:val="24"/>
      <w:szCs w:val="24"/>
      <w:lang w:val="en-US" w:eastAsia="zh-CN"/>
    </w:rPr>
  </w:style>
  <w:style w:type="paragraph" w:styleId="Nagwek1">
    <w:name w:val="heading 1"/>
    <w:basedOn w:val="Normalny"/>
    <w:next w:val="Normalny"/>
    <w:link w:val="Nagwek1Znak"/>
    <w:uiPriority w:val="9"/>
    <w:qFormat/>
    <w:pPr>
      <w:keepNext/>
      <w:keepLines/>
      <w:spacing w:before="480" w:after="200"/>
      <w:outlineLvl w:val="0"/>
    </w:pPr>
    <w:rPr>
      <w:rFonts w:ascii="Arial" w:eastAsia="Arial" w:hAnsi="Arial" w:cs="Arial"/>
      <w:sz w:val="40"/>
      <w:szCs w:val="40"/>
    </w:rPr>
  </w:style>
  <w:style w:type="paragraph" w:styleId="Nagwek2">
    <w:name w:val="heading 2"/>
    <w:basedOn w:val="Normalny"/>
    <w:link w:val="Nagwek2Znak"/>
    <w:uiPriority w:val="9"/>
    <w:unhideWhenUsed/>
    <w:qFormat/>
    <w:pPr>
      <w:spacing w:before="280" w:after="280"/>
      <w:outlineLvl w:val="1"/>
    </w:pPr>
    <w:rPr>
      <w:b/>
      <w:bCs/>
      <w:sz w:val="36"/>
      <w:szCs w:val="36"/>
    </w:rPr>
  </w:style>
  <w:style w:type="paragraph" w:styleId="Nagwek3">
    <w:name w:val="heading 3"/>
    <w:basedOn w:val="Normalny"/>
    <w:next w:val="Normalny"/>
    <w:link w:val="Nagwek3Znak"/>
    <w:uiPriority w:val="9"/>
    <w:unhideWhenUsed/>
    <w:qFormat/>
    <w:pPr>
      <w:keepLines/>
      <w:spacing w:before="320" w:after="200"/>
      <w:outlineLvl w:val="2"/>
    </w:pPr>
    <w:rPr>
      <w:rFonts w:eastAsia="Arial"/>
      <w:sz w:val="30"/>
      <w:szCs w:val="30"/>
    </w:rPr>
  </w:style>
  <w:style w:type="paragraph" w:styleId="Nagwek4">
    <w:name w:val="heading 4"/>
    <w:basedOn w:val="Normalny"/>
    <w:next w:val="Normalny"/>
    <w:link w:val="Nagwek4Znak2"/>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2"/>
    <w:uiPriority w:val="9"/>
    <w:semiHidden/>
    <w:unhideWhenUsed/>
    <w:qFormat/>
    <w:pPr>
      <w:keepNext/>
      <w:keepLines/>
      <w:spacing w:before="320" w:after="200"/>
      <w:outlineLvl w:val="4"/>
    </w:pPr>
    <w:rPr>
      <w:rFonts w:ascii="Arial" w:eastAsia="Arial" w:hAnsi="Arial" w:cs="Arial"/>
      <w:b/>
      <w:bCs/>
    </w:rPr>
  </w:style>
  <w:style w:type="paragraph" w:styleId="Nagwek6">
    <w:name w:val="heading 6"/>
    <w:basedOn w:val="Normalny"/>
    <w:next w:val="Normalny"/>
    <w:link w:val="Nagwek6Znak"/>
    <w:uiPriority w:val="9"/>
    <w:semiHidden/>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semiHidden/>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semiHidden/>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semiHidden/>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2"/>
    <w:uiPriority w:val="99"/>
    <w:semiHidden/>
    <w:unhideWhenUsed/>
    <w:rPr>
      <w:rFonts w:ascii="Tahoma" w:hAnsi="Tahoma" w:cs="Tahoma"/>
      <w:sz w:val="16"/>
      <w:szCs w:val="16"/>
    </w:rPr>
  </w:style>
  <w:style w:type="paragraph" w:styleId="Tekstblokowy">
    <w:name w:val="Block Text"/>
    <w:basedOn w:val="Tekstpodstawowy"/>
    <w:next w:val="Tekstpodstawowy"/>
    <w:uiPriority w:val="99"/>
    <w:semiHidden/>
    <w:unhideWhenUsed/>
    <w:pPr>
      <w:spacing w:before="100" w:after="100" w:line="240" w:lineRule="auto"/>
      <w:ind w:left="480" w:right="480"/>
    </w:pPr>
  </w:style>
  <w:style w:type="paragraph" w:styleId="Tekstpodstawowy">
    <w:name w:val="Body Text"/>
    <w:basedOn w:val="Normalny"/>
    <w:link w:val="TekstpodstawowyZnak2"/>
    <w:uiPriority w:val="99"/>
    <w:semiHidden/>
    <w:unhideWhenUsed/>
    <w:pPr>
      <w:spacing w:after="140" w:line="276" w:lineRule="auto"/>
    </w:pPr>
  </w:style>
  <w:style w:type="paragraph" w:styleId="Tekstpodstawowy2">
    <w:name w:val="Body Text 2"/>
    <w:basedOn w:val="Normalny"/>
    <w:link w:val="Tekstpodstawowy2Znak1"/>
    <w:uiPriority w:val="99"/>
    <w:semiHidden/>
    <w:unhideWhenUsed/>
    <w:pPr>
      <w:spacing w:after="120" w:line="480" w:lineRule="auto"/>
    </w:pPr>
    <w:rPr>
      <w:rFonts w:cstheme="minorBidi"/>
      <w:szCs w:val="22"/>
      <w:lang w:eastAsia="en-US"/>
    </w:rPr>
  </w:style>
  <w:style w:type="paragraph" w:styleId="Tekstpodstawowy3">
    <w:name w:val="Body Text 3"/>
    <w:basedOn w:val="Normalny"/>
    <w:link w:val="Tekstpodstawowy3Znak1"/>
    <w:uiPriority w:val="99"/>
    <w:semiHidden/>
    <w:unhideWhenUsed/>
    <w:pPr>
      <w:spacing w:after="120" w:line="276" w:lineRule="auto"/>
    </w:pPr>
    <w:rPr>
      <w:rFonts w:cstheme="minorBidi"/>
      <w:sz w:val="16"/>
      <w:szCs w:val="16"/>
      <w:lang w:eastAsia="en-US"/>
    </w:rPr>
  </w:style>
  <w:style w:type="paragraph" w:styleId="Tekstpodstawowywcity">
    <w:name w:val="Body Text Indent"/>
    <w:basedOn w:val="Normalny"/>
    <w:link w:val="TekstpodstawowywcityZnak1"/>
    <w:uiPriority w:val="99"/>
    <w:semiHidden/>
    <w:unhideWhenUsed/>
    <w:pPr>
      <w:spacing w:line="360" w:lineRule="auto"/>
      <w:ind w:firstLine="567"/>
      <w:jc w:val="both"/>
    </w:pPr>
    <w:rPr>
      <w:rFonts w:cs="Mangal"/>
      <w:sz w:val="28"/>
      <w:szCs w:val="28"/>
    </w:rPr>
  </w:style>
  <w:style w:type="paragraph" w:styleId="Legenda">
    <w:name w:val="caption"/>
    <w:basedOn w:val="Normalny"/>
    <w:next w:val="Normalny"/>
    <w:uiPriority w:val="35"/>
    <w:unhideWhenUsed/>
    <w:qFormat/>
    <w:pPr>
      <w:suppressLineNumbers/>
      <w:spacing w:before="120" w:after="120"/>
    </w:pPr>
    <w:rPr>
      <w:rFonts w:cs="Lucida Sans"/>
      <w:i/>
      <w:iCs/>
    </w:rPr>
  </w:style>
  <w:style w:type="character" w:styleId="Odwoaniedokomentarza">
    <w:name w:val="annotation reference"/>
    <w:basedOn w:val="Domylnaczcionkaakapitu"/>
    <w:uiPriority w:val="99"/>
    <w:semiHidden/>
    <w:unhideWhenUsed/>
    <w:rPr>
      <w:rFonts w:ascii="Liberation Serif" w:eastAsia="NSimSun" w:hAnsi="Liberation Serif" w:cs="Arial"/>
      <w:kern w:val="3"/>
      <w:sz w:val="16"/>
      <w:szCs w:val="16"/>
      <w:lang w:val="pl-PL" w:eastAsia="zh-CN" w:bidi="hi-IN"/>
    </w:rPr>
  </w:style>
  <w:style w:type="paragraph" w:styleId="Tekstkomentarza">
    <w:name w:val="annotation text"/>
    <w:basedOn w:val="Normalny"/>
    <w:uiPriority w:val="99"/>
    <w:unhideWhenUsed/>
    <w:pPr>
      <w:suppressAutoHyphens/>
      <w:autoSpaceDN w:val="0"/>
      <w:textAlignment w:val="baseline"/>
    </w:pPr>
    <w:rPr>
      <w:rFonts w:ascii="Liberation Serif" w:eastAsia="NSimSun" w:hAnsi="Liberation Serif" w:cs="Mangal"/>
      <w:kern w:val="3"/>
      <w:sz w:val="20"/>
      <w:szCs w:val="18"/>
      <w:lang w:bidi="hi-IN"/>
    </w:rPr>
  </w:style>
  <w:style w:type="paragraph" w:styleId="Tematkomentarza">
    <w:name w:val="annotation subject"/>
    <w:basedOn w:val="Tekstkomentarza"/>
    <w:next w:val="Tekstkomentarza"/>
    <w:uiPriority w:val="99"/>
    <w:semiHidden/>
    <w:unhideWhenUsed/>
    <w:rPr>
      <w:b/>
      <w:bCs/>
    </w:rPr>
  </w:style>
  <w:style w:type="paragraph" w:styleId="Data">
    <w:name w:val="Date"/>
    <w:next w:val="Tekstpodstawowy"/>
    <w:uiPriority w:val="99"/>
    <w:semiHidden/>
    <w:unhideWhenUsed/>
    <w:pPr>
      <w:keepNext/>
      <w:keepLines/>
      <w:spacing w:after="200"/>
      <w:jc w:val="center"/>
    </w:pPr>
    <w:rPr>
      <w:sz w:val="24"/>
      <w:szCs w:val="24"/>
      <w:lang w:eastAsia="zh-CN"/>
    </w:rPr>
  </w:style>
  <w:style w:type="paragraph" w:styleId="Mapadokumentu">
    <w:name w:val="Document Map"/>
    <w:basedOn w:val="Normalny"/>
    <w:link w:val="MapadokumentuZnak"/>
    <w:uiPriority w:val="99"/>
    <w:semiHidden/>
    <w:unhideWhenUsed/>
    <w:pPr>
      <w:shd w:val="clear" w:color="auto" w:fill="000080"/>
    </w:pPr>
    <w:rPr>
      <w:rFonts w:ascii="Tahoma" w:hAnsi="Tahoma" w:cs="Tahoma"/>
      <w:sz w:val="20"/>
      <w:szCs w:val="20"/>
      <w:lang w:val="ru-RU" w:eastAsia="ru-RU"/>
    </w:rPr>
  </w:style>
  <w:style w:type="character" w:styleId="Uwydatnienie">
    <w:name w:val="Emphasis"/>
    <w:basedOn w:val="Domylnaczcionkaakapitu"/>
    <w:uiPriority w:val="20"/>
    <w:qFormat/>
    <w:rPr>
      <w:rFonts w:ascii="Times New Roman" w:eastAsia="Times New Roman" w:hAnsi="Times New Roman" w:cs="Times New Roman"/>
      <w:i/>
      <w:iCs/>
      <w:sz w:val="22"/>
      <w:szCs w:val="22"/>
    </w:rPr>
  </w:style>
  <w:style w:type="character" w:styleId="Odwoanieprzypisukocowego">
    <w:name w:val="endnote reference"/>
    <w:uiPriority w:val="99"/>
    <w:semiHidden/>
    <w:unhideWhenUsed/>
    <w:rPr>
      <w:vertAlign w:val="superscript"/>
    </w:rPr>
  </w:style>
  <w:style w:type="paragraph" w:styleId="Tekstprzypisukocowego">
    <w:name w:val="endnote text"/>
    <w:basedOn w:val="Normalny"/>
    <w:uiPriority w:val="99"/>
    <w:semiHidden/>
    <w:unhideWhenUsed/>
    <w:rPr>
      <w:sz w:val="20"/>
    </w:rPr>
  </w:style>
  <w:style w:type="character" w:styleId="UyteHipercze">
    <w:name w:val="FollowedHyperlink"/>
    <w:basedOn w:val="Domylnaczcionkaakapitu"/>
    <w:uiPriority w:val="99"/>
    <w:semiHidden/>
    <w:unhideWhenUsed/>
    <w:rPr>
      <w:color w:val="954F72"/>
      <w:u w:val="single"/>
    </w:rPr>
  </w:style>
  <w:style w:type="paragraph" w:styleId="Stopka">
    <w:name w:val="footer"/>
    <w:basedOn w:val="Normalny"/>
    <w:link w:val="StopkaZnak"/>
    <w:uiPriority w:val="99"/>
    <w:unhideWhenUsed/>
    <w:pPr>
      <w:tabs>
        <w:tab w:val="center" w:pos="4153"/>
        <w:tab w:val="right" w:pos="8306"/>
      </w:tabs>
    </w:pPr>
    <w:rPr>
      <w:sz w:val="18"/>
      <w:szCs w:val="18"/>
    </w:r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unhideWhenUsed/>
    <w:pPr>
      <w:spacing w:after="40"/>
    </w:pPr>
    <w:rPr>
      <w:sz w:val="18"/>
    </w:rPr>
  </w:style>
  <w:style w:type="paragraph" w:styleId="Nagwek">
    <w:name w:val="header"/>
    <w:basedOn w:val="Normalny"/>
    <w:link w:val="NagwekZnak"/>
    <w:uiPriority w:val="99"/>
    <w:unhideWhenUsed/>
    <w:pPr>
      <w:keepNext/>
      <w:spacing w:before="240" w:after="120"/>
    </w:pPr>
    <w:rPr>
      <w:rFonts w:ascii="Liberation Sans" w:eastAsia="Microsoft YaHei" w:hAnsi="Liberation Sans" w:cs="Lucida Sans"/>
      <w:sz w:val="28"/>
      <w:szCs w:val="28"/>
    </w:rPr>
  </w:style>
  <w:style w:type="character" w:styleId="HTML-cytat">
    <w:name w:val="HTML Cite"/>
    <w:basedOn w:val="Domylnaczcionkaakapitu"/>
    <w:uiPriority w:val="99"/>
    <w:semiHidden/>
    <w:unhideWhenUsed/>
    <w:rPr>
      <w:i/>
      <w:iCs/>
    </w:rPr>
  </w:style>
  <w:style w:type="character" w:styleId="HTML-kod">
    <w:name w:val="HTML Code"/>
    <w:basedOn w:val="Domylnaczcionkaakapitu"/>
    <w:uiPriority w:val="99"/>
    <w:semiHidden/>
    <w:unhideWhenUsed/>
    <w:rPr>
      <w:rFonts w:ascii="Courier New" w:eastAsia="SimSun" w:hAnsi="Courier New" w:cs="Courier New"/>
      <w:sz w:val="20"/>
      <w:szCs w:val="20"/>
    </w:rPr>
  </w:style>
  <w:style w:type="paragraph" w:styleId="HTML-wstpniesformatowany">
    <w:name w:val="HTML Preformatted"/>
    <w:aliases w:val="Знак,Стандартный HTML1"/>
    <w:basedOn w:val="Normalny"/>
    <w:link w:val="HTML-wstpniesformatowanyZnak"/>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cze">
    <w:name w:val="Hyperlink"/>
    <w:basedOn w:val="Domylnaczcionkaakapitu"/>
    <w:uiPriority w:val="99"/>
    <w:unhideWhenUsed/>
    <w:rPr>
      <w:rFonts w:ascii="Times New Roman" w:eastAsia="Times New Roman" w:hAnsi="Times New Roman"/>
      <w:color w:val="0000FF"/>
      <w:u w:val="single"/>
    </w:rPr>
  </w:style>
  <w:style w:type="character" w:styleId="Numerwiersza">
    <w:name w:val="line number"/>
    <w:uiPriority w:val="99"/>
    <w:semiHidden/>
    <w:unhideWhenUsed/>
    <w:rPr>
      <w:rFonts w:ascii="Palatino Linotype" w:eastAsia="SimSun" w:hAnsi="Palatino Linotype" w:cs="Times New Roman"/>
      <w:sz w:val="16"/>
    </w:rPr>
  </w:style>
  <w:style w:type="paragraph" w:styleId="Lista">
    <w:name w:val="List"/>
    <w:basedOn w:val="Normalny"/>
    <w:uiPriority w:val="99"/>
    <w:semiHidden/>
    <w:unhideWhenUsed/>
    <w:rPr>
      <w:rFonts w:ascii="Liberation Serif" w:eastAsia="NSimSun" w:hAnsi="Liberation Serif"/>
    </w:rPr>
  </w:style>
  <w:style w:type="paragraph" w:styleId="Lista2">
    <w:name w:val="List 2"/>
    <w:basedOn w:val="Normalny"/>
    <w:uiPriority w:val="99"/>
    <w:semiHidden/>
    <w:unhideWhenUsed/>
    <w:pPr>
      <w:spacing w:after="200" w:line="276" w:lineRule="auto"/>
      <w:ind w:left="720" w:hanging="360"/>
      <w:contextualSpacing/>
    </w:pPr>
    <w:rPr>
      <w:rFonts w:cstheme="minorBidi"/>
      <w:szCs w:val="22"/>
      <w:lang w:eastAsia="en-US"/>
    </w:rPr>
  </w:style>
  <w:style w:type="paragraph" w:styleId="Lista3">
    <w:name w:val="List 3"/>
    <w:basedOn w:val="Normalny"/>
    <w:uiPriority w:val="99"/>
    <w:semiHidden/>
    <w:unhideWhenUsed/>
    <w:pPr>
      <w:spacing w:after="200" w:line="276" w:lineRule="auto"/>
      <w:ind w:left="1080" w:hanging="360"/>
      <w:contextualSpacing/>
    </w:pPr>
    <w:rPr>
      <w:rFonts w:cstheme="minorBidi"/>
      <w:szCs w:val="22"/>
      <w:lang w:eastAsia="en-US"/>
    </w:rPr>
  </w:style>
  <w:style w:type="paragraph" w:styleId="Listapunktowana">
    <w:name w:val="List Bullet"/>
    <w:basedOn w:val="Normalny"/>
    <w:uiPriority w:val="99"/>
    <w:semiHidden/>
    <w:unhideWhenUsed/>
    <w:pPr>
      <w:numPr>
        <w:numId w:val="1"/>
      </w:numPr>
    </w:pPr>
  </w:style>
  <w:style w:type="paragraph" w:styleId="Listapunktowana2">
    <w:name w:val="List Bullet 2"/>
    <w:basedOn w:val="Normalny"/>
    <w:uiPriority w:val="99"/>
    <w:semiHidden/>
    <w:unhideWhenUsed/>
    <w:pPr>
      <w:numPr>
        <w:numId w:val="2"/>
      </w:numPr>
    </w:pPr>
  </w:style>
  <w:style w:type="paragraph" w:styleId="Listapunktowana3">
    <w:name w:val="List Bullet 3"/>
    <w:basedOn w:val="Normalny"/>
    <w:uiPriority w:val="99"/>
    <w:semiHidden/>
    <w:unhideWhenUsed/>
    <w:pPr>
      <w:numPr>
        <w:numId w:val="3"/>
      </w:numPr>
    </w:pPr>
  </w:style>
  <w:style w:type="paragraph" w:styleId="Lista-kontynuacja">
    <w:name w:val="List Continue"/>
    <w:basedOn w:val="Normalny"/>
    <w:uiPriority w:val="99"/>
    <w:semiHidden/>
    <w:unhideWhenUsed/>
    <w:pPr>
      <w:spacing w:after="120" w:line="276" w:lineRule="auto"/>
      <w:ind w:left="360"/>
      <w:contextualSpacing/>
    </w:pPr>
    <w:rPr>
      <w:rFonts w:cstheme="minorBidi"/>
      <w:szCs w:val="22"/>
      <w:lang w:eastAsia="en-US"/>
    </w:rPr>
  </w:style>
  <w:style w:type="paragraph" w:styleId="Lista-kontynuacja2">
    <w:name w:val="List Continue 2"/>
    <w:basedOn w:val="Normalny"/>
    <w:uiPriority w:val="99"/>
    <w:semiHidden/>
    <w:unhideWhenUsed/>
    <w:pPr>
      <w:spacing w:after="120" w:line="276" w:lineRule="auto"/>
      <w:ind w:left="720"/>
      <w:contextualSpacing/>
    </w:pPr>
    <w:rPr>
      <w:rFonts w:cstheme="minorBidi"/>
      <w:szCs w:val="22"/>
      <w:lang w:eastAsia="en-US"/>
    </w:rPr>
  </w:style>
  <w:style w:type="paragraph" w:styleId="Lista-kontynuacja3">
    <w:name w:val="List Continue 3"/>
    <w:basedOn w:val="Normalny"/>
    <w:uiPriority w:val="99"/>
    <w:semiHidden/>
    <w:unhideWhenUsed/>
    <w:pPr>
      <w:spacing w:after="120" w:line="276" w:lineRule="auto"/>
      <w:ind w:left="1080"/>
      <w:contextualSpacing/>
    </w:pPr>
    <w:rPr>
      <w:rFonts w:cstheme="minorBidi"/>
      <w:szCs w:val="22"/>
      <w:lang w:eastAsia="en-US"/>
    </w:rPr>
  </w:style>
  <w:style w:type="paragraph" w:styleId="Listanumerowana">
    <w:name w:val="List Number"/>
    <w:basedOn w:val="Normalny"/>
    <w:uiPriority w:val="99"/>
    <w:semiHidden/>
    <w:unhideWhenUsed/>
    <w:pPr>
      <w:numPr>
        <w:numId w:val="4"/>
      </w:numPr>
    </w:pPr>
  </w:style>
  <w:style w:type="paragraph" w:styleId="Listanumerowana2">
    <w:name w:val="List Number 2"/>
    <w:basedOn w:val="Normalny"/>
    <w:uiPriority w:val="99"/>
    <w:semiHidden/>
    <w:unhideWhenUsed/>
    <w:pPr>
      <w:numPr>
        <w:numId w:val="5"/>
      </w:numPr>
    </w:pPr>
  </w:style>
  <w:style w:type="paragraph" w:styleId="Listanumerowana3">
    <w:name w:val="List Number 3"/>
    <w:basedOn w:val="Normalny"/>
    <w:uiPriority w:val="99"/>
    <w:semiHidden/>
    <w:unhideWhenUsed/>
    <w:pPr>
      <w:numPr>
        <w:numId w:val="6"/>
      </w:numPr>
    </w:pPr>
  </w:style>
  <w:style w:type="paragraph" w:styleId="Tekstmakra">
    <w:name w:val="macro"/>
    <w:link w:val="TekstmakraZnak1"/>
    <w:uiPriority w:val="99"/>
    <w:semiHidden/>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nyWeb">
    <w:name w:val="Normal (Web)"/>
    <w:basedOn w:val="Normalny"/>
    <w:link w:val="NormalnyWebZnak"/>
    <w:uiPriority w:val="99"/>
    <w:unhideWhenUsed/>
    <w:qFormat/>
    <w:pPr>
      <w:spacing w:beforeAutospacing="1" w:after="142" w:line="288" w:lineRule="auto"/>
    </w:pPr>
    <w:rPr>
      <w:rFonts w:eastAsia="Calibri"/>
      <w:sz w:val="20"/>
      <w:szCs w:val="20"/>
    </w:rPr>
  </w:style>
  <w:style w:type="paragraph" w:styleId="Wcicienormalne">
    <w:name w:val="Normal Indent"/>
    <w:basedOn w:val="Normalny"/>
    <w:uiPriority w:val="99"/>
    <w:semiHidden/>
    <w:unhideWhenUsed/>
    <w:pPr>
      <w:ind w:left="720"/>
      <w:jc w:val="both"/>
    </w:pPr>
    <w:rPr>
      <w:rFonts w:ascii="Calibri" w:eastAsia="DengXian" w:hAnsi="Calibri" w:cs="21"/>
      <w:sz w:val="22"/>
      <w:szCs w:val="22"/>
    </w:rPr>
  </w:style>
  <w:style w:type="character" w:styleId="Numerstrony">
    <w:name w:val="page number"/>
    <w:basedOn w:val="Domylnaczcionkaakapitu"/>
    <w:uiPriority w:val="99"/>
    <w:semiHidden/>
    <w:unhideWhenUsed/>
    <w:rPr>
      <w:rFonts w:ascii="Calibri" w:eastAsia="SimSun" w:hAnsi="Calibri" w:cs="Times New Roman"/>
    </w:rPr>
  </w:style>
  <w:style w:type="paragraph" w:styleId="Zwykytekst">
    <w:name w:val="Plain Text"/>
    <w:basedOn w:val="Normalny"/>
    <w:uiPriority w:val="99"/>
    <w:semiHidden/>
    <w:unhideWhenUsed/>
    <w:rPr>
      <w:rFonts w:ascii="Consolas" w:hAnsi="Consolas"/>
      <w:sz w:val="21"/>
      <w:szCs w:val="21"/>
    </w:rPr>
  </w:style>
  <w:style w:type="character" w:styleId="Pogrubienie">
    <w:name w:val="Strong"/>
    <w:basedOn w:val="Domylnaczcionkaakapitu"/>
    <w:uiPriority w:val="22"/>
    <w:qFormat/>
    <w:rPr>
      <w:rFonts w:ascii="Arial" w:eastAsia="Arial" w:hAnsi="Arial" w:cs="Arial"/>
      <w:b/>
      <w:bCs/>
    </w:rPr>
  </w:style>
  <w:style w:type="paragraph" w:styleId="Podtytu">
    <w:name w:val="Subtitle"/>
    <w:basedOn w:val="Normalny"/>
    <w:next w:val="Normalny"/>
    <w:link w:val="PodtytuZnak2"/>
    <w:uiPriority w:val="11"/>
    <w:qFormat/>
    <w:pPr>
      <w:spacing w:before="200"/>
    </w:pPr>
  </w:style>
  <w:style w:type="table" w:styleId="Tabela-Siatka">
    <w:name w:val="Table Grid"/>
    <w:uiPriority w:val="99"/>
    <w:rPr>
      <w:rFonts w:eastAsia="Times New Roman"/>
      <w:sz w:val="24"/>
      <w:szCs w:val="24"/>
    </w:rPr>
    <w:tblPr>
      <w:tblCellMar>
        <w:top w:w="0" w:type="dxa"/>
        <w:left w:w="0" w:type="dxa"/>
        <w:bottom w:w="0" w:type="dxa"/>
        <w:right w:w="0" w:type="dxa"/>
      </w:tblCellMar>
    </w:tblPr>
  </w:style>
  <w:style w:type="paragraph" w:styleId="Spisilustracji">
    <w:name w:val="table of figures"/>
    <w:basedOn w:val="Normalny"/>
    <w:next w:val="Normalny"/>
    <w:uiPriority w:val="99"/>
    <w:semiHidden/>
    <w:unhideWhenUsed/>
  </w:style>
  <w:style w:type="paragraph" w:styleId="Tytu">
    <w:name w:val="Title"/>
    <w:basedOn w:val="Normalny"/>
    <w:next w:val="Normalny"/>
    <w:link w:val="TytuZnak2"/>
    <w:uiPriority w:val="10"/>
    <w:qFormat/>
    <w:pPr>
      <w:spacing w:before="300" w:after="200"/>
      <w:contextualSpacing/>
    </w:pPr>
    <w:rPr>
      <w:sz w:val="48"/>
      <w:szCs w:val="48"/>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semiHidden/>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semiHidden/>
    <w:unhideWhenUsed/>
    <w:pPr>
      <w:spacing w:after="57"/>
      <w:ind w:left="850"/>
    </w:pPr>
  </w:style>
  <w:style w:type="paragraph" w:styleId="Spistreci5">
    <w:name w:val="toc 5"/>
    <w:basedOn w:val="Normalny"/>
    <w:next w:val="Normalny"/>
    <w:uiPriority w:val="39"/>
    <w:semiHidden/>
    <w:unhideWhenUsed/>
    <w:pPr>
      <w:spacing w:after="57"/>
      <w:ind w:left="1134"/>
    </w:pPr>
  </w:style>
  <w:style w:type="paragraph" w:styleId="Spistreci6">
    <w:name w:val="toc 6"/>
    <w:basedOn w:val="Normalny"/>
    <w:next w:val="Normalny"/>
    <w:uiPriority w:val="39"/>
    <w:semiHidden/>
    <w:unhideWhenUsed/>
    <w:pPr>
      <w:spacing w:after="57"/>
      <w:ind w:left="1417"/>
    </w:pPr>
  </w:style>
  <w:style w:type="paragraph" w:styleId="Spistreci7">
    <w:name w:val="toc 7"/>
    <w:basedOn w:val="Normalny"/>
    <w:next w:val="Normalny"/>
    <w:uiPriority w:val="39"/>
    <w:semiHidden/>
    <w:unhideWhenUsed/>
    <w:pPr>
      <w:spacing w:after="57"/>
      <w:ind w:left="1701"/>
    </w:pPr>
  </w:style>
  <w:style w:type="paragraph" w:styleId="Spistreci8">
    <w:name w:val="toc 8"/>
    <w:basedOn w:val="Normalny"/>
    <w:next w:val="Normalny"/>
    <w:uiPriority w:val="39"/>
    <w:semiHidden/>
    <w:unhideWhenUsed/>
    <w:pPr>
      <w:spacing w:after="57"/>
      <w:ind w:left="1984"/>
    </w:pPr>
  </w:style>
  <w:style w:type="paragraph" w:styleId="Spistreci9">
    <w:name w:val="toc 9"/>
    <w:basedOn w:val="Normalny"/>
    <w:next w:val="Normalny"/>
    <w:uiPriority w:val="39"/>
    <w:semiHidden/>
    <w:unhideWhenUsed/>
    <w:pPr>
      <w:spacing w:after="57"/>
      <w:ind w:left="2268"/>
    </w:pPr>
  </w:style>
  <w:style w:type="table" w:styleId="Jasnecieniowanie">
    <w:name w:val="Light Shading"/>
    <w:basedOn w:val="Standardowy"/>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Jasnasiatkaakcent1">
    <w:name w:val="Light Grid Accent 1"/>
    <w:basedOn w:val="Standardowy"/>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Jasnasiatkaakcent2">
    <w:name w:val="Light Grid Accent 2"/>
    <w:basedOn w:val="Standardowy"/>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Jasnasiatkaakcent3">
    <w:name w:val="Light Grid Accent 3"/>
    <w:basedOn w:val="Standardowy"/>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Jasnasiatkaakcent4">
    <w:name w:val="Light Grid Accent 4"/>
    <w:basedOn w:val="Standardowy"/>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Jasnasiatkaakcent5">
    <w:name w:val="Light Grid Accent 5"/>
    <w:basedOn w:val="Standardowy"/>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Jasnasiatkaakcent6">
    <w:name w:val="Light Grid Accent 6"/>
    <w:basedOn w:val="Standardowy"/>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redniecieniowanie1">
    <w:name w:val="Medium Shading 1"/>
    <w:basedOn w:val="Standardowy"/>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redniasiatka3akcent1">
    <w:name w:val="Medium Grid 3 Accent 1"/>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redniasiatka3akcent2">
    <w:name w:val="Medium Grid 3 Accent 2"/>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redniasiatka3akcent3">
    <w:name w:val="Medium Grid 3 Accent 3"/>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redniasiatka3akcent4">
    <w:name w:val="Medium Grid 3 Accent 4"/>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redniasiatka3akcent5">
    <w:name w:val="Medium Grid 3 Accent 5"/>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redniasiatka3akcent6">
    <w:name w:val="Medium Grid 3 Accent 6"/>
    <w:basedOn w:val="Standardowy"/>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Ciemnalista">
    <w:name w:val="Dark List"/>
    <w:basedOn w:val="Standardowy"/>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qFormat/>
    <w:pPr>
      <w:widowControl w:val="0"/>
      <w:spacing w:line="276" w:lineRule="auto"/>
    </w:pPr>
    <w:rPr>
      <w:rFonts w:ascii="Arial" w:eastAsia="Arial" w:hAnsi="Arial" w:cs="Arial"/>
      <w:sz w:val="22"/>
      <w:szCs w:val="22"/>
      <w:lang w:eastAsia="zh-CN"/>
    </w:rPr>
  </w:style>
  <w:style w:type="paragraph" w:customStyle="1" w:styleId="Textbody">
    <w:name w:val="Text body"/>
    <w:basedOn w:val="Standard"/>
    <w:qFormat/>
    <w:pPr>
      <w:spacing w:after="120"/>
    </w:pPr>
  </w:style>
  <w:style w:type="paragraph" w:customStyle="1" w:styleId="Heading">
    <w:name w:val="Heading"/>
    <w:basedOn w:val="Standard"/>
    <w:next w:val="Textbody"/>
    <w:qFormat/>
    <w:pPr>
      <w:keepNext/>
      <w:spacing w:before="240" w:after="120"/>
    </w:pPr>
    <w:rPr>
      <w:rFonts w:eastAsia="Microsoft YaHei"/>
      <w:sz w:val="28"/>
      <w:szCs w:val="28"/>
    </w:rPr>
  </w:style>
  <w:style w:type="paragraph" w:customStyle="1" w:styleId="Tekstkomentarza1">
    <w:name w:val="Tekst komentarza1"/>
    <w:basedOn w:val="Normalny"/>
    <w:qFormat/>
    <w:pPr>
      <w:jc w:val="both"/>
    </w:pPr>
    <w:rPr>
      <w:sz w:val="20"/>
      <w:szCs w:val="20"/>
    </w:rPr>
  </w:style>
  <w:style w:type="paragraph" w:customStyle="1" w:styleId="Tekstkomentarza11">
    <w:name w:val="Tekst komentarza11"/>
    <w:basedOn w:val="Normalny"/>
    <w:qFormat/>
    <w:rPr>
      <w:sz w:val="20"/>
      <w:szCs w:val="20"/>
    </w:rPr>
  </w:style>
  <w:style w:type="paragraph" w:customStyle="1" w:styleId="Tematkomentarza1">
    <w:name w:val="Temat komentarza1"/>
    <w:basedOn w:val="Tekstkomentarza11"/>
    <w:next w:val="Tekstkomentarza11"/>
    <w:qFormat/>
    <w:rPr>
      <w:b/>
      <w:bCs/>
    </w:rPr>
  </w:style>
  <w:style w:type="paragraph" w:customStyle="1" w:styleId="Indeks">
    <w:name w:val="Indeks"/>
    <w:basedOn w:val="Normalny"/>
    <w:qFormat/>
    <w:pPr>
      <w:suppressLineNumbers/>
    </w:pPr>
    <w:rPr>
      <w:rFonts w:ascii="Liberation Serif" w:eastAsia="NSimSun" w:hAnsi="Liberation Serif" w:cs="Arial"/>
    </w:rPr>
  </w:style>
  <w:style w:type="paragraph" w:customStyle="1" w:styleId="caption1">
    <w:name w:val="caption1"/>
    <w:basedOn w:val="Normalny"/>
    <w:next w:val="Normalny"/>
    <w:qFormat/>
    <w:pPr>
      <w:spacing w:line="276" w:lineRule="auto"/>
    </w:pPr>
    <w:rPr>
      <w:b/>
      <w:bCs/>
      <w:color w:val="4F81BD"/>
      <w:sz w:val="18"/>
      <w:szCs w:val="18"/>
    </w:rPr>
  </w:style>
  <w:style w:type="paragraph" w:customStyle="1" w:styleId="CommentText1">
    <w:name w:val="Comment Text1"/>
    <w:basedOn w:val="Normalny"/>
    <w:qFormat/>
    <w:pPr>
      <w:spacing w:after="200"/>
    </w:pPr>
    <w:rPr>
      <w:sz w:val="20"/>
      <w:szCs w:val="20"/>
    </w:rPr>
  </w:style>
  <w:style w:type="paragraph" w:customStyle="1" w:styleId="CommentSubject1">
    <w:name w:val="Comment Subject1"/>
    <w:basedOn w:val="CommentText1"/>
    <w:next w:val="CommentText1"/>
    <w:qFormat/>
    <w:rPr>
      <w:b/>
      <w:bCs/>
    </w:rPr>
  </w:style>
  <w:style w:type="paragraph" w:customStyle="1" w:styleId="Gwkaistopka">
    <w:name w:val="Główka i stopka"/>
    <w:basedOn w:val="Normalny"/>
    <w:qFormat/>
  </w:style>
  <w:style w:type="paragraph" w:customStyle="1" w:styleId="Header1">
    <w:name w:val="Header1"/>
    <w:basedOn w:val="Normalny"/>
    <w:qFormat/>
    <w:pPr>
      <w:tabs>
        <w:tab w:val="center" w:pos="4153"/>
        <w:tab w:val="right" w:pos="8306"/>
      </w:tabs>
    </w:pPr>
    <w:rPr>
      <w:sz w:val="18"/>
      <w:szCs w:val="18"/>
    </w:rPr>
  </w:style>
  <w:style w:type="paragraph" w:customStyle="1" w:styleId="LO-normal">
    <w:name w:val="LO-normal"/>
    <w:qFormat/>
    <w:pPr>
      <w:spacing w:line="276" w:lineRule="auto"/>
    </w:pPr>
    <w:rPr>
      <w:rFonts w:ascii="Arial" w:eastAsia="Arial" w:hAnsi="Arial" w:cs="Arial"/>
      <w:sz w:val="22"/>
      <w:szCs w:val="22"/>
      <w:lang w:eastAsia="zh-CN"/>
    </w:rPr>
  </w:style>
  <w:style w:type="paragraph" w:customStyle="1" w:styleId="Nagwek10">
    <w:name w:val="Nagłówek1"/>
    <w:basedOn w:val="Normalny"/>
    <w:qFormat/>
    <w:pPr>
      <w:keepNext/>
      <w:spacing w:before="240" w:after="120"/>
    </w:pPr>
    <w:rPr>
      <w:rFonts w:ascii="Liberation Sans" w:eastAsia="Microsoft YaHei" w:hAnsi="Liberation Sans" w:cs="Arial"/>
      <w:sz w:val="28"/>
      <w:szCs w:val="28"/>
    </w:rPr>
  </w:style>
  <w:style w:type="paragraph" w:customStyle="1" w:styleId="Normalny1">
    <w:name w:val="Normalny1"/>
    <w:link w:val="Normalny1Znak"/>
    <w:qFormat/>
    <w:pPr>
      <w:spacing w:line="276" w:lineRule="auto"/>
    </w:pPr>
    <w:rPr>
      <w:rFonts w:ascii="Arial" w:eastAsia="Arial" w:hAnsi="Arial" w:cs="Arial"/>
      <w:sz w:val="22"/>
      <w:szCs w:val="22"/>
      <w:lang w:eastAsia="zh-CN"/>
    </w:rPr>
  </w:style>
  <w:style w:type="paragraph" w:styleId="Cytat">
    <w:name w:val="Quote"/>
    <w:basedOn w:val="Normalny"/>
    <w:next w:val="Normalny"/>
    <w:link w:val="CytatZnak"/>
    <w:uiPriority w:val="29"/>
    <w:qFormat/>
    <w:pPr>
      <w:ind w:left="720" w:right="720"/>
    </w:pPr>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Nagwekspisutreci1">
    <w:name w:val="Nagłówek spisu treści1"/>
    <w:qFormat/>
    <w:rPr>
      <w:lang w:eastAsia="zh-CN"/>
    </w:rPr>
  </w:style>
  <w:style w:type="paragraph" w:customStyle="1" w:styleId="a">
    <w:name w:val="Знак Знак Знак Знак Знак Знак Знак Знак Знак Знак Знак Знак Знак Знак Знак Знак Знак Знак Знак Знак Знак"/>
    <w:basedOn w:val="Normalny"/>
    <w:qFormat/>
    <w:pPr>
      <w:spacing w:after="160" w:line="240" w:lineRule="exact"/>
    </w:pPr>
    <w:rPr>
      <w:rFonts w:ascii="Verdana" w:hAnsi="Verdana" w:cs="Verdana"/>
      <w:sz w:val="20"/>
      <w:szCs w:val="20"/>
    </w:rPr>
  </w:style>
  <w:style w:type="paragraph" w:customStyle="1" w:styleId="Style1">
    <w:name w:val="Style1"/>
    <w:basedOn w:val="Normalny"/>
    <w:qFormat/>
    <w:pPr>
      <w:widowControl w:val="0"/>
      <w:spacing w:line="204" w:lineRule="exact"/>
      <w:ind w:firstLine="250"/>
      <w:jc w:val="both"/>
    </w:pPr>
    <w:rPr>
      <w:rFonts w:ascii="Sylfaen" w:hAnsi="Sylfaen"/>
    </w:rPr>
  </w:style>
  <w:style w:type="paragraph" w:styleId="Akapitzlist">
    <w:name w:val="List Paragraph"/>
    <w:basedOn w:val="Normalny"/>
    <w:uiPriority w:val="34"/>
    <w:qFormat/>
    <w:pPr>
      <w:spacing w:after="200" w:line="276" w:lineRule="auto"/>
      <w:ind w:left="720"/>
      <w:contextualSpacing/>
    </w:pPr>
    <w:rPr>
      <w:rFonts w:ascii="Calibri" w:hAnsi="Calibri"/>
      <w:sz w:val="22"/>
      <w:szCs w:val="22"/>
    </w:rPr>
  </w:style>
  <w:style w:type="paragraph" w:styleId="Bezodstpw">
    <w:name w:val="No Spacing"/>
    <w:uiPriority w:val="1"/>
    <w:qFormat/>
    <w:rPr>
      <w:rFonts w:ascii="Calibri" w:hAnsi="Calibri"/>
      <w:sz w:val="22"/>
      <w:szCs w:val="22"/>
      <w:lang w:eastAsia="zh-CN"/>
    </w:rPr>
  </w:style>
  <w:style w:type="paragraph" w:customStyle="1" w:styleId="a0">
    <w:name w:val="Îáû÷íûé"/>
    <w:qFormat/>
    <w:pPr>
      <w:widowControl w:val="0"/>
    </w:pPr>
    <w:rPr>
      <w:rFonts w:ascii="Kudriashov" w:hAnsi="Kudriashov"/>
      <w:lang w:eastAsia="zh-CN"/>
    </w:rPr>
  </w:style>
  <w:style w:type="paragraph" w:customStyle="1" w:styleId="xfmc1">
    <w:name w:val="xfmc1"/>
    <w:basedOn w:val="Normalny"/>
    <w:uiPriority w:val="99"/>
    <w:qFormat/>
    <w:pPr>
      <w:spacing w:beforeAutospacing="1" w:afterAutospacing="1"/>
    </w:pPr>
  </w:style>
  <w:style w:type="paragraph" w:customStyle="1" w:styleId="Normalny11">
    <w:name w:val="Normalny11"/>
    <w:qFormat/>
    <w:pPr>
      <w:spacing w:after="200" w:line="276" w:lineRule="auto"/>
    </w:pPr>
    <w:rPr>
      <w:rFonts w:ascii="Calibri" w:eastAsia="Calibri" w:hAnsi="Calibri" w:cs="Calibri"/>
      <w:sz w:val="22"/>
      <w:szCs w:val="22"/>
      <w:lang w:eastAsia="zh-CN"/>
    </w:rPr>
  </w:style>
  <w:style w:type="paragraph" w:customStyle="1" w:styleId="gwp24d7e105gmail-c-article-info-details">
    <w:name w:val="gwp24d7e105_gmail-c-article-info-details"/>
    <w:basedOn w:val="Normalny"/>
    <w:qFormat/>
    <w:pPr>
      <w:spacing w:beforeAutospacing="1" w:afterAutospacing="1"/>
    </w:pPr>
  </w:style>
  <w:style w:type="paragraph" w:customStyle="1" w:styleId="Pa13">
    <w:name w:val="Pa13"/>
    <w:basedOn w:val="Normalny"/>
    <w:next w:val="Normalny"/>
    <w:qFormat/>
    <w:pPr>
      <w:spacing w:line="111" w:lineRule="atLeast"/>
    </w:pPr>
    <w:rPr>
      <w:rFonts w:ascii="Museo Sans" w:hAnsi="Museo Sans"/>
    </w:rPr>
  </w:style>
  <w:style w:type="paragraph" w:customStyle="1" w:styleId="Zagicieodgryformularza1">
    <w:name w:val="Zagięcie od góry formularza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Tekstwstpniesformatowany">
    <w:name w:val="Tekst wstępnie sformatowany"/>
    <w:basedOn w:val="Normalny"/>
    <w:qFormat/>
    <w:rPr>
      <w:rFonts w:ascii="Liberation Mono" w:eastAsia="NSimSun" w:hAnsi="Liberation Mono" w:cs="Liberation Mono"/>
      <w:sz w:val="20"/>
      <w:szCs w:val="20"/>
    </w:rPr>
  </w:style>
  <w:style w:type="paragraph" w:customStyle="1" w:styleId="Nagwekistopka">
    <w:name w:val="Nagłówek i stopka"/>
    <w:qFormat/>
    <w:pPr>
      <w:tabs>
        <w:tab w:val="right" w:pos="9020"/>
      </w:tabs>
    </w:pPr>
    <w:rPr>
      <w:rFonts w:ascii="Helvetica Neue" w:eastAsia="Arial Unicode MS" w:hAnsi="Helvetica Neue" w:cs="Arial Unicode MS"/>
      <w:color w:val="000000"/>
      <w:sz w:val="24"/>
      <w:szCs w:val="24"/>
      <w:lang w:eastAsia="zh-CN"/>
    </w:rPr>
  </w:style>
  <w:style w:type="paragraph" w:customStyle="1" w:styleId="TreA">
    <w:name w:val="Treść A"/>
    <w:qFormat/>
    <w:rPr>
      <w:rFonts w:eastAsia="Arial Unicode MS" w:cs="Arial Unicode MS"/>
      <w:color w:val="000000"/>
      <w:sz w:val="22"/>
      <w:szCs w:val="22"/>
      <w:lang w:eastAsia="zh-CN"/>
    </w:rPr>
  </w:style>
  <w:style w:type="paragraph" w:customStyle="1" w:styleId="Domylne">
    <w:name w:val="Domyślne"/>
    <w:qFormat/>
    <w:pPr>
      <w:spacing w:before="160" w:line="288" w:lineRule="auto"/>
    </w:pPr>
    <w:rPr>
      <w:rFonts w:eastAsia="Arial Unicode MS" w:cs="Arial Unicode MS"/>
      <w:color w:val="000000"/>
      <w:sz w:val="24"/>
      <w:szCs w:val="24"/>
      <w:lang w:eastAsia="zh-CN"/>
    </w:rPr>
  </w:style>
  <w:style w:type="paragraph" w:customStyle="1" w:styleId="Styltabeli2">
    <w:name w:val="Styl tabeli 2"/>
    <w:qFormat/>
    <w:rPr>
      <w:rFonts w:eastAsia="Arial Unicode MS" w:cs="Arial Unicode MS"/>
      <w:color w:val="000000"/>
      <w:lang w:eastAsia="zh-CN"/>
    </w:rPr>
  </w:style>
  <w:style w:type="paragraph" w:customStyle="1" w:styleId="MDPI11articletype">
    <w:name w:val="MDPI_1.1_article_type"/>
    <w:next w:val="Normalny"/>
    <w:qFormat/>
    <w:pPr>
      <w:spacing w:before="240"/>
    </w:pPr>
    <w:rPr>
      <w:rFonts w:ascii="Palatino Linotype" w:hAnsi="Palatino Linotype"/>
      <w:i/>
      <w:color w:val="000000"/>
      <w:szCs w:val="22"/>
      <w:lang w:eastAsia="zh-CN"/>
    </w:rPr>
  </w:style>
  <w:style w:type="paragraph" w:customStyle="1" w:styleId="MDPI12title">
    <w:name w:val="MDPI_1.2_title"/>
    <w:next w:val="Normalny"/>
    <w:qFormat/>
    <w:pPr>
      <w:spacing w:after="240" w:line="240" w:lineRule="atLeast"/>
    </w:pPr>
    <w:rPr>
      <w:rFonts w:ascii="Palatino Linotype" w:hAnsi="Palatino Linotype"/>
      <w:b/>
      <w:color w:val="000000"/>
      <w:sz w:val="36"/>
      <w:lang w:eastAsia="zh-CN"/>
    </w:rPr>
  </w:style>
  <w:style w:type="paragraph" w:customStyle="1" w:styleId="MDPI13authornames">
    <w:name w:val="MDPI_1.3_authornames"/>
    <w:next w:val="Normalny"/>
    <w:qFormat/>
    <w:pPr>
      <w:spacing w:after="360" w:line="260" w:lineRule="atLeast"/>
    </w:pPr>
    <w:rPr>
      <w:rFonts w:ascii="Palatino Linotype" w:hAnsi="Palatino Linotype"/>
      <w:b/>
      <w:color w:val="000000"/>
      <w:szCs w:val="22"/>
      <w:lang w:eastAsia="zh-CN"/>
    </w:rPr>
  </w:style>
  <w:style w:type="paragraph" w:customStyle="1" w:styleId="MDPI14history">
    <w:name w:val="MDPI_1.4_history"/>
    <w:basedOn w:val="Normalny"/>
    <w:next w:val="Normalny"/>
    <w:qFormat/>
    <w:pPr>
      <w:spacing w:line="240" w:lineRule="atLeast"/>
      <w:ind w:right="113"/>
    </w:pPr>
    <w:rPr>
      <w:rFonts w:ascii="Palatino Linotype" w:hAnsi="Palatino Linotype"/>
      <w:color w:val="000000"/>
      <w:sz w:val="14"/>
      <w:szCs w:val="20"/>
    </w:rPr>
  </w:style>
  <w:style w:type="paragraph" w:customStyle="1" w:styleId="MDPI16affiliation">
    <w:name w:val="MDPI_1.6_affiliation"/>
    <w:qFormat/>
    <w:pPr>
      <w:spacing w:line="200" w:lineRule="atLeast"/>
      <w:ind w:left="2806" w:hanging="198"/>
    </w:pPr>
    <w:rPr>
      <w:rFonts w:ascii="Palatino Linotype" w:hAnsi="Palatino Linotype"/>
      <w:color w:val="000000"/>
      <w:sz w:val="16"/>
      <w:szCs w:val="18"/>
      <w:lang w:eastAsia="zh-CN"/>
    </w:rPr>
  </w:style>
  <w:style w:type="paragraph" w:customStyle="1" w:styleId="MDPI17abstract">
    <w:name w:val="MDPI_1.7_abstract"/>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8keywords">
    <w:name w:val="MDPI_1.8_keywords"/>
    <w:next w:val="Normalny"/>
    <w:qFormat/>
    <w:pPr>
      <w:spacing w:before="240" w:line="260" w:lineRule="atLeast"/>
      <w:ind w:left="2608"/>
      <w:jc w:val="both"/>
    </w:pPr>
    <w:rPr>
      <w:rFonts w:ascii="Palatino Linotype" w:hAnsi="Palatino Linotype"/>
      <w:color w:val="000000"/>
      <w:sz w:val="18"/>
      <w:szCs w:val="22"/>
      <w:lang w:eastAsia="zh-CN"/>
    </w:rPr>
  </w:style>
  <w:style w:type="paragraph" w:customStyle="1" w:styleId="MDPI19line">
    <w:name w:val="MDPI_1.9_line"/>
    <w:qFormat/>
    <w:pPr>
      <w:pBdr>
        <w:top w:val="none" w:sz="0" w:space="3" w:color="000000"/>
        <w:left w:val="none" w:sz="0" w:space="3" w:color="000000"/>
        <w:bottom w:val="single" w:sz="6" w:space="1" w:color="000000"/>
        <w:right w:val="none" w:sz="0" w:space="3" w:color="000000"/>
        <w:between w:val="none" w:sz="0" w:space="0" w:color="000000"/>
      </w:pBdr>
      <w:spacing w:after="480" w:line="260" w:lineRule="atLeast"/>
      <w:ind w:left="2608"/>
      <w:jc w:val="both"/>
    </w:pPr>
    <w:rPr>
      <w:rFonts w:ascii="Palatino Linotype" w:hAnsi="Palatino Linotype" w:cs="Cordia New"/>
      <w:color w:val="000000"/>
      <w:szCs w:val="24"/>
      <w:lang w:eastAsia="zh-CN"/>
    </w:rPr>
  </w:style>
  <w:style w:type="paragraph" w:customStyle="1" w:styleId="MDPIheaderjournallogo">
    <w:name w:val="MDPI_header_journal_logo"/>
    <w:qFormat/>
    <w:pPr>
      <w:spacing w:line="260" w:lineRule="atLeast"/>
      <w:jc w:val="both"/>
    </w:pPr>
    <w:rPr>
      <w:rFonts w:ascii="Palatino Linotype" w:hAnsi="Palatino Linotype"/>
      <w:i/>
      <w:color w:val="000000"/>
      <w:sz w:val="24"/>
      <w:szCs w:val="22"/>
      <w:lang w:eastAsia="zh-CN"/>
    </w:rPr>
  </w:style>
  <w:style w:type="paragraph" w:customStyle="1" w:styleId="MDPI31text">
    <w:name w:val="MDPI_3.1_text"/>
    <w:qFormat/>
    <w:pPr>
      <w:spacing w:line="228" w:lineRule="auto"/>
      <w:ind w:left="2608" w:firstLine="425"/>
      <w:jc w:val="both"/>
    </w:pPr>
    <w:rPr>
      <w:rFonts w:ascii="Palatino Linotype" w:hAnsi="Palatino Linotype"/>
      <w:color w:val="000000"/>
      <w:szCs w:val="22"/>
      <w:lang w:eastAsia="zh-CN"/>
    </w:rPr>
  </w:style>
  <w:style w:type="paragraph" w:customStyle="1" w:styleId="MDPI32textnoindent">
    <w:name w:val="MDPI_3.2_text_no_indent"/>
    <w:basedOn w:val="MDPI31text"/>
    <w:qFormat/>
    <w:pPr>
      <w:ind w:firstLine="0"/>
    </w:pPr>
  </w:style>
  <w:style w:type="paragraph" w:customStyle="1" w:styleId="MDPI33textspaceafter">
    <w:name w:val="MDPI_3.3_text_space_after"/>
    <w:qFormat/>
    <w:pPr>
      <w:spacing w:after="240" w:line="228" w:lineRule="auto"/>
      <w:ind w:left="2608"/>
      <w:jc w:val="both"/>
    </w:pPr>
    <w:rPr>
      <w:rFonts w:ascii="Palatino Linotype" w:hAnsi="Palatino Linotype"/>
      <w:color w:val="000000"/>
      <w:szCs w:val="22"/>
      <w:lang w:eastAsia="zh-CN"/>
    </w:rPr>
  </w:style>
  <w:style w:type="paragraph" w:customStyle="1" w:styleId="MDPI34textspacebefore">
    <w:name w:val="MDPI_3.4_text_space_before"/>
    <w:qFormat/>
    <w:pPr>
      <w:spacing w:before="240" w:line="228" w:lineRule="auto"/>
      <w:ind w:left="2608"/>
      <w:jc w:val="both"/>
    </w:pPr>
    <w:rPr>
      <w:rFonts w:ascii="Palatino Linotype" w:hAnsi="Palatino Linotype"/>
      <w:color w:val="000000"/>
      <w:szCs w:val="22"/>
      <w:lang w:eastAsia="zh-CN"/>
    </w:rPr>
  </w:style>
  <w:style w:type="paragraph" w:customStyle="1" w:styleId="MDPI35textbeforelist">
    <w:name w:val="MDPI_3.5_text_before_list"/>
    <w:qFormat/>
    <w:pPr>
      <w:spacing w:line="228" w:lineRule="auto"/>
      <w:ind w:left="2608" w:firstLine="425"/>
      <w:jc w:val="both"/>
    </w:pPr>
    <w:rPr>
      <w:rFonts w:ascii="Palatino Linotype" w:hAnsi="Palatino Linotype"/>
      <w:color w:val="000000"/>
      <w:szCs w:val="22"/>
      <w:lang w:eastAsia="zh-CN"/>
    </w:rPr>
  </w:style>
  <w:style w:type="paragraph" w:customStyle="1" w:styleId="MDPI36textafterlist">
    <w:name w:val="MDPI_3.6_text_after_list"/>
    <w:qFormat/>
    <w:pPr>
      <w:spacing w:before="120" w:line="228" w:lineRule="auto"/>
      <w:ind w:left="2608"/>
      <w:jc w:val="both"/>
    </w:pPr>
    <w:rPr>
      <w:rFonts w:ascii="Palatino Linotype" w:hAnsi="Palatino Linotype"/>
      <w:color w:val="000000"/>
      <w:szCs w:val="22"/>
      <w:lang w:eastAsia="zh-CN"/>
    </w:rPr>
  </w:style>
  <w:style w:type="paragraph" w:customStyle="1" w:styleId="MDPI37itemize">
    <w:name w:val="MDPI_3.7_itemize"/>
    <w:qFormat/>
    <w:pPr>
      <w:numPr>
        <w:numId w:val="7"/>
      </w:numPr>
      <w:spacing w:line="228" w:lineRule="auto"/>
      <w:ind w:left="3033" w:hanging="425"/>
      <w:jc w:val="both"/>
    </w:pPr>
    <w:rPr>
      <w:rFonts w:ascii="Palatino Linotype" w:hAnsi="Palatino Linotype"/>
      <w:color w:val="000000"/>
      <w:szCs w:val="22"/>
      <w:lang w:eastAsia="zh-CN"/>
    </w:rPr>
  </w:style>
  <w:style w:type="paragraph" w:customStyle="1" w:styleId="MDPI38bullet">
    <w:name w:val="MDPI_3.8_bullet"/>
    <w:qFormat/>
    <w:pPr>
      <w:numPr>
        <w:numId w:val="8"/>
      </w:numPr>
      <w:spacing w:line="228" w:lineRule="auto"/>
      <w:ind w:left="3033" w:hanging="425"/>
      <w:jc w:val="both"/>
    </w:pPr>
    <w:rPr>
      <w:rFonts w:ascii="Palatino Linotype" w:hAnsi="Palatino Linotype"/>
      <w:color w:val="000000"/>
      <w:szCs w:val="22"/>
      <w:lang w:eastAsia="zh-CN"/>
    </w:rPr>
  </w:style>
  <w:style w:type="paragraph" w:customStyle="1" w:styleId="MDPI39equation">
    <w:name w:val="MDPI_3.9_equation"/>
    <w:qFormat/>
    <w:pPr>
      <w:spacing w:before="120" w:after="120" w:line="260" w:lineRule="atLeast"/>
      <w:ind w:left="709"/>
      <w:jc w:val="center"/>
    </w:pPr>
    <w:rPr>
      <w:rFonts w:ascii="Palatino Linotype" w:hAnsi="Palatino Linotype"/>
      <w:color w:val="000000"/>
      <w:szCs w:val="22"/>
      <w:lang w:eastAsia="zh-CN"/>
    </w:rPr>
  </w:style>
  <w:style w:type="paragraph" w:customStyle="1" w:styleId="MDPI3aequationnumber">
    <w:name w:val="MDPI_3.a_equation_number"/>
    <w:qFormat/>
    <w:pPr>
      <w:spacing w:before="120" w:after="120"/>
      <w:jc w:val="right"/>
    </w:pPr>
    <w:rPr>
      <w:rFonts w:ascii="Palatino Linotype" w:hAnsi="Palatino Linotype"/>
      <w:color w:val="000000"/>
      <w:szCs w:val="22"/>
      <w:lang w:eastAsia="zh-CN"/>
    </w:rPr>
  </w:style>
  <w:style w:type="paragraph" w:customStyle="1" w:styleId="MDPI41tablecaption">
    <w:name w:val="MDPI_4.1_table_caption"/>
    <w:qFormat/>
    <w:pPr>
      <w:spacing w:before="240" w:after="120" w:line="228" w:lineRule="auto"/>
      <w:ind w:left="2608"/>
    </w:pPr>
    <w:rPr>
      <w:rFonts w:ascii="Palatino Linotype" w:hAnsi="Palatino Linotype" w:cs="Cordia New"/>
      <w:color w:val="000000"/>
      <w:sz w:val="18"/>
      <w:szCs w:val="22"/>
      <w:lang w:eastAsia="zh-CN"/>
    </w:rPr>
  </w:style>
  <w:style w:type="paragraph" w:customStyle="1" w:styleId="MDPI42tablebody">
    <w:name w:val="MDPI_4.2_table_body"/>
    <w:qFormat/>
    <w:pPr>
      <w:spacing w:line="260" w:lineRule="atLeast"/>
      <w:jc w:val="center"/>
    </w:pPr>
    <w:rPr>
      <w:rFonts w:ascii="Palatino Linotype" w:hAnsi="Palatino Linotype"/>
      <w:color w:val="000000"/>
      <w:lang w:eastAsia="zh-CN"/>
    </w:rPr>
  </w:style>
  <w:style w:type="paragraph" w:customStyle="1" w:styleId="MDPI43tablefooter">
    <w:name w:val="MDPI_4.3_table_footer"/>
    <w:next w:val="MDPI31text"/>
    <w:qFormat/>
    <w:pPr>
      <w:spacing w:line="228" w:lineRule="auto"/>
      <w:ind w:left="2608"/>
    </w:pPr>
    <w:rPr>
      <w:rFonts w:ascii="Palatino Linotype" w:hAnsi="Palatino Linotype" w:cs="Cordia New"/>
      <w:color w:val="000000"/>
      <w:sz w:val="18"/>
      <w:szCs w:val="22"/>
      <w:lang w:eastAsia="zh-CN"/>
    </w:rPr>
  </w:style>
  <w:style w:type="paragraph" w:customStyle="1" w:styleId="MDPI51figurecaption">
    <w:name w:val="MDPI_5.1_figure_caption"/>
    <w:qFormat/>
    <w:pPr>
      <w:spacing w:before="120" w:after="240" w:line="228" w:lineRule="auto"/>
      <w:ind w:left="2608"/>
    </w:pPr>
    <w:rPr>
      <w:rFonts w:ascii="Palatino Linotype" w:hAnsi="Palatino Linotype"/>
      <w:color w:val="000000"/>
      <w:sz w:val="18"/>
      <w:lang w:eastAsia="zh-CN"/>
    </w:rPr>
  </w:style>
  <w:style w:type="paragraph" w:customStyle="1" w:styleId="MDPI52figure">
    <w:name w:val="MDPI_5.2_figure"/>
    <w:qFormat/>
    <w:pPr>
      <w:spacing w:before="240" w:after="120"/>
      <w:jc w:val="center"/>
    </w:pPr>
    <w:rPr>
      <w:rFonts w:ascii="Palatino Linotype" w:hAnsi="Palatino Linotype"/>
      <w:color w:val="000000"/>
      <w:lang w:eastAsia="zh-CN"/>
    </w:rPr>
  </w:style>
  <w:style w:type="paragraph" w:customStyle="1" w:styleId="MDPI81theorem">
    <w:name w:val="MDPI_8.1_theorem"/>
    <w:qFormat/>
    <w:pPr>
      <w:spacing w:line="228" w:lineRule="auto"/>
      <w:ind w:left="2608"/>
      <w:jc w:val="both"/>
    </w:pPr>
    <w:rPr>
      <w:rFonts w:ascii="Palatino Linotype" w:hAnsi="Palatino Linotype"/>
      <w:i/>
      <w:color w:val="000000"/>
      <w:szCs w:val="22"/>
      <w:lang w:eastAsia="zh-CN"/>
    </w:rPr>
  </w:style>
  <w:style w:type="paragraph" w:customStyle="1" w:styleId="MDPI82proof">
    <w:name w:val="MDPI_8.2_proof"/>
    <w:qFormat/>
    <w:pPr>
      <w:spacing w:line="228" w:lineRule="auto"/>
      <w:ind w:left="2608"/>
      <w:jc w:val="both"/>
    </w:pPr>
    <w:rPr>
      <w:rFonts w:ascii="Palatino Linotype" w:hAnsi="Palatino Linotype"/>
      <w:color w:val="000000"/>
      <w:szCs w:val="22"/>
      <w:lang w:eastAsia="zh-CN"/>
    </w:rPr>
  </w:style>
  <w:style w:type="paragraph" w:customStyle="1" w:styleId="MDPIfooterfirstpage">
    <w:name w:val="MDPI_footer_firstpage"/>
    <w:qFormat/>
    <w:pPr>
      <w:tabs>
        <w:tab w:val="right" w:pos="8845"/>
      </w:tabs>
      <w:spacing w:line="160" w:lineRule="exact"/>
    </w:pPr>
    <w:rPr>
      <w:rFonts w:ascii="Palatino Linotype" w:hAnsi="Palatino Linotype"/>
      <w:color w:val="000000"/>
      <w:sz w:val="16"/>
      <w:lang w:eastAsia="zh-CN"/>
    </w:rPr>
  </w:style>
  <w:style w:type="paragraph" w:customStyle="1" w:styleId="MDPI23heading3">
    <w:name w:val="MDPI_2.3_heading3"/>
    <w:qFormat/>
    <w:pPr>
      <w:spacing w:before="60" w:after="60" w:line="228" w:lineRule="auto"/>
      <w:ind w:left="2608"/>
      <w:outlineLvl w:val="2"/>
    </w:pPr>
    <w:rPr>
      <w:rFonts w:ascii="Palatino Linotype" w:hAnsi="Palatino Linotype"/>
      <w:color w:val="000000"/>
      <w:szCs w:val="22"/>
      <w:lang w:eastAsia="zh-CN"/>
    </w:rPr>
  </w:style>
  <w:style w:type="paragraph" w:customStyle="1" w:styleId="MDPI21heading1">
    <w:name w:val="MDPI_2.1_heading1"/>
    <w:qFormat/>
    <w:pPr>
      <w:spacing w:before="240" w:after="60" w:line="228" w:lineRule="auto"/>
      <w:ind w:left="2608"/>
      <w:outlineLvl w:val="0"/>
    </w:pPr>
    <w:rPr>
      <w:rFonts w:ascii="Palatino Linotype" w:hAnsi="Palatino Linotype"/>
      <w:b/>
      <w:color w:val="000000"/>
      <w:szCs w:val="22"/>
      <w:lang w:eastAsia="zh-CN"/>
    </w:rPr>
  </w:style>
  <w:style w:type="paragraph" w:customStyle="1" w:styleId="MDPI22heading2">
    <w:name w:val="MDPI_2.2_heading2"/>
    <w:qFormat/>
    <w:pPr>
      <w:spacing w:before="60" w:after="60" w:line="228" w:lineRule="auto"/>
      <w:ind w:left="2608"/>
      <w:outlineLvl w:val="1"/>
    </w:pPr>
    <w:rPr>
      <w:rFonts w:ascii="Palatino Linotype" w:hAnsi="Palatino Linotype"/>
      <w:i/>
      <w:color w:val="000000"/>
      <w:szCs w:val="22"/>
      <w:lang w:eastAsia="zh-CN"/>
    </w:rPr>
  </w:style>
  <w:style w:type="paragraph" w:customStyle="1" w:styleId="MDPI71References">
    <w:name w:val="MDPI_7.1_References"/>
    <w:qFormat/>
    <w:pPr>
      <w:numPr>
        <w:numId w:val="9"/>
      </w:numPr>
      <w:spacing w:line="228" w:lineRule="auto"/>
      <w:ind w:left="425" w:hanging="425"/>
      <w:jc w:val="both"/>
    </w:pPr>
    <w:rPr>
      <w:rFonts w:ascii="Palatino Linotype" w:hAnsi="Palatino Linotype"/>
      <w:color w:val="000000"/>
      <w:sz w:val="18"/>
      <w:lang w:eastAsia="zh-CN"/>
    </w:rPr>
  </w:style>
  <w:style w:type="paragraph" w:customStyle="1" w:styleId="MDPI61Citation">
    <w:name w:val="MDPI_6.1_Citation"/>
    <w:qFormat/>
    <w:pPr>
      <w:spacing w:line="240" w:lineRule="atLeast"/>
      <w:ind w:right="113"/>
    </w:pPr>
    <w:rPr>
      <w:rFonts w:ascii="Palatino Linotype" w:hAnsi="Palatino Linotype" w:cs="Cordia New"/>
      <w:sz w:val="14"/>
      <w:szCs w:val="22"/>
      <w:lang w:eastAsia="zh-CN"/>
    </w:rPr>
  </w:style>
  <w:style w:type="paragraph" w:customStyle="1" w:styleId="MDPI62BackMatter">
    <w:name w:val="MDPI_6.2_BackMatter"/>
    <w:qFormat/>
    <w:pPr>
      <w:spacing w:after="120" w:line="228" w:lineRule="auto"/>
      <w:ind w:left="2608"/>
      <w:jc w:val="both"/>
    </w:pPr>
    <w:rPr>
      <w:rFonts w:ascii="Palatino Linotype" w:hAnsi="Palatino Linotype"/>
      <w:color w:val="000000"/>
      <w:sz w:val="18"/>
      <w:lang w:eastAsia="zh-CN"/>
    </w:rPr>
  </w:style>
  <w:style w:type="paragraph" w:customStyle="1" w:styleId="MDPI63Notes">
    <w:name w:val="MDPI_6.3_Notes"/>
    <w:qFormat/>
    <w:pPr>
      <w:spacing w:after="120" w:line="240" w:lineRule="atLeast"/>
      <w:ind w:right="113"/>
    </w:pPr>
    <w:rPr>
      <w:rFonts w:ascii="Palatino Linotype" w:hAnsi="Palatino Linotype"/>
      <w:color w:val="000000"/>
      <w:sz w:val="14"/>
      <w:lang w:eastAsia="zh-CN"/>
    </w:rPr>
  </w:style>
  <w:style w:type="paragraph" w:customStyle="1" w:styleId="MDPI15academiceditor">
    <w:name w:val="MDPI_1.5_academic_editor"/>
    <w:qFormat/>
    <w:pPr>
      <w:spacing w:before="240" w:line="240" w:lineRule="atLeast"/>
      <w:ind w:right="113"/>
    </w:pPr>
    <w:rPr>
      <w:rFonts w:ascii="Palatino Linotype" w:hAnsi="Palatino Linotype"/>
      <w:color w:val="000000"/>
      <w:sz w:val="14"/>
      <w:szCs w:val="22"/>
      <w:lang w:eastAsia="zh-CN"/>
    </w:rPr>
  </w:style>
  <w:style w:type="paragraph" w:customStyle="1" w:styleId="MDPI19classification">
    <w:name w:val="MDPI_1.9_classification"/>
    <w:qFormat/>
    <w:pPr>
      <w:spacing w:before="240" w:line="260" w:lineRule="atLeast"/>
      <w:ind w:left="113"/>
      <w:jc w:val="both"/>
    </w:pPr>
    <w:rPr>
      <w:rFonts w:ascii="Palatino Linotype" w:hAnsi="Palatino Linotype"/>
      <w:b/>
      <w:color w:val="000000"/>
      <w:szCs w:val="22"/>
      <w:lang w:eastAsia="zh-CN"/>
    </w:rPr>
  </w:style>
  <w:style w:type="paragraph" w:customStyle="1" w:styleId="MDPI411onetablecaption">
    <w:name w:val="MDPI_4.1.1_one_table_caption"/>
    <w:qFormat/>
    <w:pPr>
      <w:spacing w:before="240" w:after="120" w:line="260" w:lineRule="atLeast"/>
      <w:jc w:val="center"/>
    </w:pPr>
    <w:rPr>
      <w:rFonts w:ascii="Palatino Linotype" w:hAnsi="Palatino Linotype" w:cs="Cordia New"/>
      <w:color w:val="000000"/>
      <w:sz w:val="18"/>
      <w:szCs w:val="22"/>
      <w:lang w:eastAsia="zh-CN"/>
    </w:rPr>
  </w:style>
  <w:style w:type="paragraph" w:customStyle="1" w:styleId="MDPI511onefigurecaption">
    <w:name w:val="MDPI_5.1.1_one_figure_caption"/>
    <w:qFormat/>
    <w:pPr>
      <w:spacing w:before="240" w:after="120" w:line="260" w:lineRule="atLeast"/>
      <w:jc w:val="center"/>
    </w:pPr>
    <w:rPr>
      <w:rFonts w:ascii="Palatino Linotype" w:hAnsi="Palatino Linotype"/>
      <w:color w:val="000000"/>
      <w:sz w:val="18"/>
      <w:lang w:eastAsia="zh-CN"/>
    </w:rPr>
  </w:style>
  <w:style w:type="paragraph" w:customStyle="1" w:styleId="MDPI72Copyright">
    <w:name w:val="MDPI_7.2_Copyright"/>
    <w:qFormat/>
    <w:pPr>
      <w:spacing w:before="240" w:line="240" w:lineRule="atLeast"/>
      <w:ind w:right="113"/>
    </w:pPr>
    <w:rPr>
      <w:rFonts w:ascii="Palatino Linotype" w:hAnsi="Palatino Linotype"/>
      <w:color w:val="000000"/>
      <w:spacing w:val="-16"/>
      <w:sz w:val="14"/>
      <w:lang w:eastAsia="zh-CN"/>
    </w:rPr>
  </w:style>
  <w:style w:type="paragraph" w:customStyle="1" w:styleId="MDPI73CopyrightImage">
    <w:name w:val="MDPI_7.3_CopyrightImage"/>
    <w:qFormat/>
    <w:pPr>
      <w:spacing w:after="100" w:line="260" w:lineRule="atLeast"/>
      <w:jc w:val="right"/>
    </w:pPr>
    <w:rPr>
      <w:rFonts w:ascii="Palatino Linotype" w:hAnsi="Palatino Linotype"/>
      <w:color w:val="000000"/>
      <w:lang w:eastAsia="zh-CN"/>
    </w:rPr>
  </w:style>
  <w:style w:type="paragraph" w:customStyle="1" w:styleId="MDPIequationFram">
    <w:name w:val="MDPI_equationFram"/>
    <w:qFormat/>
    <w:pPr>
      <w:spacing w:before="120" w:after="120"/>
      <w:jc w:val="center"/>
    </w:pPr>
    <w:rPr>
      <w:rFonts w:ascii="Palatino Linotype" w:hAnsi="Palatino Linotype"/>
      <w:color w:val="000000"/>
      <w:szCs w:val="22"/>
      <w:lang w:eastAsia="zh-CN"/>
    </w:rPr>
  </w:style>
  <w:style w:type="paragraph" w:customStyle="1" w:styleId="MDPIfooter">
    <w:name w:val="MDPI_footer"/>
    <w:qFormat/>
    <w:pPr>
      <w:spacing w:before="120" w:line="260" w:lineRule="atLeast"/>
      <w:jc w:val="center"/>
    </w:pPr>
    <w:rPr>
      <w:rFonts w:ascii="Palatino Linotype" w:hAnsi="Palatino Linotype"/>
      <w:color w:val="000000"/>
      <w:lang w:eastAsia="zh-CN"/>
    </w:rPr>
  </w:style>
  <w:style w:type="paragraph" w:customStyle="1" w:styleId="MDPIheader">
    <w:name w:val="MDPI_header"/>
    <w:qFormat/>
    <w:pPr>
      <w:spacing w:after="240" w:line="260" w:lineRule="atLeast"/>
      <w:jc w:val="both"/>
    </w:pPr>
    <w:rPr>
      <w:rFonts w:ascii="Palatino Linotype" w:hAnsi="Palatino Linotype"/>
      <w:iCs/>
      <w:color w:val="000000"/>
      <w:sz w:val="16"/>
      <w:lang w:eastAsia="zh-CN"/>
    </w:rPr>
  </w:style>
  <w:style w:type="paragraph" w:customStyle="1" w:styleId="MDPIheadercitation">
    <w:name w:val="MDPI_header_citation"/>
    <w:qFormat/>
    <w:pPr>
      <w:spacing w:after="240"/>
    </w:pPr>
    <w:rPr>
      <w:rFonts w:ascii="Palatino Linotype" w:hAnsi="Palatino Linotype"/>
      <w:color w:val="000000"/>
      <w:sz w:val="18"/>
      <w:lang w:eastAsia="zh-CN"/>
    </w:rPr>
  </w:style>
  <w:style w:type="paragraph" w:customStyle="1" w:styleId="MDPIheadermdpilogo">
    <w:name w:val="MDPI_header_mdpi_logo"/>
    <w:qFormat/>
    <w:pPr>
      <w:spacing w:line="260" w:lineRule="atLeast"/>
      <w:jc w:val="right"/>
    </w:pPr>
    <w:rPr>
      <w:rFonts w:ascii="Palatino Linotype" w:hAnsi="Palatino Linotype"/>
      <w:color w:val="000000"/>
      <w:sz w:val="24"/>
      <w:szCs w:val="22"/>
      <w:lang w:eastAsia="zh-CN"/>
    </w:rPr>
  </w:style>
  <w:style w:type="paragraph" w:customStyle="1" w:styleId="MDPItext">
    <w:name w:val="MDPI_text"/>
    <w:qFormat/>
    <w:pPr>
      <w:spacing w:line="260" w:lineRule="atLeast"/>
      <w:ind w:left="425" w:right="425" w:firstLine="284"/>
      <w:jc w:val="both"/>
    </w:pPr>
    <w:rPr>
      <w:color w:val="000000"/>
      <w:sz w:val="22"/>
      <w:szCs w:val="22"/>
      <w:lang w:eastAsia="zh-CN"/>
    </w:rPr>
  </w:style>
  <w:style w:type="paragraph" w:customStyle="1" w:styleId="MDPItitle">
    <w:name w:val="MDPI_title"/>
    <w:qFormat/>
    <w:pPr>
      <w:spacing w:after="240" w:line="260" w:lineRule="atLeast"/>
      <w:jc w:val="both"/>
    </w:pPr>
    <w:rPr>
      <w:rFonts w:ascii="Palatino Linotype" w:hAnsi="Palatino Linotype"/>
      <w:b/>
      <w:color w:val="000000"/>
      <w:sz w:val="36"/>
      <w:lang w:eastAsia="zh-CN"/>
    </w:rPr>
  </w:style>
  <w:style w:type="paragraph" w:customStyle="1" w:styleId="Bibliografia1">
    <w:name w:val="Bibliografia1"/>
    <w:basedOn w:val="Normalny"/>
    <w:next w:val="Normalny"/>
    <w:qFormat/>
    <w:pPr>
      <w:spacing w:line="260" w:lineRule="atLeast"/>
      <w:jc w:val="both"/>
    </w:pPr>
    <w:rPr>
      <w:rFonts w:ascii="Palatino Linotype" w:eastAsia="SimSun" w:hAnsi="Palatino Linotype"/>
      <w:color w:val="000000"/>
      <w:sz w:val="20"/>
      <w:szCs w:val="20"/>
    </w:rPr>
  </w:style>
  <w:style w:type="paragraph" w:customStyle="1" w:styleId="MsoFootnoteText0">
    <w:name w:val="MsoFootnoteText"/>
    <w:basedOn w:val="NormalnyWeb"/>
    <w:qFormat/>
    <w:pPr>
      <w:spacing w:before="280" w:beforeAutospacing="0" w:after="0" w:line="260" w:lineRule="atLeast"/>
      <w:jc w:val="both"/>
    </w:pPr>
    <w:rPr>
      <w:rFonts w:eastAsia="SimSun"/>
      <w:color w:val="000000"/>
      <w:szCs w:val="24"/>
    </w:rPr>
  </w:style>
  <w:style w:type="paragraph" w:customStyle="1" w:styleId="MDPI71FootNotes">
    <w:name w:val="MDPI_7.1_FootNotes"/>
    <w:qFormat/>
    <w:pPr>
      <w:numPr>
        <w:numId w:val="10"/>
      </w:numPr>
      <w:spacing w:line="228" w:lineRule="auto"/>
      <w:ind w:left="425" w:hanging="425"/>
      <w:jc w:val="both"/>
    </w:pPr>
    <w:rPr>
      <w:rFonts w:ascii="Palatino Linotype" w:hAnsi="Palatino Linotype"/>
      <w:color w:val="000000"/>
      <w:sz w:val="18"/>
      <w:lang w:eastAsia="zh-CN"/>
    </w:rPr>
  </w:style>
  <w:style w:type="paragraph" w:customStyle="1" w:styleId="svarticle">
    <w:name w:val="svarticle"/>
    <w:basedOn w:val="Normalny"/>
    <w:qFormat/>
    <w:pPr>
      <w:spacing w:beforeAutospacing="1" w:afterAutospacing="1"/>
    </w:pPr>
  </w:style>
  <w:style w:type="paragraph" w:customStyle="1" w:styleId="Default">
    <w:name w:val="Default"/>
    <w:qFormat/>
    <w:rPr>
      <w:color w:val="000000"/>
      <w:sz w:val="24"/>
      <w:szCs w:val="24"/>
      <w:lang w:eastAsia="zh-CN"/>
    </w:rPr>
  </w:style>
  <w:style w:type="paragraph" w:customStyle="1" w:styleId="Zawartotabeli">
    <w:name w:val="Zawartość tabeli"/>
    <w:basedOn w:val="Normalny"/>
    <w:qFormat/>
    <w:pPr>
      <w:suppressLineNumbers/>
      <w:spacing w:line="276" w:lineRule="auto"/>
    </w:pPr>
    <w:rPr>
      <w:rFonts w:ascii="Arial" w:eastAsia="Arial" w:hAnsi="Arial" w:cs="Arial"/>
      <w:sz w:val="22"/>
      <w:szCs w:val="22"/>
    </w:rPr>
  </w:style>
  <w:style w:type="paragraph" w:customStyle="1" w:styleId="Nagwektabeli">
    <w:name w:val="Nagłówek tabeli"/>
    <w:basedOn w:val="Zawartotabeli"/>
    <w:qFormat/>
    <w:pPr>
      <w:jc w:val="center"/>
    </w:pPr>
    <w:rPr>
      <w:b/>
      <w:bCs/>
    </w:rPr>
  </w:style>
  <w:style w:type="paragraph" w:customStyle="1" w:styleId="Teksttreci">
    <w:name w:val="Tekst treści"/>
    <w:basedOn w:val="Normalny"/>
    <w:qFormat/>
    <w:pPr>
      <w:widowControl w:val="0"/>
      <w:spacing w:after="380" w:line="360" w:lineRule="auto"/>
    </w:pPr>
  </w:style>
  <w:style w:type="paragraph" w:customStyle="1" w:styleId="Nagwek20">
    <w:name w:val="Nagłówek #2"/>
    <w:basedOn w:val="Normalny"/>
    <w:qFormat/>
    <w:pPr>
      <w:widowControl w:val="0"/>
      <w:spacing w:line="360" w:lineRule="auto"/>
      <w:outlineLvl w:val="1"/>
    </w:pPr>
    <w:rPr>
      <w:b/>
      <w:bCs/>
    </w:rPr>
  </w:style>
  <w:style w:type="paragraph" w:customStyle="1" w:styleId="footnotedescription">
    <w:name w:val="footnote description"/>
    <w:next w:val="Normalny"/>
    <w:qFormat/>
    <w:pPr>
      <w:spacing w:after="129" w:line="257" w:lineRule="auto"/>
    </w:pPr>
    <w:rPr>
      <w:rFonts w:ascii="Calibri" w:eastAsia="Calibri" w:hAnsi="Calibri" w:cs="Calibri"/>
      <w:color w:val="152443"/>
      <w:sz w:val="24"/>
      <w:szCs w:val="24"/>
      <w:lang w:eastAsia="zh-CN"/>
    </w:rPr>
  </w:style>
  <w:style w:type="paragraph" w:customStyle="1" w:styleId="Bibliografia11">
    <w:name w:val="Bibliografia11"/>
    <w:basedOn w:val="Normalny"/>
    <w:qFormat/>
    <w:pPr>
      <w:spacing w:line="480" w:lineRule="auto"/>
      <w:ind w:left="720" w:hanging="720"/>
    </w:pPr>
  </w:style>
  <w:style w:type="paragraph" w:customStyle="1" w:styleId="EndNoteBibliographyTitle">
    <w:name w:val="EndNote Bibliography Title"/>
    <w:basedOn w:val="Normalny"/>
    <w:link w:val="EndNoteBibliographyTitleZnak"/>
    <w:qFormat/>
    <w:pPr>
      <w:spacing w:line="276" w:lineRule="auto"/>
      <w:jc w:val="center"/>
    </w:pPr>
    <w:rPr>
      <w:rFonts w:ascii="Aptos" w:hAnsi="Aptos"/>
    </w:rPr>
  </w:style>
  <w:style w:type="paragraph" w:customStyle="1" w:styleId="EndNoteBibliography">
    <w:name w:val="EndNote Bibliography"/>
    <w:basedOn w:val="Normalny"/>
    <w:link w:val="EndNoteBibliographyZnak"/>
    <w:qFormat/>
    <w:pPr>
      <w:spacing w:after="160"/>
    </w:pPr>
    <w:rPr>
      <w:rFonts w:ascii="Aptos" w:hAnsi="Aptos"/>
    </w:rPr>
  </w:style>
  <w:style w:type="paragraph" w:customStyle="1" w:styleId="Tre">
    <w:name w:val="Treść"/>
    <w:qFormat/>
    <w:rPr>
      <w:rFonts w:ascii="Helvetica Neue" w:eastAsia="Arial Unicode MS" w:hAnsi="Helvetica Neue" w:cs="Arial Unicode MS"/>
      <w:color w:val="000000"/>
      <w:sz w:val="22"/>
      <w:szCs w:val="22"/>
      <w:lang w:eastAsia="zh-CN"/>
    </w:rPr>
  </w:style>
  <w:style w:type="paragraph" w:customStyle="1" w:styleId="Poprawka1">
    <w:name w:val="Poprawka1"/>
    <w:qFormat/>
    <w:rPr>
      <w:sz w:val="24"/>
      <w:szCs w:val="24"/>
      <w:lang w:eastAsia="zh-CN"/>
    </w:rPr>
  </w:style>
  <w:style w:type="paragraph" w:customStyle="1" w:styleId="CitaviBibliographyEntry">
    <w:name w:val="Citavi Bibliography Entry"/>
    <w:basedOn w:val="Normalny"/>
    <w:qFormat/>
    <w:pPr>
      <w:tabs>
        <w:tab w:val="left" w:pos="567"/>
      </w:tabs>
      <w:spacing w:after="60" w:line="259" w:lineRule="auto"/>
      <w:ind w:left="567" w:hanging="567"/>
    </w:pPr>
    <w:rPr>
      <w:sz w:val="22"/>
      <w:szCs w:val="22"/>
    </w:rPr>
  </w:style>
  <w:style w:type="paragraph" w:customStyle="1" w:styleId="CitaviBibliographyHeading">
    <w:name w:val="Citavi Bibliography Heading"/>
    <w:basedOn w:val="Nagwek1"/>
    <w:qFormat/>
    <w:pPr>
      <w:spacing w:before="240" w:after="0" w:line="259" w:lineRule="auto"/>
    </w:pPr>
    <w:rPr>
      <w:rFonts w:ascii="Times New Roman" w:eastAsia="Times New Roman" w:hAnsi="Times New Roman" w:cs="Times New Roman"/>
      <w:color w:val="376092"/>
      <w:sz w:val="32"/>
      <w:szCs w:val="32"/>
    </w:rPr>
  </w:style>
  <w:style w:type="paragraph" w:customStyle="1" w:styleId="Nagwek21">
    <w:name w:val="Nagłówek 21"/>
    <w:next w:val="TreA"/>
    <w:qFormat/>
    <w:pPr>
      <w:keepNext/>
      <w:outlineLvl w:val="0"/>
    </w:pPr>
    <w:rPr>
      <w:rFonts w:ascii="Helvetica Neue" w:eastAsia="Helvetica Neue" w:hAnsi="Helvetica Neue" w:cs="Helvetica Neue"/>
      <w:b/>
      <w:bCs/>
      <w:color w:val="000000"/>
      <w:sz w:val="32"/>
      <w:szCs w:val="32"/>
      <w:lang w:eastAsia="zh-CN"/>
    </w:rPr>
  </w:style>
  <w:style w:type="paragraph" w:customStyle="1" w:styleId="Nagwek31">
    <w:name w:val="Nagłówek 31"/>
    <w:next w:val="TreA"/>
    <w:qFormat/>
    <w:pPr>
      <w:keepNext/>
      <w:pBdr>
        <w:top w:val="single" w:sz="4" w:space="0" w:color="515151"/>
        <w:left w:val="none" w:sz="0" w:space="3" w:color="000000"/>
        <w:bottom w:val="none" w:sz="0" w:space="3" w:color="000000"/>
        <w:right w:val="none" w:sz="0" w:space="3" w:color="000000"/>
        <w:between w:val="none" w:sz="0" w:space="0" w:color="000000"/>
      </w:pBdr>
      <w:spacing w:before="360" w:after="40" w:line="288" w:lineRule="auto"/>
      <w:outlineLvl w:val="0"/>
    </w:pPr>
    <w:rPr>
      <w:rFonts w:ascii="Helvetica Neue" w:eastAsia="Arial Unicode MS" w:hAnsi="Helvetica Neue" w:cs="Arial Unicode MS"/>
      <w:color w:val="000000"/>
      <w:spacing w:val="40"/>
      <w:sz w:val="28"/>
      <w:szCs w:val="28"/>
      <w:lang w:eastAsia="zh-CN"/>
    </w:rPr>
  </w:style>
  <w:style w:type="paragraph" w:customStyle="1" w:styleId="Bibliografia2">
    <w:name w:val="Bibliografia2"/>
    <w:basedOn w:val="Normalny"/>
    <w:next w:val="Normalny"/>
    <w:qFormat/>
  </w:style>
  <w:style w:type="paragraph" w:customStyle="1" w:styleId="p">
    <w:name w:val="p"/>
    <w:basedOn w:val="Normalny"/>
    <w:qFormat/>
    <w:pPr>
      <w:spacing w:beforeAutospacing="1" w:afterAutospacing="1"/>
    </w:pPr>
  </w:style>
  <w:style w:type="paragraph" w:customStyle="1" w:styleId="pf0">
    <w:name w:val="pf0"/>
    <w:basedOn w:val="Normalny"/>
    <w:qFormat/>
    <w:pPr>
      <w:spacing w:beforeAutospacing="1" w:afterAutospacing="1"/>
    </w:pPr>
  </w:style>
  <w:style w:type="paragraph" w:customStyle="1" w:styleId="TimesNewRoman222">
    <w:name w:val="样式 (西文) Times New Roman (复杂文种) 宋体 小四 行距: 固定值 22 磅 首行缩进:  2 字符"/>
    <w:basedOn w:val="Normalny"/>
    <w:qFormat/>
    <w:pPr>
      <w:widowControl w:val="0"/>
      <w:spacing w:line="400" w:lineRule="exact"/>
      <w:ind w:firstLine="200"/>
      <w:jc w:val="both"/>
    </w:pPr>
    <w:rPr>
      <w:rFonts w:eastAsia="SimSun" w:cs="SimSun"/>
      <w:sz w:val="17"/>
      <w:szCs w:val="17"/>
    </w:rPr>
  </w:style>
  <w:style w:type="paragraph" w:customStyle="1" w:styleId="311">
    <w:name w:val="样式 标题 3 + 段前: 1 行1"/>
    <w:basedOn w:val="Nagwek3"/>
    <w:qFormat/>
    <w:pPr>
      <w:spacing w:before="50" w:after="50" w:line="400" w:lineRule="exact"/>
      <w:jc w:val="both"/>
    </w:pPr>
    <w:rPr>
      <w:rFonts w:eastAsia="SimHei" w:cs="SimHei"/>
      <w:b/>
      <w:sz w:val="17"/>
      <w:szCs w:val="17"/>
    </w:rPr>
  </w:style>
  <w:style w:type="paragraph" w:customStyle="1" w:styleId="3110505">
    <w:name w:val="样式 样式 标题 3 + 段前: 1 行1 + 段前: 0.5 行 段后: 0.5 行"/>
    <w:basedOn w:val="311"/>
    <w:qFormat/>
    <w:rPr>
      <w:rFonts w:cs="SimSun"/>
      <w:bCs/>
      <w:szCs w:val="14"/>
    </w:rPr>
  </w:style>
  <w:style w:type="paragraph" w:customStyle="1" w:styleId="2TimesNewRoman">
    <w:name w:val="样式 标题 2 + (符号) Times New Roman"/>
    <w:basedOn w:val="Nagwek2"/>
    <w:qFormat/>
    <w:pPr>
      <w:keepNext/>
      <w:keepLines/>
      <w:widowControl w:val="0"/>
      <w:spacing w:before="0" w:after="0" w:line="440" w:lineRule="exact"/>
      <w:jc w:val="both"/>
    </w:pPr>
    <w:rPr>
      <w:rFonts w:eastAsia="SimHei" w:cs="SimHei"/>
      <w:bCs w:val="0"/>
      <w:sz w:val="20"/>
      <w:szCs w:val="17"/>
    </w:rPr>
  </w:style>
  <w:style w:type="paragraph" w:customStyle="1" w:styleId="2TimesNewRoman1">
    <w:name w:val="样式 样式 标题 2 + (符号) Times New Roman + 段前: 1 行"/>
    <w:basedOn w:val="2TimesNewRoman"/>
    <w:qFormat/>
    <w:pPr>
      <w:spacing w:before="50" w:after="50" w:line="400" w:lineRule="exact"/>
    </w:pPr>
  </w:style>
  <w:style w:type="paragraph" w:customStyle="1" w:styleId="2TimesNewRoman105">
    <w:name w:val="样式 样式 样式 标题 2 + (符号) Times New Roman + 段前: 1 行 + 段前: 0.5 行 段后: ..."/>
    <w:basedOn w:val="2TimesNewRoman1"/>
    <w:qFormat/>
    <w:pPr>
      <w:spacing w:before="156" w:after="156"/>
    </w:pPr>
  </w:style>
  <w:style w:type="paragraph" w:customStyle="1" w:styleId="2TimesNewRoman1050">
    <w:name w:val="样式 样式 样式 样式 标题 2 + (符号) Times New Roman + 段前: 1 行 + 段前: 0.5 行 段后..."/>
    <w:basedOn w:val="2TimesNewRoman105"/>
    <w:qFormat/>
    <w:pPr>
      <w:spacing w:before="50" w:after="50"/>
    </w:pPr>
    <w:rPr>
      <w:rFonts w:cs="SimSun"/>
      <w:bCs/>
      <w:szCs w:val="14"/>
    </w:rPr>
  </w:style>
  <w:style w:type="paragraph" w:customStyle="1" w:styleId="Bibliografia3">
    <w:name w:val="Bibliografia3"/>
    <w:basedOn w:val="Normalny"/>
    <w:next w:val="Normalny"/>
    <w:qFormat/>
    <w:pPr>
      <w:spacing w:after="160" w:line="259" w:lineRule="auto"/>
    </w:pPr>
    <w:rPr>
      <w:szCs w:val="22"/>
    </w:rPr>
  </w:style>
  <w:style w:type="paragraph" w:customStyle="1" w:styleId="Bodytextnoindent">
    <w:name w:val="Body text no indent"/>
    <w:basedOn w:val="Normalny"/>
    <w:qFormat/>
    <w:pPr>
      <w:spacing w:after="120" w:line="276" w:lineRule="auto"/>
      <w:jc w:val="both"/>
    </w:pPr>
  </w:style>
  <w:style w:type="paragraph" w:customStyle="1" w:styleId="Tekstpodstawowywcity1">
    <w:name w:val="Tekst podstawowy wcięty1"/>
    <w:basedOn w:val="Normalny"/>
    <w:qFormat/>
    <w:pPr>
      <w:spacing w:after="120" w:line="276" w:lineRule="auto"/>
      <w:ind w:firstLine="425"/>
      <w:jc w:val="both"/>
    </w:pPr>
    <w:rPr>
      <w:szCs w:val="20"/>
    </w:rPr>
  </w:style>
  <w:style w:type="paragraph" w:customStyle="1" w:styleId="Blockquotation">
    <w:name w:val="Block quotation"/>
    <w:basedOn w:val="Normalny"/>
    <w:qFormat/>
    <w:pPr>
      <w:spacing w:before="420" w:after="420"/>
      <w:ind w:left="709" w:right="709"/>
      <w:jc w:val="both"/>
    </w:pPr>
    <w:rPr>
      <w:sz w:val="20"/>
      <w:szCs w:val="20"/>
    </w:rPr>
  </w:style>
  <w:style w:type="paragraph" w:customStyle="1" w:styleId="Numberedlist">
    <w:name w:val="Numbered list"/>
    <w:basedOn w:val="Akapitzlist"/>
    <w:qFormat/>
    <w:pPr>
      <w:numPr>
        <w:numId w:val="11"/>
      </w:numPr>
      <w:spacing w:after="0"/>
      <w:ind w:left="360" w:hanging="360"/>
    </w:pPr>
    <w:rPr>
      <w:rFonts w:ascii="Times New Roman" w:hAnsi="Times New Roman"/>
      <w:sz w:val="24"/>
      <w:szCs w:val="24"/>
    </w:rPr>
  </w:style>
  <w:style w:type="paragraph" w:customStyle="1" w:styleId="Numberedlist2">
    <w:name w:val="Numbered list 2"/>
    <w:basedOn w:val="Akapitzlist"/>
    <w:qFormat/>
    <w:pPr>
      <w:numPr>
        <w:ilvl w:val="1"/>
        <w:numId w:val="12"/>
      </w:numPr>
      <w:spacing w:after="0"/>
      <w:ind w:left="720" w:hanging="360"/>
    </w:pPr>
    <w:rPr>
      <w:rFonts w:ascii="Times New Roman" w:hAnsi="Times New Roman"/>
      <w:sz w:val="24"/>
      <w:szCs w:val="24"/>
    </w:rPr>
  </w:style>
  <w:style w:type="paragraph" w:customStyle="1" w:styleId="Bulletedlist">
    <w:name w:val="Bulleted list"/>
    <w:basedOn w:val="Akapitzlist"/>
    <w:qFormat/>
    <w:pPr>
      <w:numPr>
        <w:numId w:val="13"/>
      </w:numPr>
      <w:spacing w:after="0"/>
      <w:ind w:left="785" w:hanging="360"/>
    </w:pPr>
    <w:rPr>
      <w:rFonts w:ascii="Times New Roman" w:hAnsi="Times New Roman"/>
      <w:sz w:val="24"/>
      <w:szCs w:val="24"/>
    </w:rPr>
  </w:style>
  <w:style w:type="paragraph" w:customStyle="1" w:styleId="Tabletext">
    <w:name w:val="Table text"/>
    <w:basedOn w:val="Normalny"/>
    <w:qFormat/>
    <w:rPr>
      <w:sz w:val="20"/>
      <w:szCs w:val="20"/>
    </w:rPr>
  </w:style>
  <w:style w:type="paragraph" w:customStyle="1" w:styleId="p1">
    <w:name w:val="p1"/>
    <w:basedOn w:val="Normalny"/>
    <w:qFormat/>
    <w:rPr>
      <w:rFonts w:ascii=".AppleSystemUIFont" w:eastAsia="SimSun" w:hAnsi=".AppleSystemUIFont" w:cs="SimSun"/>
      <w:color w:val="0E0E0E"/>
      <w:sz w:val="21"/>
      <w:szCs w:val="21"/>
    </w:rPr>
  </w:style>
  <w:style w:type="paragraph" w:customStyle="1" w:styleId="TableParagraph">
    <w:name w:val="Table Paragraph"/>
    <w:basedOn w:val="Normalny"/>
    <w:uiPriority w:val="1"/>
    <w:qFormat/>
    <w:pPr>
      <w:widowControl w:val="0"/>
    </w:pPr>
    <w:rPr>
      <w:sz w:val="22"/>
      <w:szCs w:val="22"/>
    </w:rPr>
  </w:style>
  <w:style w:type="paragraph" w:customStyle="1" w:styleId="Bibliography1">
    <w:name w:val="Bibliography1"/>
    <w:basedOn w:val="Normalny"/>
    <w:next w:val="Normalny"/>
    <w:qFormat/>
  </w:style>
  <w:style w:type="paragraph" w:customStyle="1" w:styleId="15222">
    <w:name w:val="样式 样式 样式 行距: 1.5 倍行距 首行缩进:  2 字符 + 小四 首行缩进:  2 字符 + 首行缩进:  2 字符"/>
    <w:basedOn w:val="Normalny"/>
    <w:qFormat/>
    <w:pPr>
      <w:widowControl w:val="0"/>
      <w:spacing w:line="360" w:lineRule="auto"/>
      <w:ind w:firstLine="200"/>
      <w:jc w:val="both"/>
    </w:pPr>
    <w:rPr>
      <w:rFonts w:eastAsia="SimSun" w:cs="SimSun"/>
      <w:szCs w:val="20"/>
    </w:rPr>
  </w:style>
  <w:style w:type="paragraph" w:customStyle="1" w:styleId="15">
    <w:name w:val="样式 居中 行距: 1.5 倍行距"/>
    <w:basedOn w:val="Normalny"/>
    <w:qFormat/>
    <w:pPr>
      <w:widowControl w:val="0"/>
      <w:spacing w:line="360" w:lineRule="auto"/>
      <w:ind w:firstLine="480"/>
      <w:jc w:val="center"/>
    </w:pPr>
    <w:rPr>
      <w:rFonts w:eastAsia="SimSun" w:cs="SimSun"/>
      <w:sz w:val="20"/>
      <w:szCs w:val="20"/>
    </w:rPr>
  </w:style>
  <w:style w:type="paragraph" w:customStyle="1" w:styleId="a1">
    <w:name w:val="黑"/>
    <w:basedOn w:val="Normalny"/>
    <w:qFormat/>
    <w:pPr>
      <w:widowControl w:val="0"/>
      <w:spacing w:line="440" w:lineRule="exact"/>
      <w:ind w:firstLine="640"/>
      <w:jc w:val="both"/>
    </w:pPr>
    <w:rPr>
      <w:rFonts w:ascii="方正黑体_GBK" w:eastAsia="方正黑体_GBK" w:hAnsi="方正黑体_GBK"/>
      <w:bCs/>
      <w:sz w:val="32"/>
      <w:szCs w:val="32"/>
    </w:rPr>
  </w:style>
  <w:style w:type="paragraph" w:customStyle="1" w:styleId="WPSOffice1">
    <w:name w:val="WPSOffice手动目录 1"/>
    <w:qFormat/>
    <w:rPr>
      <w:lang w:eastAsia="zh-CN"/>
    </w:rPr>
  </w:style>
  <w:style w:type="paragraph" w:customStyle="1" w:styleId="WPSOffice2">
    <w:name w:val="WPSOffice手动目录 2"/>
    <w:qFormat/>
    <w:pPr>
      <w:ind w:left="200"/>
    </w:pPr>
    <w:rPr>
      <w:lang w:eastAsia="zh-CN"/>
    </w:rPr>
  </w:style>
  <w:style w:type="paragraph" w:customStyle="1" w:styleId="WPSOffice3">
    <w:name w:val="WPSOffice手动目录 3"/>
    <w:qFormat/>
    <w:pPr>
      <w:ind w:left="400"/>
    </w:pPr>
    <w:rPr>
      <w:lang w:eastAsia="zh-CN"/>
    </w:rPr>
  </w:style>
  <w:style w:type="paragraph" w:customStyle="1" w:styleId="Zawartoramki">
    <w:name w:val="Zawartość ramki"/>
    <w:basedOn w:val="Normalny"/>
    <w:qFormat/>
  </w:style>
  <w:style w:type="paragraph" w:customStyle="1" w:styleId="z-TopofForm1">
    <w:name w:val="z-Top of Form1"/>
    <w:basedOn w:val="Normalny"/>
    <w:next w:val="Normalny"/>
    <w:qFormat/>
    <w:pPr>
      <w:pBdr>
        <w:top w:val="none" w:sz="0" w:space="3" w:color="000000"/>
        <w:left w:val="none" w:sz="0" w:space="3" w:color="000000"/>
        <w:bottom w:val="single" w:sz="6" w:space="1" w:color="000000"/>
        <w:right w:val="none" w:sz="0" w:space="3" w:color="000000"/>
        <w:between w:val="none" w:sz="0" w:space="0" w:color="000000"/>
      </w:pBdr>
      <w:jc w:val="center"/>
    </w:pPr>
    <w:rPr>
      <w:rFonts w:ascii="Arial" w:hAnsi="Arial" w:cs="Arial"/>
      <w:vanish/>
      <w:sz w:val="16"/>
      <w:szCs w:val="16"/>
    </w:rPr>
  </w:style>
  <w:style w:type="paragraph" w:customStyle="1" w:styleId="p2">
    <w:name w:val="p2"/>
    <w:basedOn w:val="Normalny"/>
    <w:qFormat/>
    <w:pPr>
      <w:widowControl w:val="0"/>
    </w:pPr>
    <w:rPr>
      <w:rFonts w:ascii=".sf ns" w:eastAsia=".sf ns" w:hAnsi=".sf ns"/>
      <w:color w:val="0E0E0E"/>
      <w:sz w:val="28"/>
      <w:szCs w:val="28"/>
    </w:rPr>
  </w:style>
  <w:style w:type="paragraph" w:customStyle="1" w:styleId="p3">
    <w:name w:val="p3"/>
    <w:basedOn w:val="Normalny"/>
    <w:qFormat/>
    <w:pPr>
      <w:widowControl w:val="0"/>
      <w:spacing w:before="240"/>
      <w:ind w:left="420"/>
    </w:pPr>
    <w:rPr>
      <w:color w:val="0E0E0E"/>
      <w:sz w:val="28"/>
      <w:szCs w:val="28"/>
    </w:rPr>
  </w:style>
  <w:style w:type="paragraph" w:customStyle="1" w:styleId="p4">
    <w:name w:val="p4"/>
    <w:basedOn w:val="Normalny"/>
    <w:qFormat/>
    <w:pPr>
      <w:widowControl w:val="0"/>
      <w:spacing w:before="240"/>
      <w:ind w:left="660"/>
    </w:pPr>
    <w:rPr>
      <w:color w:val="0E0E0E"/>
      <w:sz w:val="28"/>
      <w:szCs w:val="28"/>
    </w:rPr>
  </w:style>
  <w:style w:type="paragraph" w:customStyle="1" w:styleId="p9">
    <w:name w:val="p9"/>
    <w:basedOn w:val="Normalny"/>
    <w:qFormat/>
    <w:pPr>
      <w:widowControl w:val="0"/>
      <w:spacing w:before="240"/>
      <w:ind w:left="820"/>
    </w:pPr>
    <w:rPr>
      <w:rFonts w:ascii=".sf ns" w:eastAsia=".sf ns" w:hAnsi=".sf ns"/>
      <w:color w:val="0E0E0E"/>
      <w:sz w:val="28"/>
      <w:szCs w:val="28"/>
    </w:rPr>
  </w:style>
  <w:style w:type="paragraph" w:customStyle="1" w:styleId="p5">
    <w:name w:val="p5"/>
    <w:basedOn w:val="Normalny"/>
    <w:qFormat/>
    <w:pPr>
      <w:widowControl w:val="0"/>
      <w:spacing w:before="240"/>
      <w:ind w:left="260"/>
    </w:pPr>
    <w:rPr>
      <w:rFonts w:ascii=".sf ns" w:eastAsia=".sf ns" w:hAnsi=".sf ns"/>
      <w:color w:val="0E0E0E"/>
      <w:sz w:val="28"/>
      <w:szCs w:val="28"/>
    </w:rPr>
  </w:style>
  <w:style w:type="paragraph" w:customStyle="1" w:styleId="p6">
    <w:name w:val="p6"/>
    <w:basedOn w:val="Normalny"/>
    <w:qFormat/>
    <w:pPr>
      <w:widowControl w:val="0"/>
      <w:spacing w:before="240"/>
      <w:ind w:left="260"/>
    </w:pPr>
    <w:rPr>
      <w:rFonts w:ascii=".sf ns" w:eastAsia=".sf ns" w:hAnsi=".sf ns"/>
      <w:color w:val="0E0E0E"/>
      <w:sz w:val="28"/>
      <w:szCs w:val="28"/>
    </w:rPr>
  </w:style>
  <w:style w:type="paragraph" w:customStyle="1" w:styleId="p7">
    <w:name w:val="p7"/>
    <w:basedOn w:val="Normalny"/>
    <w:qFormat/>
    <w:pPr>
      <w:widowControl w:val="0"/>
      <w:spacing w:before="240"/>
      <w:ind w:left="420"/>
    </w:pPr>
    <w:rPr>
      <w:color w:val="0E0E0E"/>
      <w:sz w:val="28"/>
      <w:szCs w:val="28"/>
    </w:rPr>
  </w:style>
  <w:style w:type="paragraph" w:customStyle="1" w:styleId="p8">
    <w:name w:val="p8"/>
    <w:basedOn w:val="Normalny"/>
    <w:qFormat/>
    <w:pPr>
      <w:widowControl w:val="0"/>
      <w:spacing w:before="240"/>
      <w:ind w:left="420"/>
    </w:pPr>
    <w:rPr>
      <w:color w:val="0E0E0E"/>
      <w:sz w:val="28"/>
      <w:szCs w:val="28"/>
    </w:rPr>
  </w:style>
  <w:style w:type="paragraph" w:customStyle="1" w:styleId="Normalny2">
    <w:name w:val="Normalny2"/>
    <w:qFormat/>
    <w:pPr>
      <w:spacing w:line="276" w:lineRule="auto"/>
    </w:pPr>
    <w:rPr>
      <w:rFonts w:ascii="Arial" w:eastAsia="Arial" w:hAnsi="Arial" w:cs="Arial"/>
      <w:sz w:val="22"/>
      <w:szCs w:val="22"/>
      <w:lang w:eastAsia="zh-CN"/>
    </w:rPr>
  </w:style>
  <w:style w:type="paragraph" w:customStyle="1" w:styleId="chatpanelchathistoryitemcontentfooterebsey">
    <w:name w:val="chatpanel__chathistoryitemcontentfooter___ebsey"/>
    <w:basedOn w:val="Normalny"/>
    <w:qFormat/>
    <w:pPr>
      <w:spacing w:before="100" w:beforeAutospacing="1" w:after="100" w:afterAutospacing="1"/>
    </w:pPr>
  </w:style>
  <w:style w:type="paragraph" w:customStyle="1" w:styleId="DomylneA">
    <w:name w:val="Domyślne A"/>
    <w:qFormat/>
    <w:pPr>
      <w:spacing w:before="160" w:line="288" w:lineRule="auto"/>
    </w:pPr>
    <w:rPr>
      <w:rFonts w:ascii="Helvetica Neue" w:eastAsia="Helvetica Neue" w:hAnsi="Helvetica Neue" w:cs="Helvetica Neue"/>
      <w:color w:val="000000"/>
      <w:sz w:val="24"/>
      <w:szCs w:val="24"/>
      <w:lang w:eastAsia="zh-CN"/>
    </w:rPr>
  </w:style>
  <w:style w:type="paragraph" w:customStyle="1" w:styleId="Bibliography2">
    <w:name w:val="Bibliography2"/>
    <w:basedOn w:val="Normalny"/>
    <w:next w:val="Normalny"/>
    <w:qFormat/>
    <w:pPr>
      <w:tabs>
        <w:tab w:val="left" w:pos="260"/>
      </w:tabs>
      <w:spacing w:after="240"/>
      <w:ind w:left="264" w:hanging="264"/>
    </w:pPr>
  </w:style>
  <w:style w:type="paragraph" w:customStyle="1" w:styleId="TOCHeading1">
    <w:name w:val="TOC Heading1"/>
    <w:next w:val="Normalny"/>
    <w:qFormat/>
    <w:pPr>
      <w:keepNext/>
      <w:keepLines/>
      <w:spacing w:before="480" w:line="276" w:lineRule="auto"/>
    </w:pPr>
    <w:rPr>
      <w:rFonts w:ascii="Arial" w:eastAsia="Arial" w:hAnsi="Arial"/>
      <w:b/>
      <w:bCs/>
      <w:color w:val="376092"/>
      <w:sz w:val="28"/>
      <w:szCs w:val="28"/>
      <w:lang w:eastAsia="zh-CN"/>
    </w:rPr>
  </w:style>
  <w:style w:type="paragraph" w:customStyle="1" w:styleId="dx-doi">
    <w:name w:val="dx-doi"/>
    <w:basedOn w:val="Normalny"/>
    <w:qFormat/>
    <w:pPr>
      <w:spacing w:before="100" w:beforeAutospacing="1" w:after="100" w:afterAutospacing="1"/>
    </w:pPr>
  </w:style>
  <w:style w:type="paragraph" w:customStyle="1" w:styleId="TimesNewRoman20">
    <w:name w:val="样式 普通(网站) + Times New Roman 两端对齐 段前: 自动 段后: 自动 行距: 固定值 20 磅"/>
    <w:basedOn w:val="NormalnyWeb"/>
    <w:qFormat/>
    <w:pPr>
      <w:widowControl w:val="0"/>
      <w:spacing w:beforeAutospacing="0" w:after="0" w:line="400" w:lineRule="exact"/>
      <w:ind w:firstLine="200"/>
      <w:jc w:val="both"/>
    </w:pPr>
    <w:rPr>
      <w:rFonts w:eastAsia="SimSun"/>
      <w:sz w:val="24"/>
      <w:szCs w:val="24"/>
    </w:rPr>
  </w:style>
  <w:style w:type="paragraph" w:customStyle="1" w:styleId="Normal1">
    <w:name w:val="Normal1"/>
    <w:qFormat/>
    <w:rPr>
      <w:lang w:eastAsia="zh-CN"/>
    </w:rPr>
  </w:style>
  <w:style w:type="paragraph" w:customStyle="1" w:styleId="placeholder">
    <w:name w:val="placeholder"/>
    <w:basedOn w:val="Normalny"/>
    <w:qFormat/>
    <w:pPr>
      <w:spacing w:before="100" w:beforeAutospacing="1" w:after="100" w:afterAutospacing="1"/>
    </w:pPr>
  </w:style>
  <w:style w:type="paragraph" w:customStyle="1" w:styleId="z-BottomofForm1">
    <w:name w:val="z-Bottom of Form1"/>
    <w:basedOn w:val="Normalny"/>
    <w:next w:val="Normalny"/>
    <w:qFormat/>
    <w:pPr>
      <w:pBdr>
        <w:top w:val="single" w:sz="6" w:space="1" w:color="000000"/>
        <w:left w:val="none" w:sz="0" w:space="3" w:color="000000"/>
        <w:bottom w:val="none" w:sz="0" w:space="3" w:color="000000"/>
        <w:right w:val="none" w:sz="0" w:space="3" w:color="000000"/>
        <w:between w:val="none" w:sz="0" w:space="0" w:color="000000"/>
      </w:pBdr>
      <w:jc w:val="center"/>
    </w:pPr>
    <w:rPr>
      <w:rFonts w:ascii="Arial" w:hAnsi="Arial" w:cs="Arial"/>
      <w:vanish/>
      <w:sz w:val="16"/>
      <w:szCs w:val="16"/>
    </w:rPr>
  </w:style>
  <w:style w:type="paragraph" w:customStyle="1" w:styleId="Nagwek22">
    <w:name w:val="Nagłówek2"/>
    <w:basedOn w:val="Normalny"/>
    <w:next w:val="Tekstpodstawowy"/>
    <w:qFormat/>
    <w:pPr>
      <w:keepNext/>
      <w:spacing w:before="240" w:after="120" w:line="276" w:lineRule="auto"/>
    </w:pPr>
    <w:rPr>
      <w:rFonts w:ascii="Liberation Sans" w:eastAsia="Microsoft YaHei" w:hAnsi="Liberation Sans" w:cs="Arial"/>
      <w:sz w:val="28"/>
      <w:szCs w:val="28"/>
    </w:rPr>
  </w:style>
  <w:style w:type="paragraph" w:customStyle="1" w:styleId="Revision1">
    <w:name w:val="Revision1"/>
    <w:qFormat/>
    <w:rPr>
      <w:sz w:val="22"/>
      <w:szCs w:val="22"/>
      <w:lang w:eastAsia="zh-CN"/>
    </w:rPr>
  </w:style>
  <w:style w:type="paragraph" w:customStyle="1" w:styleId="Index">
    <w:name w:val="Index"/>
    <w:basedOn w:val="Standard"/>
    <w:qFormat/>
    <w:pPr>
      <w:suppressLineNumbers/>
    </w:pPr>
  </w:style>
  <w:style w:type="paragraph" w:customStyle="1" w:styleId="html-xx">
    <w:name w:val="html-xx"/>
    <w:basedOn w:val="Normalny"/>
    <w:qFormat/>
    <w:pPr>
      <w:spacing w:before="100" w:beforeAutospacing="1" w:after="100" w:afterAutospacing="1"/>
    </w:pPr>
  </w:style>
  <w:style w:type="paragraph" w:customStyle="1" w:styleId="TableContents">
    <w:name w:val="Table Contents"/>
    <w:basedOn w:val="Standard"/>
    <w:qFormat/>
    <w:pPr>
      <w:suppressLineNumbers/>
      <w:spacing w:line="240" w:lineRule="auto"/>
    </w:pPr>
    <w:rPr>
      <w:rFonts w:ascii="Liberation Serif" w:eastAsia="NSimSun" w:hAnsi="Liberation Serif"/>
      <w:sz w:val="24"/>
      <w:szCs w:val="24"/>
    </w:rPr>
  </w:style>
  <w:style w:type="paragraph" w:customStyle="1" w:styleId="Bibliografia4">
    <w:name w:val="Bibliografia4"/>
    <w:basedOn w:val="Normalny"/>
    <w:next w:val="Normalny"/>
    <w:qFormat/>
  </w:style>
  <w:style w:type="paragraph" w:customStyle="1" w:styleId="Afiliacjeautorw">
    <w:name w:val="Afiliacje autorów"/>
    <w:basedOn w:val="Normalny"/>
    <w:qFormat/>
    <w:pPr>
      <w:numPr>
        <w:numId w:val="14"/>
      </w:numPr>
      <w:ind w:left="360" w:hanging="360"/>
    </w:pPr>
    <w:rPr>
      <w:i/>
      <w:sz w:val="20"/>
      <w:szCs w:val="20"/>
    </w:rPr>
  </w:style>
  <w:style w:type="paragraph" w:customStyle="1" w:styleId="2Podrozdzia">
    <w:name w:val="2. Podrozdział"/>
    <w:basedOn w:val="Normalny"/>
    <w:next w:val="Normalny"/>
    <w:qFormat/>
    <w:pPr>
      <w:numPr>
        <w:ilvl w:val="1"/>
        <w:numId w:val="15"/>
      </w:numPr>
      <w:spacing w:before="360" w:after="180"/>
      <w:ind w:left="644" w:hanging="359"/>
      <w:contextualSpacing/>
    </w:pPr>
    <w:rPr>
      <w:b/>
    </w:rPr>
  </w:style>
  <w:style w:type="paragraph" w:customStyle="1" w:styleId="1Podrozdzia">
    <w:name w:val="1. Podrozdział"/>
    <w:basedOn w:val="Normalny"/>
    <w:next w:val="Normalny"/>
    <w:qFormat/>
    <w:pPr>
      <w:numPr>
        <w:numId w:val="15"/>
      </w:numPr>
      <w:spacing w:before="360" w:after="180"/>
      <w:ind w:left="360" w:hanging="360"/>
      <w:contextualSpacing/>
    </w:pPr>
    <w:rPr>
      <w:b/>
    </w:rPr>
  </w:style>
  <w:style w:type="paragraph" w:customStyle="1" w:styleId="3Podrozdzia">
    <w:name w:val="3. Podrozdział"/>
    <w:basedOn w:val="2Podrozdzia"/>
    <w:next w:val="5Tekst"/>
    <w:qFormat/>
    <w:pPr>
      <w:numPr>
        <w:ilvl w:val="2"/>
      </w:numPr>
      <w:spacing w:before="480" w:after="300"/>
      <w:ind w:left="1288" w:hanging="719"/>
    </w:pPr>
  </w:style>
  <w:style w:type="paragraph" w:customStyle="1" w:styleId="5Tekst">
    <w:name w:val="5. Tekst"/>
    <w:basedOn w:val="Normalny"/>
    <w:qFormat/>
    <w:pPr>
      <w:spacing w:line="360" w:lineRule="auto"/>
      <w:ind w:firstLine="284"/>
      <w:jc w:val="both"/>
    </w:pPr>
    <w:rPr>
      <w:sz w:val="22"/>
    </w:rPr>
  </w:style>
  <w:style w:type="paragraph" w:customStyle="1" w:styleId="a2">
    <w:name w:val="表标题"/>
    <w:basedOn w:val="Normalny"/>
    <w:qFormat/>
    <w:pPr>
      <w:keepNext/>
      <w:widowControl w:val="0"/>
      <w:jc w:val="center"/>
    </w:pPr>
    <w:rPr>
      <w:rFonts w:eastAsia="SimHei" w:cs="SimSun" w:hint="eastAsia"/>
      <w:sz w:val="21"/>
      <w:szCs w:val="21"/>
    </w:rPr>
  </w:style>
  <w:style w:type="paragraph" w:customStyle="1" w:styleId="a3">
    <w:name w:val="表内文字"/>
    <w:basedOn w:val="Normalny"/>
    <w:qFormat/>
    <w:pPr>
      <w:spacing w:line="360" w:lineRule="exact"/>
      <w:jc w:val="center"/>
    </w:pPr>
    <w:rPr>
      <w:rFonts w:eastAsia="SimSun" w:cs="SimSun" w:hint="eastAsia"/>
      <w:sz w:val="21"/>
      <w:szCs w:val="21"/>
    </w:rPr>
  </w:style>
  <w:style w:type="paragraph" w:customStyle="1" w:styleId="a4">
    <w:name w:val="图表注释"/>
    <w:basedOn w:val="Normalny"/>
    <w:qFormat/>
    <w:pPr>
      <w:spacing w:line="360" w:lineRule="exact"/>
      <w:jc w:val="both"/>
    </w:pPr>
    <w:rPr>
      <w:rFonts w:eastAsia="SimSun" w:cs="SimSun" w:hint="eastAsia"/>
      <w:sz w:val="18"/>
      <w:szCs w:val="18"/>
    </w:rPr>
  </w:style>
  <w:style w:type="paragraph" w:customStyle="1" w:styleId="1">
    <w:name w:val="修订1"/>
    <w:qFormat/>
    <w:rPr>
      <w:sz w:val="24"/>
      <w:szCs w:val="22"/>
      <w:lang w:eastAsia="zh-CN"/>
    </w:rPr>
  </w:style>
  <w:style w:type="paragraph" w:customStyle="1" w:styleId="Poprawka2">
    <w:name w:val="Poprawka2"/>
    <w:qFormat/>
    <w:rPr>
      <w:sz w:val="24"/>
      <w:szCs w:val="22"/>
      <w:lang w:eastAsia="zh-CN"/>
    </w:rPr>
  </w:style>
  <w:style w:type="paragraph" w:customStyle="1" w:styleId="Bibliografia5">
    <w:name w:val="Bibliografia5"/>
    <w:basedOn w:val="Normalny"/>
    <w:next w:val="Normalny"/>
    <w:qFormat/>
    <w:pPr>
      <w:spacing w:after="160" w:line="259" w:lineRule="auto"/>
    </w:pPr>
    <w:rPr>
      <w:sz w:val="22"/>
      <w:szCs w:val="22"/>
    </w:rPr>
  </w:style>
  <w:style w:type="paragraph" w:customStyle="1" w:styleId="Poprawka3">
    <w:name w:val="Poprawka3"/>
    <w:qFormat/>
    <w:rPr>
      <w:sz w:val="22"/>
      <w:szCs w:val="22"/>
      <w:lang w:eastAsia="zh-CN"/>
    </w:rPr>
  </w:style>
  <w:style w:type="paragraph" w:customStyle="1" w:styleId="FirstParagraph">
    <w:name w:val="First Paragraph"/>
    <w:basedOn w:val="Tekstpodstawowy"/>
    <w:next w:val="Tekstpodstawowy"/>
    <w:qFormat/>
    <w:pPr>
      <w:spacing w:before="180" w:after="180" w:line="240" w:lineRule="auto"/>
    </w:pPr>
  </w:style>
  <w:style w:type="paragraph" w:customStyle="1" w:styleId="Compact">
    <w:name w:val="Compact"/>
    <w:basedOn w:val="Tekstpodstawowy"/>
    <w:qFormat/>
    <w:pPr>
      <w:spacing w:before="36" w:after="36" w:line="240" w:lineRule="auto"/>
    </w:pPr>
  </w:style>
  <w:style w:type="paragraph" w:customStyle="1" w:styleId="Author">
    <w:name w:val="Author"/>
    <w:next w:val="Tekstpodstawowy"/>
    <w:qFormat/>
    <w:pPr>
      <w:keepNext/>
      <w:keepLines/>
      <w:spacing w:after="200"/>
      <w:jc w:val="center"/>
    </w:pPr>
    <w:rPr>
      <w:sz w:val="24"/>
      <w:szCs w:val="24"/>
      <w:lang w:eastAsia="zh-CN"/>
    </w:rPr>
  </w:style>
  <w:style w:type="paragraph" w:customStyle="1" w:styleId="Abstract">
    <w:name w:val="Abstract"/>
    <w:basedOn w:val="Normalny"/>
    <w:next w:val="Tekstpodstawowy"/>
    <w:qFormat/>
    <w:pPr>
      <w:keepNext/>
      <w:keepLines/>
      <w:spacing w:before="300" w:after="300"/>
    </w:pPr>
    <w:rPr>
      <w:sz w:val="20"/>
      <w:szCs w:val="20"/>
    </w:rPr>
  </w:style>
  <w:style w:type="paragraph" w:customStyle="1" w:styleId="Bibliografia6">
    <w:name w:val="Bibliografia6"/>
    <w:basedOn w:val="Normalny"/>
    <w:qFormat/>
    <w:pPr>
      <w:spacing w:after="200"/>
    </w:pPr>
  </w:style>
  <w:style w:type="paragraph" w:customStyle="1" w:styleId="DefinitionTerm">
    <w:name w:val="Definition Term"/>
    <w:basedOn w:val="Normalny"/>
    <w:next w:val="Definition"/>
    <w:qFormat/>
    <w:pPr>
      <w:keepNext/>
      <w:keepLines/>
    </w:pPr>
    <w:rPr>
      <w:b/>
    </w:rPr>
  </w:style>
  <w:style w:type="paragraph" w:customStyle="1" w:styleId="Definition">
    <w:name w:val="Definition"/>
    <w:basedOn w:val="Normalny"/>
    <w:qFormat/>
    <w:pPr>
      <w:spacing w:after="200"/>
    </w:pPr>
  </w:style>
  <w:style w:type="paragraph" w:customStyle="1" w:styleId="TableCaption">
    <w:name w:val="Table Caption"/>
    <w:basedOn w:val="Legenda"/>
    <w:qFormat/>
    <w:pPr>
      <w:keepNext/>
      <w:spacing w:before="0"/>
    </w:pPr>
    <w:rPr>
      <w:iCs w:val="0"/>
    </w:rPr>
  </w:style>
  <w:style w:type="paragraph" w:customStyle="1" w:styleId="ImageCaption">
    <w:name w:val="Image Caption"/>
    <w:basedOn w:val="Legenda"/>
    <w:qFormat/>
    <w:pPr>
      <w:spacing w:before="0"/>
    </w:pPr>
    <w:rPr>
      <w:iCs w:val="0"/>
    </w:rPr>
  </w:style>
  <w:style w:type="paragraph" w:customStyle="1" w:styleId="Figure">
    <w:name w:val="Figure"/>
    <w:basedOn w:val="Normalny"/>
    <w:qFormat/>
    <w:pPr>
      <w:spacing w:after="200"/>
    </w:pPr>
  </w:style>
  <w:style w:type="paragraph" w:customStyle="1" w:styleId="CaptionedFigure">
    <w:name w:val="Captioned Figure"/>
    <w:basedOn w:val="Figure"/>
    <w:qFormat/>
    <w:pPr>
      <w:keepNext/>
    </w:pPr>
  </w:style>
  <w:style w:type="paragraph" w:customStyle="1" w:styleId="SourceCode">
    <w:name w:val="Source Code"/>
    <w:basedOn w:val="Normalny"/>
    <w:qFormat/>
    <w:pPr>
      <w:spacing w:after="200"/>
    </w:pPr>
  </w:style>
  <w:style w:type="paragraph" w:customStyle="1" w:styleId="Nagwekspisutreci2">
    <w:name w:val="Nagłówek spisu treści2"/>
    <w:basedOn w:val="Nagwek1"/>
    <w:next w:val="Tekstpodstawowy"/>
    <w:qFormat/>
    <w:pPr>
      <w:spacing w:before="240" w:after="0" w:line="259" w:lineRule="auto"/>
      <w:outlineLvl w:val="9"/>
    </w:pPr>
    <w:rPr>
      <w:color w:val="376092"/>
      <w:sz w:val="32"/>
      <w:szCs w:val="32"/>
    </w:rPr>
  </w:style>
  <w:style w:type="paragraph" w:customStyle="1" w:styleId="Bibliografia7">
    <w:name w:val="Bibliografia7"/>
    <w:basedOn w:val="Normalny"/>
    <w:qFormat/>
    <w:pPr>
      <w:spacing w:after="200"/>
    </w:pPr>
  </w:style>
  <w:style w:type="paragraph" w:customStyle="1" w:styleId="Nagwekspisutreci3">
    <w:name w:val="Nagłówek spisu treści3"/>
    <w:basedOn w:val="Nagwek1"/>
    <w:next w:val="Tekstpodstawowy"/>
    <w:qFormat/>
    <w:pPr>
      <w:spacing w:before="240" w:after="0" w:line="259" w:lineRule="auto"/>
      <w:outlineLvl w:val="9"/>
    </w:pPr>
    <w:rPr>
      <w:color w:val="376092"/>
      <w:sz w:val="32"/>
      <w:szCs w:val="32"/>
    </w:rPr>
  </w:style>
  <w:style w:type="paragraph" w:customStyle="1" w:styleId="Nagwekduy">
    <w:name w:val="Nagłówek duży"/>
    <w:basedOn w:val="Normalny"/>
    <w:qFormat/>
    <w:pPr>
      <w:jc w:val="both"/>
    </w:pPr>
    <w:rPr>
      <w:b/>
      <w:sz w:val="28"/>
    </w:rPr>
  </w:style>
  <w:style w:type="paragraph" w:customStyle="1" w:styleId="Poprawka4">
    <w:name w:val="Poprawka4"/>
    <w:qFormat/>
    <w:rPr>
      <w:rFonts w:ascii="Arial" w:eastAsia="Arial" w:hAnsi="Arial" w:cs="Arial"/>
      <w:sz w:val="22"/>
      <w:szCs w:val="22"/>
      <w:lang w:eastAsia="zh-CN"/>
    </w:rPr>
  </w:style>
  <w:style w:type="paragraph" w:customStyle="1" w:styleId="4Podrozdzianiszy">
    <w:name w:val="4. Podrozdział niższy"/>
    <w:basedOn w:val="Normalny"/>
    <w:next w:val="5Tekst"/>
    <w:qFormat/>
    <w:pPr>
      <w:numPr>
        <w:ilvl w:val="1"/>
        <w:numId w:val="16"/>
      </w:numPr>
      <w:spacing w:before="240" w:after="60" w:line="360" w:lineRule="auto"/>
      <w:contextualSpacing/>
      <w:jc w:val="both"/>
    </w:pPr>
    <w:rPr>
      <w:b/>
    </w:rPr>
  </w:style>
  <w:style w:type="paragraph" w:customStyle="1" w:styleId="2Autor">
    <w:name w:val="2. Autor"/>
    <w:basedOn w:val="Nagwek"/>
    <w:qFormat/>
    <w:pPr>
      <w:keepNext w:val="0"/>
      <w:tabs>
        <w:tab w:val="center" w:pos="4536"/>
        <w:tab w:val="right" w:pos="9072"/>
      </w:tabs>
      <w:spacing w:before="0" w:after="0" w:line="360" w:lineRule="auto"/>
      <w:jc w:val="center"/>
    </w:pPr>
    <w:rPr>
      <w:rFonts w:ascii="Times New Roman" w:eastAsia="Times New Roman" w:hAnsi="Times New Roman" w:cs="Times New Roman"/>
      <w:sz w:val="22"/>
      <w:szCs w:val="24"/>
    </w:rPr>
  </w:style>
  <w:style w:type="paragraph" w:customStyle="1" w:styleId="8Bibliografia">
    <w:name w:val="8. Bibliografia"/>
    <w:basedOn w:val="Normalny"/>
    <w:qFormat/>
    <w:pPr>
      <w:numPr>
        <w:numId w:val="17"/>
      </w:numPr>
      <w:spacing w:line="360" w:lineRule="auto"/>
      <w:ind w:left="360" w:hanging="360"/>
      <w:jc w:val="both"/>
    </w:pPr>
    <w:rPr>
      <w:sz w:val="20"/>
    </w:rPr>
  </w:style>
  <w:style w:type="paragraph" w:customStyle="1" w:styleId="6AbstraktLiteratura">
    <w:name w:val="6. Abstrakt/Literatura"/>
    <w:basedOn w:val="3Podrozdzia"/>
    <w:next w:val="5Tekst"/>
    <w:qFormat/>
    <w:pPr>
      <w:numPr>
        <w:ilvl w:val="0"/>
        <w:numId w:val="0"/>
      </w:numPr>
      <w:spacing w:before="240" w:after="60" w:line="360" w:lineRule="auto"/>
      <w:ind w:left="719"/>
      <w:jc w:val="both"/>
    </w:pPr>
  </w:style>
  <w:style w:type="paragraph" w:customStyle="1" w:styleId="TableText0">
    <w:name w:val="Table Text"/>
    <w:basedOn w:val="Normalny"/>
    <w:qFormat/>
    <w:rPr>
      <w:color w:val="000000"/>
      <w:kern w:val="1"/>
    </w:rPr>
  </w:style>
  <w:style w:type="character" w:customStyle="1" w:styleId="Odwoaniedokomentarza1">
    <w:name w:val="Odwołanie do komentarza1"/>
    <w:basedOn w:val="Domylnaczcionkaakapitu"/>
    <w:qFormat/>
    <w:rPr>
      <w:rFonts w:ascii="Times New Roman" w:eastAsia="Times New Roman" w:hAnsi="Times New Roman"/>
      <w:sz w:val="16"/>
      <w:szCs w:val="16"/>
      <w:lang w:val="pl-PL" w:bidi="ar-SA"/>
    </w:rPr>
  </w:style>
  <w:style w:type="character" w:customStyle="1" w:styleId="Heading5Char">
    <w:name w:val="Heading 5 Char"/>
    <w:basedOn w:val="Domylnaczcionkaakapitu"/>
    <w:uiPriority w:val="9"/>
    <w:qFormat/>
    <w:rPr>
      <w:rFonts w:ascii="Arial" w:eastAsia="Arial" w:hAnsi="Arial" w:cs="Arial"/>
      <w:color w:val="376092"/>
    </w:rPr>
  </w:style>
  <w:style w:type="character" w:customStyle="1" w:styleId="Heading6Char">
    <w:name w:val="Heading 6 Char"/>
    <w:basedOn w:val="Domylnaczcionkaakapitu"/>
    <w:uiPriority w:val="9"/>
    <w:qFormat/>
    <w:rPr>
      <w:rFonts w:ascii="Arial" w:eastAsia="Arial" w:hAnsi="Arial" w:cs="Arial"/>
      <w:i/>
      <w:iCs/>
      <w:color w:val="595959"/>
    </w:rPr>
  </w:style>
  <w:style w:type="character" w:customStyle="1" w:styleId="Heading7Char">
    <w:name w:val="Heading 7 Char"/>
    <w:basedOn w:val="Domylnaczcionkaakapitu"/>
    <w:uiPriority w:val="9"/>
    <w:qFormat/>
    <w:rPr>
      <w:rFonts w:ascii="Arial" w:eastAsia="Arial" w:hAnsi="Arial" w:cs="Arial"/>
      <w:color w:val="595959"/>
    </w:rPr>
  </w:style>
  <w:style w:type="character" w:customStyle="1" w:styleId="Heading8Char">
    <w:name w:val="Heading 8 Char"/>
    <w:basedOn w:val="Domylnaczcionkaakapitu"/>
    <w:uiPriority w:val="9"/>
    <w:qFormat/>
    <w:rPr>
      <w:rFonts w:ascii="Arial" w:eastAsia="Arial" w:hAnsi="Arial" w:cs="Arial"/>
      <w:i/>
      <w:iCs/>
      <w:color w:val="262626"/>
    </w:rPr>
  </w:style>
  <w:style w:type="character" w:customStyle="1" w:styleId="Heading9Char">
    <w:name w:val="Heading 9 Char"/>
    <w:basedOn w:val="Domylnaczcionkaakapitu"/>
    <w:uiPriority w:val="9"/>
    <w:qFormat/>
    <w:rPr>
      <w:rFonts w:ascii="Arial" w:eastAsia="Arial" w:hAnsi="Arial" w:cs="Arial"/>
      <w:i/>
      <w:iCs/>
      <w:color w:val="262626"/>
    </w:rPr>
  </w:style>
  <w:style w:type="character" w:customStyle="1" w:styleId="QuoteChar">
    <w:name w:val="Quote Char"/>
    <w:basedOn w:val="Domylnaczcionkaakapitu"/>
    <w:uiPriority w:val="29"/>
    <w:qFormat/>
    <w:rPr>
      <w:i/>
      <w:iCs/>
      <w:color w:val="404040"/>
    </w:rPr>
  </w:style>
  <w:style w:type="character" w:customStyle="1" w:styleId="IntenseQuoteChar">
    <w:name w:val="Intense Quote Char"/>
    <w:basedOn w:val="Domylnaczcionkaakapitu"/>
    <w:uiPriority w:val="30"/>
    <w:qFormat/>
    <w:rPr>
      <w:i/>
      <w:iCs/>
      <w:color w:val="376092"/>
    </w:rPr>
  </w:style>
  <w:style w:type="character" w:customStyle="1" w:styleId="Wyrnieniedelikatne1">
    <w:name w:val="Wyróżnienie delikatne1"/>
    <w:basedOn w:val="Domylnaczcionkaakapitu"/>
    <w:qFormat/>
    <w:rPr>
      <w:i/>
      <w:iCs/>
      <w:color w:val="404040"/>
    </w:rPr>
  </w:style>
  <w:style w:type="character" w:customStyle="1" w:styleId="Odwoaniedelikatne1">
    <w:name w:val="Odwołanie delikatne1"/>
    <w:basedOn w:val="Domylnaczcionkaakapitu"/>
    <w:qFormat/>
    <w:rPr>
      <w:smallCaps/>
      <w:color w:val="595959"/>
    </w:rPr>
  </w:style>
  <w:style w:type="character" w:customStyle="1" w:styleId="Tytuksiki1">
    <w:name w:val="Tytuł książki1"/>
    <w:basedOn w:val="Domylnaczcionkaakapitu"/>
    <w:qFormat/>
    <w:rPr>
      <w:b/>
      <w:bCs/>
      <w:i/>
      <w:iCs/>
      <w:spacing w:val="5"/>
    </w:rPr>
  </w:style>
  <w:style w:type="character" w:customStyle="1" w:styleId="Odwoaniedokomentarza11">
    <w:name w:val="Odwołanie do komentarza11"/>
    <w:basedOn w:val="Domylnaczcionkaakapitu"/>
    <w:qFormat/>
    <w:rPr>
      <w:sz w:val="16"/>
      <w:szCs w:val="16"/>
    </w:rPr>
  </w:style>
  <w:style w:type="character" w:customStyle="1" w:styleId="TekstpodstawowyZnak1">
    <w:name w:val="Tekst podstawowy Znak1"/>
    <w:basedOn w:val="Domylnaczcionkaakapitu"/>
    <w:qFormat/>
    <w:rPr>
      <w:rFonts w:ascii="Times New Roman" w:eastAsia="Times New Roman" w:hAnsi="Times New Roman"/>
    </w:rPr>
  </w:style>
  <w:style w:type="character" w:customStyle="1" w:styleId="CommentReference1">
    <w:name w:val="Comment Reference1"/>
    <w:basedOn w:val="Domylnaczcionkaakapitu"/>
    <w:qFormat/>
    <w:rPr>
      <w:rFonts w:ascii="Times New Roman" w:eastAsia="Times New Roman" w:hAnsi="Times New Roman" w:cs="Times New Roman"/>
      <w:sz w:val="16"/>
      <w:szCs w:val="16"/>
    </w:rPr>
  </w:style>
  <w:style w:type="character" w:customStyle="1" w:styleId="Znakiprzypiswkocowych">
    <w:name w:val="Znaki przypisów końcowych"/>
    <w:basedOn w:val="Domylnaczcionkaakapitu"/>
    <w:qFormat/>
    <w:rPr>
      <w:vertAlign w:val="superscript"/>
    </w:rPr>
  </w:style>
  <w:style w:type="character" w:customStyle="1" w:styleId="Znakiprzypiswdolnych">
    <w:name w:val="Znaki przypisów dolnych"/>
    <w:qFormat/>
    <w:rPr>
      <w:rFonts w:ascii="Liberation Serif" w:eastAsia="NSimSun" w:hAnsi="Liberation Serif" w:cs="Arial"/>
      <w:sz w:val="24"/>
      <w:szCs w:val="24"/>
    </w:rPr>
  </w:style>
  <w:style w:type="character" w:customStyle="1" w:styleId="Hyperlink1">
    <w:name w:val="Hyperlink1"/>
    <w:basedOn w:val="Domylnaczcionkaakapitu"/>
    <w:qFormat/>
    <w:rPr>
      <w:color w:val="0000FF"/>
      <w:u w:val="single"/>
    </w:rPr>
  </w:style>
  <w:style w:type="character" w:customStyle="1" w:styleId="Heading1Char">
    <w:name w:val="Heading 1 Char"/>
    <w:basedOn w:val="Domylnaczcionkaakapitu"/>
    <w:uiPriority w:val="9"/>
    <w:qFormat/>
    <w:rPr>
      <w:rFonts w:ascii="Arial" w:eastAsia="Arial" w:hAnsi="Arial" w:cs="Arial"/>
      <w:sz w:val="40"/>
      <w:szCs w:val="40"/>
    </w:rPr>
  </w:style>
  <w:style w:type="character" w:customStyle="1" w:styleId="Heading2Char">
    <w:name w:val="Heading 2 Char"/>
    <w:basedOn w:val="Domylnaczcionkaakapitu"/>
    <w:uiPriority w:val="9"/>
    <w:qFormat/>
    <w:rPr>
      <w:rFonts w:ascii="Arial" w:eastAsia="Arial" w:hAnsi="Arial" w:cs="Arial"/>
      <w:sz w:val="34"/>
    </w:rPr>
  </w:style>
  <w:style w:type="character" w:customStyle="1" w:styleId="Nagwek3Znak">
    <w:name w:val="Nagłówek 3 Znak"/>
    <w:basedOn w:val="Domylnaczcionkaakapitu"/>
    <w:link w:val="Nagwek3"/>
    <w:uiPriority w:val="9"/>
    <w:qFormat/>
    <w:rPr>
      <w:rFonts w:ascii="Arial" w:eastAsia="Arial" w:hAnsi="Arial" w:cs="Arial"/>
      <w:sz w:val="30"/>
      <w:szCs w:val="30"/>
    </w:rPr>
  </w:style>
  <w:style w:type="character" w:customStyle="1" w:styleId="Nagwek4Znak">
    <w:name w:val="Nagłówek 4 Znak"/>
    <w:basedOn w:val="Domylnaczcionkaakapitu"/>
    <w:uiPriority w:val="9"/>
    <w:qFormat/>
    <w:rPr>
      <w:rFonts w:ascii="Arial" w:eastAsia="Arial" w:hAnsi="Arial" w:cs="Arial"/>
      <w:b/>
      <w:bCs/>
      <w:sz w:val="26"/>
      <w:szCs w:val="26"/>
    </w:rPr>
  </w:style>
  <w:style w:type="character" w:customStyle="1" w:styleId="Nagwek5Znak">
    <w:name w:val="Nagłówek 5 Znak"/>
    <w:basedOn w:val="Domylnaczcionkaakapitu"/>
    <w:uiPriority w:val="9"/>
    <w:qFormat/>
    <w:rPr>
      <w:rFonts w:ascii="Arial" w:eastAsia="Arial" w:hAnsi="Arial" w:cs="Arial"/>
      <w:b/>
      <w:bCs/>
    </w:rPr>
  </w:style>
  <w:style w:type="character" w:customStyle="1" w:styleId="Nagwek6Znak">
    <w:name w:val="Nagłówek 6 Znak"/>
    <w:basedOn w:val="Domylnaczcionkaakapitu"/>
    <w:link w:val="Nagwek6"/>
    <w:uiPriority w:val="9"/>
    <w:qFormat/>
    <w:rPr>
      <w:rFonts w:ascii="Arial" w:eastAsia="Arial" w:hAnsi="Arial" w:cs="Arial"/>
      <w:b/>
      <w:bCs/>
      <w:sz w:val="22"/>
      <w:szCs w:val="22"/>
    </w:rPr>
  </w:style>
  <w:style w:type="character" w:customStyle="1" w:styleId="Nagwek7Znak">
    <w:name w:val="Nagłówek 7 Znak"/>
    <w:basedOn w:val="Domylnaczcionkaakapitu"/>
    <w:link w:val="Nagwek7"/>
    <w:uiPriority w:val="9"/>
    <w:qFormat/>
    <w:rPr>
      <w:rFonts w:ascii="Arial" w:eastAsia="Arial" w:hAnsi="Arial" w:cs="Arial"/>
      <w:b/>
      <w:bCs/>
      <w:i/>
      <w:iCs/>
      <w:sz w:val="22"/>
      <w:szCs w:val="22"/>
    </w:rPr>
  </w:style>
  <w:style w:type="character" w:customStyle="1" w:styleId="Nagwek8Znak">
    <w:name w:val="Nagłówek 8 Znak"/>
    <w:basedOn w:val="Domylnaczcionkaakapitu"/>
    <w:link w:val="Nagwek8"/>
    <w:uiPriority w:val="9"/>
    <w:qFormat/>
    <w:rPr>
      <w:rFonts w:ascii="Arial" w:eastAsia="Arial" w:hAnsi="Arial" w:cs="Arial"/>
      <w:i/>
      <w:iCs/>
      <w:sz w:val="22"/>
      <w:szCs w:val="22"/>
    </w:rPr>
  </w:style>
  <w:style w:type="character" w:customStyle="1" w:styleId="Nagwek9Znak">
    <w:name w:val="Nagłówek 9 Znak"/>
    <w:basedOn w:val="Domylnaczcionkaakapitu"/>
    <w:link w:val="Nagwek9"/>
    <w:uiPriority w:val="9"/>
    <w:qFormat/>
    <w:rPr>
      <w:rFonts w:ascii="Arial" w:eastAsia="Arial" w:hAnsi="Arial" w:cs="Arial"/>
      <w:i/>
      <w:iCs/>
      <w:sz w:val="21"/>
      <w:szCs w:val="21"/>
    </w:rPr>
  </w:style>
  <w:style w:type="character" w:customStyle="1" w:styleId="TytuZnak">
    <w:name w:val="Tytuł Znak"/>
    <w:basedOn w:val="Domylnaczcionkaakapitu"/>
    <w:uiPriority w:val="10"/>
    <w:qFormat/>
    <w:rPr>
      <w:sz w:val="48"/>
      <w:szCs w:val="48"/>
    </w:rPr>
  </w:style>
  <w:style w:type="character" w:customStyle="1" w:styleId="PodtytuZnak">
    <w:name w:val="Podtytuł Znak"/>
    <w:basedOn w:val="Domylnaczcionkaakapitu"/>
    <w:uiPriority w:val="11"/>
    <w:qFormat/>
  </w:style>
  <w:style w:type="character" w:customStyle="1" w:styleId="CytatZnak">
    <w:name w:val="Cytat Znak"/>
    <w:basedOn w:val="Domylnaczcionkaakapitu"/>
    <w:link w:val="Cytat"/>
    <w:uiPriority w:val="29"/>
    <w:qFormat/>
    <w:rPr>
      <w:i/>
    </w:rPr>
  </w:style>
  <w:style w:type="character" w:customStyle="1" w:styleId="CytatintensywnyZnak">
    <w:name w:val="Cytat intensywny Znak"/>
    <w:basedOn w:val="Domylnaczcionkaakapitu"/>
    <w:link w:val="Cytatintensywny"/>
    <w:uiPriority w:val="30"/>
    <w:qFormat/>
    <w:rPr>
      <w:i/>
    </w:rPr>
  </w:style>
  <w:style w:type="character" w:customStyle="1" w:styleId="HeaderChar">
    <w:name w:val="Header Char"/>
    <w:basedOn w:val="Domylnaczcionkaakapitu"/>
    <w:uiPriority w:val="99"/>
    <w:qFormat/>
  </w:style>
  <w:style w:type="character" w:customStyle="1" w:styleId="FooterChar">
    <w:name w:val="Footer Char"/>
    <w:basedOn w:val="Domylnaczcionkaakapitu"/>
    <w:uiPriority w:val="99"/>
    <w:qFormat/>
  </w:style>
  <w:style w:type="character" w:customStyle="1" w:styleId="CaptionChar">
    <w:name w:val="Caption Char"/>
    <w:qFormat/>
  </w:style>
  <w:style w:type="character" w:customStyle="1" w:styleId="FootnoteTextChar">
    <w:name w:val="Footnote Text Char"/>
    <w:basedOn w:val="Domylnaczcionkaakapitu"/>
    <w:qFormat/>
    <w:rPr>
      <w:sz w:val="18"/>
    </w:rPr>
  </w:style>
  <w:style w:type="character" w:customStyle="1" w:styleId="EndnoteTextChar">
    <w:name w:val="Endnote Text Char"/>
    <w:qFormat/>
    <w:rPr>
      <w:sz w:val="20"/>
    </w:rPr>
  </w:style>
  <w:style w:type="character" w:customStyle="1" w:styleId="FontStyle11">
    <w:name w:val="Font Style11"/>
    <w:qFormat/>
    <w:rPr>
      <w:rFonts w:ascii="Sylfaen" w:hAnsi="Sylfaen" w:cs="Sylfaen"/>
      <w:sz w:val="18"/>
      <w:szCs w:val="18"/>
    </w:rPr>
  </w:style>
  <w:style w:type="character" w:customStyle="1" w:styleId="FontStyle12">
    <w:name w:val="Font Style12"/>
    <w:qFormat/>
    <w:rPr>
      <w:rFonts w:ascii="Sylfaen" w:hAnsi="Sylfaen" w:cs="Sylfaen"/>
      <w:b/>
      <w:bCs/>
      <w:sz w:val="18"/>
      <w:szCs w:val="18"/>
    </w:rPr>
  </w:style>
  <w:style w:type="character" w:customStyle="1" w:styleId="label">
    <w:name w:val="label"/>
    <w:uiPriority w:val="99"/>
    <w:qFormat/>
  </w:style>
  <w:style w:type="character" w:customStyle="1" w:styleId="jlqj4b">
    <w:name w:val="jlqj4b"/>
    <w:qFormat/>
  </w:style>
  <w:style w:type="character" w:customStyle="1" w:styleId="HTML-wstpniesformatowanyZnak">
    <w:name w:val="HTML - wstępnie sformatowany Znak"/>
    <w:aliases w:val="Знак Znak,Стандартный HTML1 Znak"/>
    <w:basedOn w:val="Domylnaczcionkaakapitu"/>
    <w:link w:val="HTML-wstpniesformatowany"/>
    <w:uiPriority w:val="99"/>
    <w:qFormat/>
    <w:rPr>
      <w:rFonts w:ascii="Courier New" w:hAnsi="Courier New" w:cs="Courier New"/>
      <w:sz w:val="20"/>
      <w:szCs w:val="20"/>
    </w:rPr>
  </w:style>
  <w:style w:type="character" w:customStyle="1" w:styleId="viiyi">
    <w:name w:val="viiyi"/>
    <w:uiPriority w:val="99"/>
    <w:qFormat/>
  </w:style>
  <w:style w:type="character" w:customStyle="1" w:styleId="rynqvb">
    <w:name w:val="rynqvb"/>
    <w:basedOn w:val="Domylnaczcionkaakapitu"/>
    <w:qFormat/>
  </w:style>
  <w:style w:type="character" w:customStyle="1" w:styleId="TekstpodstawowywcityZnak">
    <w:name w:val="Tekst podstawowy wcięty Znak"/>
    <w:basedOn w:val="Domylnaczcionkaakapitu"/>
    <w:qFormat/>
    <w:rPr>
      <w:rFonts w:ascii="Times New Roman" w:eastAsia="Times New Roman" w:hAnsi="Times New Roman" w:cs="Mangal"/>
      <w:sz w:val="28"/>
      <w:szCs w:val="28"/>
    </w:rPr>
  </w:style>
  <w:style w:type="character" w:customStyle="1" w:styleId="apple-style-span">
    <w:name w:val="apple-style-span"/>
    <w:uiPriority w:val="99"/>
    <w:qFormat/>
  </w:style>
  <w:style w:type="character" w:customStyle="1" w:styleId="hwtze">
    <w:name w:val="hwtze"/>
    <w:basedOn w:val="Domylnaczcionkaakapitu"/>
    <w:qFormat/>
  </w:style>
  <w:style w:type="character" w:customStyle="1" w:styleId="Nagwek2Znak">
    <w:name w:val="Nagłówek 2 Znak"/>
    <w:basedOn w:val="Domylnaczcionkaakapitu"/>
    <w:link w:val="Nagwek2"/>
    <w:uiPriority w:val="9"/>
    <w:qFormat/>
    <w:rPr>
      <w:b/>
      <w:bCs/>
      <w:sz w:val="36"/>
      <w:szCs w:val="36"/>
    </w:rPr>
  </w:style>
  <w:style w:type="character" w:customStyle="1" w:styleId="tm61">
    <w:name w:val="tm61"/>
    <w:qFormat/>
    <w:rPr>
      <w:sz w:val="22"/>
      <w:szCs w:val="22"/>
    </w:rPr>
  </w:style>
  <w:style w:type="character" w:customStyle="1" w:styleId="tm81">
    <w:name w:val="tm81"/>
    <w:qFormat/>
    <w:rPr>
      <w:sz w:val="24"/>
      <w:szCs w:val="24"/>
    </w:rPr>
  </w:style>
  <w:style w:type="character" w:customStyle="1" w:styleId="Nagwek1Znak">
    <w:name w:val="Nagłówek 1 Znak"/>
    <w:basedOn w:val="Domylnaczcionkaakapitu"/>
    <w:link w:val="Nagwek1"/>
    <w:uiPriority w:val="9"/>
    <w:qFormat/>
    <w:rPr>
      <w:rFonts w:ascii="Arial" w:eastAsia="Arial" w:hAnsi="Arial" w:cs="Arial"/>
      <w:sz w:val="40"/>
      <w:szCs w:val="40"/>
    </w:rPr>
  </w:style>
  <w:style w:type="character" w:customStyle="1" w:styleId="TekstprzypisukocowegoZnak">
    <w:name w:val="Tekst przypisu końcowego Znak"/>
    <w:basedOn w:val="Domylnaczcionkaakapitu"/>
    <w:uiPriority w:val="99"/>
    <w:qFormat/>
    <w:rPr>
      <w:sz w:val="20"/>
    </w:rPr>
  </w:style>
  <w:style w:type="character" w:customStyle="1" w:styleId="title-text">
    <w:name w:val="title-text"/>
    <w:basedOn w:val="Domylnaczcionkaakapitu"/>
    <w:qFormat/>
    <w:rPr>
      <w:rFonts w:ascii="Times New Roman" w:eastAsia="Times New Roman" w:hAnsi="Times New Roman" w:cs="Times New Roman"/>
      <w:sz w:val="22"/>
      <w:szCs w:val="22"/>
    </w:rPr>
  </w:style>
  <w:style w:type="character" w:customStyle="1" w:styleId="anchor-text">
    <w:name w:val="anchor-text"/>
    <w:basedOn w:val="Domylnaczcionkaakapitu"/>
    <w:qFormat/>
    <w:rPr>
      <w:rFonts w:ascii="Times New Roman" w:eastAsia="Times New Roman" w:hAnsi="Times New Roman" w:cs="Times New Roman"/>
      <w:sz w:val="22"/>
      <w:szCs w:val="22"/>
    </w:rPr>
  </w:style>
  <w:style w:type="character" w:customStyle="1" w:styleId="given-name">
    <w:name w:val="given-name"/>
    <w:basedOn w:val="Domylnaczcionkaakapitu"/>
    <w:qFormat/>
    <w:rPr>
      <w:rFonts w:ascii="Times New Roman" w:eastAsia="Times New Roman" w:hAnsi="Times New Roman" w:cs="Times New Roman"/>
      <w:sz w:val="22"/>
      <w:szCs w:val="22"/>
    </w:rPr>
  </w:style>
  <w:style w:type="character" w:customStyle="1" w:styleId="text">
    <w:name w:val="text"/>
    <w:basedOn w:val="Domylnaczcionkaakapitu"/>
    <w:qFormat/>
    <w:rPr>
      <w:rFonts w:ascii="Times New Roman" w:eastAsia="Times New Roman" w:hAnsi="Times New Roman" w:cs="Times New Roman"/>
      <w:sz w:val="22"/>
      <w:szCs w:val="22"/>
    </w:rPr>
  </w:style>
  <w:style w:type="character" w:customStyle="1" w:styleId="react-xocs-alternative-link">
    <w:name w:val="react-xocs-alternative-link"/>
    <w:basedOn w:val="Domylnaczcionkaakapitu"/>
    <w:qFormat/>
    <w:rPr>
      <w:rFonts w:ascii="Times New Roman" w:eastAsia="Times New Roman" w:hAnsi="Times New Roman" w:cs="Times New Roman"/>
      <w:sz w:val="22"/>
      <w:szCs w:val="22"/>
    </w:rPr>
  </w:style>
  <w:style w:type="character" w:customStyle="1" w:styleId="BalloonTextChar">
    <w:name w:val="Balloon Text Char"/>
    <w:basedOn w:val="Domylnaczcionkaakapitu"/>
    <w:qFormat/>
    <w:rPr>
      <w:rFonts w:ascii="Tahoma" w:hAnsi="Tahoma" w:cs="Tahoma"/>
      <w:sz w:val="16"/>
      <w:szCs w:val="16"/>
    </w:rPr>
  </w:style>
  <w:style w:type="character" w:customStyle="1" w:styleId="accordion-tabbedtab-mobile">
    <w:name w:val="accordion-tabbed__tab-mobile"/>
    <w:basedOn w:val="Domylnaczcionkaakapitu"/>
    <w:qFormat/>
    <w:rPr>
      <w:rFonts w:ascii="Times New Roman" w:eastAsia="Times New Roman" w:hAnsi="Times New Roman" w:cs="Times New Roman"/>
      <w:sz w:val="22"/>
      <w:szCs w:val="22"/>
    </w:rPr>
  </w:style>
  <w:style w:type="character" w:customStyle="1" w:styleId="comma-separator">
    <w:name w:val="comma-separator"/>
    <w:basedOn w:val="Domylnaczcionkaakapitu"/>
    <w:qFormat/>
    <w:rPr>
      <w:rFonts w:ascii="Times New Roman" w:eastAsia="Times New Roman" w:hAnsi="Times New Roman" w:cs="Times New Roman"/>
      <w:sz w:val="22"/>
      <w:szCs w:val="22"/>
    </w:rPr>
  </w:style>
  <w:style w:type="character" w:customStyle="1" w:styleId="cit">
    <w:name w:val="cit"/>
    <w:basedOn w:val="Domylnaczcionkaakapitu"/>
    <w:qFormat/>
    <w:rPr>
      <w:rFonts w:ascii="Times New Roman" w:eastAsia="Times New Roman" w:hAnsi="Times New Roman" w:cs="Times New Roman"/>
      <w:sz w:val="22"/>
      <w:szCs w:val="22"/>
    </w:rPr>
  </w:style>
  <w:style w:type="character" w:customStyle="1" w:styleId="citation-doi">
    <w:name w:val="citation-doi"/>
    <w:basedOn w:val="Domylnaczcionkaakapitu"/>
    <w:qFormat/>
    <w:rPr>
      <w:rFonts w:ascii="Times New Roman" w:eastAsia="Times New Roman" w:hAnsi="Times New Roman" w:cs="Times New Roman"/>
      <w:sz w:val="22"/>
      <w:szCs w:val="22"/>
    </w:rPr>
  </w:style>
  <w:style w:type="character" w:customStyle="1" w:styleId="secondary-date">
    <w:name w:val="secondary-date"/>
    <w:basedOn w:val="Domylnaczcionkaakapitu"/>
    <w:qFormat/>
    <w:rPr>
      <w:rFonts w:ascii="Times New Roman" w:eastAsia="Times New Roman" w:hAnsi="Times New Roman" w:cs="Times New Roman"/>
      <w:sz w:val="22"/>
      <w:szCs w:val="22"/>
    </w:rPr>
  </w:style>
  <w:style w:type="character" w:customStyle="1" w:styleId="contribdegrees">
    <w:name w:val="contribdegrees"/>
    <w:basedOn w:val="Domylnaczcionkaakapitu"/>
    <w:qFormat/>
    <w:rPr>
      <w:rFonts w:ascii="Times New Roman" w:eastAsia="Times New Roman" w:hAnsi="Times New Roman" w:cs="Times New Roman"/>
      <w:sz w:val="22"/>
      <w:szCs w:val="22"/>
    </w:rPr>
  </w:style>
  <w:style w:type="character" w:customStyle="1" w:styleId="orcid-icon">
    <w:name w:val="orcid-icon"/>
    <w:basedOn w:val="Domylnaczcionkaakapitu"/>
    <w:qFormat/>
    <w:rPr>
      <w:rFonts w:ascii="Times New Roman" w:eastAsia="Times New Roman" w:hAnsi="Times New Roman" w:cs="Times New Roman"/>
      <w:sz w:val="22"/>
      <w:szCs w:val="22"/>
    </w:rPr>
  </w:style>
  <w:style w:type="character" w:customStyle="1" w:styleId="fm-role">
    <w:name w:val="fm-role"/>
    <w:basedOn w:val="Domylnaczcionkaakapitu"/>
    <w:qFormat/>
    <w:rPr>
      <w:rFonts w:ascii="Times New Roman" w:eastAsia="Times New Roman" w:hAnsi="Times New Roman" w:cs="Times New Roman"/>
      <w:sz w:val="22"/>
      <w:szCs w:val="22"/>
    </w:rPr>
  </w:style>
  <w:style w:type="character" w:customStyle="1" w:styleId="al-author-delim">
    <w:name w:val="al-author-delim"/>
    <w:basedOn w:val="Domylnaczcionkaakapitu"/>
    <w:qFormat/>
    <w:rPr>
      <w:rFonts w:ascii="Times New Roman" w:eastAsia="Times New Roman" w:hAnsi="Times New Roman" w:cs="Times New Roman"/>
      <w:sz w:val="22"/>
      <w:szCs w:val="22"/>
    </w:rPr>
  </w:style>
  <w:style w:type="character" w:customStyle="1" w:styleId="author0">
    <w:name w:val="author"/>
    <w:basedOn w:val="Domylnaczcionkaakapitu"/>
    <w:qFormat/>
    <w:rPr>
      <w:rFonts w:ascii="Times New Roman" w:eastAsia="Times New Roman" w:hAnsi="Times New Roman" w:cs="Times New Roman"/>
      <w:sz w:val="22"/>
      <w:szCs w:val="22"/>
    </w:rPr>
  </w:style>
  <w:style w:type="character" w:customStyle="1" w:styleId="articletitle">
    <w:name w:val="articletitle"/>
    <w:basedOn w:val="Domylnaczcionkaakapitu"/>
    <w:qFormat/>
    <w:rPr>
      <w:rFonts w:ascii="Times New Roman" w:eastAsia="Times New Roman" w:hAnsi="Times New Roman" w:cs="Times New Roman"/>
      <w:sz w:val="22"/>
      <w:szCs w:val="22"/>
    </w:rPr>
  </w:style>
  <w:style w:type="character" w:customStyle="1" w:styleId="pubyear">
    <w:name w:val="pubyear"/>
    <w:basedOn w:val="Domylnaczcionkaakapitu"/>
    <w:qFormat/>
    <w:rPr>
      <w:rFonts w:ascii="Times New Roman" w:eastAsia="Times New Roman" w:hAnsi="Times New Roman" w:cs="Times New Roman"/>
      <w:sz w:val="22"/>
      <w:szCs w:val="22"/>
    </w:rPr>
  </w:style>
  <w:style w:type="character" w:customStyle="1" w:styleId="vol">
    <w:name w:val="vol"/>
    <w:basedOn w:val="Domylnaczcionkaakapitu"/>
    <w:qFormat/>
    <w:rPr>
      <w:rFonts w:ascii="Times New Roman" w:eastAsia="Times New Roman" w:hAnsi="Times New Roman" w:cs="Times New Roman"/>
      <w:sz w:val="22"/>
      <w:szCs w:val="22"/>
    </w:rPr>
  </w:style>
  <w:style w:type="character" w:customStyle="1" w:styleId="pagefirst">
    <w:name w:val="pagefirst"/>
    <w:basedOn w:val="Domylnaczcionkaakapitu"/>
    <w:qFormat/>
    <w:rPr>
      <w:rFonts w:ascii="Times New Roman" w:eastAsia="Times New Roman" w:hAnsi="Times New Roman" w:cs="Times New Roman"/>
      <w:sz w:val="22"/>
      <w:szCs w:val="22"/>
    </w:rPr>
  </w:style>
  <w:style w:type="character" w:customStyle="1" w:styleId="pagelast">
    <w:name w:val="pagelast"/>
    <w:basedOn w:val="Domylnaczcionkaakapitu"/>
    <w:qFormat/>
    <w:rPr>
      <w:rFonts w:ascii="Times New Roman" w:eastAsia="Times New Roman" w:hAnsi="Times New Roman" w:cs="Times New Roman"/>
      <w:sz w:val="22"/>
      <w:szCs w:val="22"/>
    </w:rPr>
  </w:style>
  <w:style w:type="character" w:customStyle="1" w:styleId="HeaderChar1">
    <w:name w:val="Header Char1"/>
    <w:basedOn w:val="Domylnaczcionkaakapitu"/>
    <w:qFormat/>
    <w:rPr>
      <w:rFonts w:ascii="Times New Roman" w:eastAsia="Times New Roman" w:hAnsi="Times New Roman" w:cs="Times New Roman"/>
      <w:sz w:val="18"/>
      <w:szCs w:val="18"/>
    </w:rPr>
  </w:style>
  <w:style w:type="character" w:customStyle="1" w:styleId="FooterChar1">
    <w:name w:val="Footer Char1"/>
    <w:basedOn w:val="Domylnaczcionkaakapitu"/>
    <w:qFormat/>
    <w:rPr>
      <w:rFonts w:ascii="Times New Roman" w:eastAsia="Times New Roman" w:hAnsi="Times New Roman" w:cs="Times New Roman"/>
      <w:sz w:val="18"/>
      <w:szCs w:val="18"/>
    </w:rPr>
  </w:style>
  <w:style w:type="character" w:customStyle="1" w:styleId="Nierozpoznanawzmianka1">
    <w:name w:val="Nierozpoznana wzmianka1"/>
    <w:basedOn w:val="Domylnaczcionkaakapitu"/>
    <w:uiPriority w:val="99"/>
    <w:qFormat/>
    <w:rPr>
      <w:color w:val="605E5C"/>
      <w:shd w:val="clear" w:color="auto" w:fill="E1DFDD"/>
    </w:rPr>
  </w:style>
  <w:style w:type="character" w:customStyle="1" w:styleId="TekstpodstawowyZnak">
    <w:name w:val="Tekst podstawowy Znak"/>
    <w:basedOn w:val="Domylnaczcionkaakapitu"/>
    <w:qFormat/>
  </w:style>
  <w:style w:type="character" w:customStyle="1" w:styleId="y2iqfc">
    <w:name w:val="y2iqfc"/>
    <w:basedOn w:val="Domylnaczcionkaakapitu"/>
    <w:qFormat/>
    <w:rPr>
      <w:rFonts w:ascii="Arial" w:eastAsia="Arial" w:hAnsi="Arial" w:cs="Arial"/>
    </w:rPr>
  </w:style>
  <w:style w:type="character" w:customStyle="1" w:styleId="w7gcoc">
    <w:name w:val="w7gcoc"/>
    <w:basedOn w:val="Domylnaczcionkaakapitu"/>
    <w:qFormat/>
    <w:rPr>
      <w:rFonts w:ascii="Arial" w:eastAsia="Arial" w:hAnsi="Arial" w:cs="Arial"/>
    </w:rPr>
  </w:style>
  <w:style w:type="character" w:customStyle="1" w:styleId="gwp24d7e105gmail-apple-converted-space">
    <w:name w:val="gwp24d7e105_gmail-apple-converted-space"/>
    <w:basedOn w:val="Domylnaczcionkaakapitu"/>
    <w:qFormat/>
    <w:rPr>
      <w:rFonts w:ascii="Arial" w:eastAsia="Arial" w:hAnsi="Arial" w:cs="Arial"/>
    </w:rPr>
  </w:style>
  <w:style w:type="character" w:customStyle="1" w:styleId="TekstkomentarzaZnak">
    <w:name w:val="Tekst komentarza Znak"/>
    <w:basedOn w:val="Domylnaczcionkaakapitu"/>
    <w:uiPriority w:val="99"/>
    <w:qFormat/>
    <w:rPr>
      <w:sz w:val="20"/>
      <w:szCs w:val="20"/>
    </w:rPr>
  </w:style>
  <w:style w:type="character" w:customStyle="1" w:styleId="TematkomentarzaZnak">
    <w:name w:val="Temat komentarza Znak"/>
    <w:basedOn w:val="TekstkomentarzaZnak"/>
    <w:uiPriority w:val="99"/>
    <w:qFormat/>
    <w:rPr>
      <w:b/>
      <w:bCs/>
      <w:sz w:val="20"/>
      <w:szCs w:val="20"/>
    </w:rPr>
  </w:style>
  <w:style w:type="character" w:customStyle="1" w:styleId="TekstprzypisudolnegoZnak1">
    <w:name w:val="Tekst przypisu dolnego Znak1"/>
    <w:qFormat/>
    <w:rPr>
      <w:sz w:val="20"/>
      <w:szCs w:val="20"/>
    </w:rPr>
  </w:style>
  <w:style w:type="character" w:customStyle="1" w:styleId="Nierozpoznanawzmianka2">
    <w:name w:val="Nierozpoznana wzmianka2"/>
    <w:basedOn w:val="Domylnaczcionkaakapitu"/>
    <w:uiPriority w:val="99"/>
    <w:qFormat/>
    <w:rPr>
      <w:color w:val="605E5C"/>
      <w:shd w:val="clear" w:color="auto" w:fill="E1DFDD"/>
    </w:rPr>
  </w:style>
  <w:style w:type="character" w:styleId="Tekstzastpczy">
    <w:name w:val="Placeholder Text"/>
    <w:basedOn w:val="Domylnaczcionkaakapitu"/>
    <w:uiPriority w:val="99"/>
    <w:qFormat/>
    <w:rPr>
      <w:rFonts w:ascii="Times New Roman" w:eastAsia="Times New Roman" w:hAnsi="Times New Roman" w:cs="Times New Roman"/>
      <w:color w:val="808080"/>
      <w:sz w:val="22"/>
      <w:szCs w:val="22"/>
    </w:rPr>
  </w:style>
  <w:style w:type="character" w:customStyle="1" w:styleId="Wyrnienieintensywne1">
    <w:name w:val="Wyróżnienie intensywne1"/>
    <w:basedOn w:val="Domylnaczcionkaakapitu"/>
    <w:qFormat/>
    <w:rPr>
      <w:rFonts w:ascii="Times New Roman" w:eastAsia="Times New Roman" w:hAnsi="Times New Roman" w:cs="Times New Roman"/>
      <w:i/>
      <w:iCs/>
      <w:color w:val="376092"/>
      <w:sz w:val="24"/>
      <w:szCs w:val="24"/>
    </w:rPr>
  </w:style>
  <w:style w:type="character" w:customStyle="1" w:styleId="Odwoanieintensywne1">
    <w:name w:val="Odwołanie intensywne1"/>
    <w:basedOn w:val="Domylnaczcionkaakapitu"/>
    <w:qFormat/>
    <w:rPr>
      <w:rFonts w:ascii="Times New Roman" w:eastAsia="Times New Roman" w:hAnsi="Times New Roman" w:cs="Times New Roman"/>
      <w:b/>
      <w:bCs/>
      <w:smallCaps/>
      <w:color w:val="376092"/>
      <w:spacing w:val="5"/>
      <w:sz w:val="24"/>
      <w:szCs w:val="24"/>
    </w:rPr>
  </w:style>
  <w:style w:type="character" w:customStyle="1" w:styleId="ZagicieodgryformularzaZnak">
    <w:name w:val="Zagięcie od góry formularza Znak"/>
    <w:basedOn w:val="Domylnaczcionkaakapitu"/>
    <w:qFormat/>
    <w:rPr>
      <w:rFonts w:ascii="Arial" w:eastAsia="Times New Roman" w:hAnsi="Arial" w:cs="Arial"/>
      <w:vanish/>
      <w:sz w:val="16"/>
      <w:szCs w:val="16"/>
    </w:rPr>
  </w:style>
  <w:style w:type="character" w:customStyle="1" w:styleId="Znakinumeracji">
    <w:name w:val="Znaki numeracji"/>
    <w:qFormat/>
    <w:rPr>
      <w:rFonts w:ascii="Liberation Serif" w:eastAsia="NSimSun" w:hAnsi="Liberation Serif" w:cs="Arial"/>
      <w:sz w:val="24"/>
      <w:szCs w:val="24"/>
    </w:rPr>
  </w:style>
  <w:style w:type="character" w:customStyle="1" w:styleId="Znakiwypunktowania">
    <w:name w:val="Znaki wypunktowania"/>
    <w:qFormat/>
    <w:rPr>
      <w:rFonts w:ascii="OpenSymbol" w:eastAsia="OpenSymbol" w:hAnsi="OpenSymbol" w:cs="OpenSymbol"/>
      <w:sz w:val="24"/>
      <w:szCs w:val="24"/>
    </w:rPr>
  </w:style>
  <w:style w:type="character" w:customStyle="1" w:styleId="Brak">
    <w:name w:val="Brak"/>
    <w:qFormat/>
    <w:rPr>
      <w:rFonts w:ascii="Times New Roman" w:eastAsia="Arial Unicode MS" w:hAnsi="Times New Roman" w:cs="Times New Roman"/>
      <w:color w:val="auto"/>
      <w:spacing w:val="0"/>
      <w:sz w:val="20"/>
      <w:szCs w:val="20"/>
      <w:u w:val="none"/>
      <w:vertAlign w:val="baseline"/>
    </w:rPr>
  </w:style>
  <w:style w:type="character" w:customStyle="1" w:styleId="cze">
    <w:name w:val="Łącze"/>
    <w:qFormat/>
    <w:rPr>
      <w:rFonts w:ascii="Times New Roman" w:eastAsia="Arial Unicode MS" w:hAnsi="Times New Roman" w:cs="Times New Roman"/>
      <w:color w:val="0563C1"/>
      <w:u w:val="single"/>
    </w:rPr>
  </w:style>
  <w:style w:type="character" w:customStyle="1" w:styleId="Hyperlink0">
    <w:name w:val="Hyperlink.0"/>
    <w:basedOn w:val="Hipercze"/>
    <w:qFormat/>
    <w:rPr>
      <w:rFonts w:ascii="Times New Roman" w:eastAsia="Arial Unicode MS" w:hAnsi="Times New Roman"/>
      <w:color w:val="0000FF"/>
      <w:u w:val="single"/>
    </w:rPr>
  </w:style>
  <w:style w:type="character" w:customStyle="1" w:styleId="Hyperlink10">
    <w:name w:val="Hyperlink.1"/>
    <w:basedOn w:val="Hyperlink0"/>
    <w:qFormat/>
    <w:rPr>
      <w:rFonts w:ascii="Times New Roman" w:eastAsia="Arial Unicode MS" w:hAnsi="Times New Roman"/>
      <w:color w:val="0000FF"/>
      <w:u w:val="single"/>
    </w:rPr>
  </w:style>
  <w:style w:type="character" w:customStyle="1" w:styleId="Hyperlink2">
    <w:name w:val="Hyperlink.2"/>
    <w:basedOn w:val="Hyperlink0"/>
    <w:qFormat/>
    <w:rPr>
      <w:rFonts w:ascii="Times New Roman" w:eastAsia="Arial Unicode MS" w:hAnsi="Times New Roman"/>
      <w:color w:val="auto"/>
      <w:u w:val="single"/>
    </w:rPr>
  </w:style>
  <w:style w:type="character" w:customStyle="1" w:styleId="Hyperlink3">
    <w:name w:val="Hyperlink.3"/>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4">
    <w:name w:val="Hyperlink.4"/>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5">
    <w:name w:val="Hyperlink.5"/>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6">
    <w:name w:val="Hyperlink.6"/>
    <w:basedOn w:val="Brak"/>
    <w:qFormat/>
    <w:rPr>
      <w:rFonts w:ascii="Times New Roman" w:eastAsia="Arial Unicode MS" w:hAnsi="Times New Roman" w:cs="Times New Roman"/>
      <w:color w:val="auto"/>
      <w:spacing w:val="0"/>
      <w:sz w:val="20"/>
      <w:szCs w:val="20"/>
      <w:u w:val="single"/>
      <w:vertAlign w:val="baseline"/>
    </w:rPr>
  </w:style>
  <w:style w:type="character" w:customStyle="1" w:styleId="Hyperlink7">
    <w:name w:val="Hyperlink.7"/>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8">
    <w:name w:val="Hyperlink.8"/>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Hyperlink9">
    <w:name w:val="Hyperlink.9"/>
    <w:basedOn w:val="Brak"/>
    <w:qFormat/>
    <w:rPr>
      <w:rFonts w:ascii="Times New Roman" w:eastAsia="Arial Unicode MS" w:hAnsi="Times New Roman" w:cs="Times New Roman"/>
      <w:color w:val="000000"/>
      <w:spacing w:val="0"/>
      <w:sz w:val="20"/>
      <w:szCs w:val="20"/>
      <w:u w:val="single"/>
      <w:shd w:val="clear" w:color="auto" w:fill="FFFFFF"/>
      <w:vertAlign w:val="baseline"/>
    </w:rPr>
  </w:style>
  <w:style w:type="character" w:customStyle="1" w:styleId="apple-tab-span">
    <w:name w:val="apple-tab-span"/>
    <w:basedOn w:val="Domylnaczcionkaakapitu"/>
    <w:qFormat/>
    <w:rPr>
      <w:rFonts w:ascii="Arial" w:eastAsia="Arial" w:hAnsi="Arial" w:cs="Arial"/>
      <w:sz w:val="22"/>
      <w:szCs w:val="22"/>
    </w:rPr>
  </w:style>
  <w:style w:type="character" w:customStyle="1" w:styleId="apple-converted-space">
    <w:name w:val="apple-converted-space"/>
    <w:basedOn w:val="Domylnaczcionkaakapitu"/>
    <w:qFormat/>
    <w:rPr>
      <w:rFonts w:ascii="Calibri" w:eastAsia="SimSun" w:hAnsi="Calibri" w:cs="Times New Roman"/>
    </w:rPr>
  </w:style>
  <w:style w:type="character" w:customStyle="1" w:styleId="hgkelc">
    <w:name w:val="hgkelc"/>
    <w:basedOn w:val="Domylnaczcionkaakapitu"/>
    <w:qFormat/>
    <w:rPr>
      <w:rFonts w:ascii="Calibri" w:eastAsia="SimSun" w:hAnsi="Calibri" w:cs="Times New Roman"/>
    </w:rPr>
  </w:style>
  <w:style w:type="character" w:customStyle="1" w:styleId="yt-core-attributed-string--link-inherit-color">
    <w:name w:val="yt-core-attributed-string--link-inherit-color"/>
    <w:basedOn w:val="Domylnaczcionkaakapitu"/>
    <w:qFormat/>
    <w:rPr>
      <w:rFonts w:ascii="Calibri" w:eastAsia="SimSun" w:hAnsi="Calibri" w:cs="Times New Roman"/>
    </w:rPr>
  </w:style>
  <w:style w:type="character" w:customStyle="1" w:styleId="Heading3Char">
    <w:name w:val="Heading 3 Char"/>
    <w:basedOn w:val="Domylnaczcionkaakapitu"/>
    <w:uiPriority w:val="9"/>
    <w:qFormat/>
    <w:rPr>
      <w:rFonts w:ascii="Times New Roman" w:eastAsia="Times New Roman" w:hAnsi="Times New Roman" w:cs="Times New Roman"/>
      <w:color w:val="376092"/>
      <w:sz w:val="28"/>
      <w:szCs w:val="28"/>
    </w:rPr>
  </w:style>
  <w:style w:type="character" w:customStyle="1" w:styleId="Nagwek4Znak2">
    <w:name w:val="Nagłówek 4 Znak2"/>
    <w:basedOn w:val="Domylnaczcionkaakapitu"/>
    <w:link w:val="Nagwek4"/>
    <w:uiPriority w:val="9"/>
    <w:qFormat/>
    <w:rPr>
      <w:rFonts w:ascii="Times New Roman" w:eastAsia="Times New Roman" w:hAnsi="Times New Roman" w:cs="Times New Roman"/>
      <w:i/>
      <w:iCs/>
      <w:color w:val="376092"/>
      <w:sz w:val="24"/>
      <w:szCs w:val="24"/>
    </w:rPr>
  </w:style>
  <w:style w:type="character" w:customStyle="1" w:styleId="Nagwek5Znak1">
    <w:name w:val="Nagłówek 5 Znak1"/>
    <w:basedOn w:val="Domylnaczcionkaakapitu"/>
    <w:qFormat/>
    <w:rPr>
      <w:rFonts w:ascii="Times New Roman" w:eastAsia="Times New Roman" w:hAnsi="Times New Roman" w:cs="Times New Roman"/>
      <w:color w:val="376092"/>
      <w:sz w:val="24"/>
      <w:szCs w:val="24"/>
    </w:rPr>
  </w:style>
  <w:style w:type="character" w:customStyle="1" w:styleId="Nagwek6Znak1">
    <w:name w:val="Nagłówek 6 Znak1"/>
    <w:basedOn w:val="Domylnaczcionkaakapitu"/>
    <w:qFormat/>
    <w:rPr>
      <w:rFonts w:ascii="Times New Roman" w:eastAsia="Times New Roman" w:hAnsi="Times New Roman" w:cs="Times New Roman"/>
      <w:i/>
      <w:iCs/>
      <w:color w:val="595959"/>
      <w:sz w:val="24"/>
      <w:szCs w:val="24"/>
    </w:rPr>
  </w:style>
  <w:style w:type="character" w:customStyle="1" w:styleId="Nagwek7Znak1">
    <w:name w:val="Nagłówek 7 Znak1"/>
    <w:basedOn w:val="Domylnaczcionkaakapitu"/>
    <w:qFormat/>
    <w:rPr>
      <w:rFonts w:ascii="Times New Roman" w:eastAsia="Times New Roman" w:hAnsi="Times New Roman" w:cs="Times New Roman"/>
      <w:color w:val="595959"/>
      <w:sz w:val="24"/>
      <w:szCs w:val="24"/>
    </w:rPr>
  </w:style>
  <w:style w:type="character" w:customStyle="1" w:styleId="Nagwek8Znak1">
    <w:name w:val="Nagłówek 8 Znak1"/>
    <w:basedOn w:val="Domylnaczcionkaakapitu"/>
    <w:qFormat/>
    <w:rPr>
      <w:rFonts w:ascii="Times New Roman" w:eastAsia="Times New Roman" w:hAnsi="Times New Roman" w:cs="Times New Roman"/>
      <w:i/>
      <w:iCs/>
      <w:color w:val="262626"/>
      <w:sz w:val="24"/>
      <w:szCs w:val="24"/>
    </w:rPr>
  </w:style>
  <w:style w:type="character" w:customStyle="1" w:styleId="Nagwek9Znak1">
    <w:name w:val="Nagłówek 9 Znak1"/>
    <w:basedOn w:val="Domylnaczcionkaakapitu"/>
    <w:qFormat/>
    <w:rPr>
      <w:rFonts w:ascii="Times New Roman" w:eastAsia="Times New Roman" w:hAnsi="Times New Roman" w:cs="Times New Roman"/>
      <w:color w:val="262626"/>
      <w:sz w:val="24"/>
      <w:szCs w:val="24"/>
    </w:rPr>
  </w:style>
  <w:style w:type="character" w:customStyle="1" w:styleId="TitleChar">
    <w:name w:val="Title Char"/>
    <w:basedOn w:val="Domylnaczcionkaakapitu"/>
    <w:uiPriority w:val="10"/>
    <w:qFormat/>
    <w:rPr>
      <w:rFonts w:ascii="Times New Roman" w:eastAsia="Times New Roman" w:hAnsi="Times New Roman" w:cs="Times New Roman"/>
      <w:spacing w:val="-9"/>
      <w:sz w:val="56"/>
      <w:szCs w:val="56"/>
    </w:rPr>
  </w:style>
  <w:style w:type="character" w:customStyle="1" w:styleId="PodtytuZnak2">
    <w:name w:val="Podtytuł Znak2"/>
    <w:basedOn w:val="Domylnaczcionkaakapitu"/>
    <w:link w:val="Podtytu"/>
    <w:uiPriority w:val="11"/>
    <w:qFormat/>
    <w:rPr>
      <w:rFonts w:ascii="Times New Roman" w:eastAsia="Times New Roman" w:hAnsi="Times New Roman" w:cs="Times New Roman"/>
      <w:color w:val="595959"/>
      <w:spacing w:val="15"/>
      <w:sz w:val="28"/>
      <w:szCs w:val="28"/>
    </w:rPr>
  </w:style>
  <w:style w:type="character" w:customStyle="1" w:styleId="CytatZnak1">
    <w:name w:val="Cytat Znak1"/>
    <w:basedOn w:val="Domylnaczcionkaakapitu"/>
    <w:qFormat/>
    <w:rPr>
      <w:rFonts w:ascii="Times New Roman" w:eastAsia="Times New Roman" w:hAnsi="Times New Roman" w:cs="Times New Roman"/>
      <w:i/>
      <w:iCs/>
      <w:color w:val="404040"/>
      <w:sz w:val="24"/>
      <w:szCs w:val="24"/>
    </w:rPr>
  </w:style>
  <w:style w:type="character" w:customStyle="1" w:styleId="CytatintensywnyZnak1">
    <w:name w:val="Cytat intensywny Znak1"/>
    <w:basedOn w:val="Domylnaczcionkaakapitu"/>
    <w:qFormat/>
    <w:rPr>
      <w:rFonts w:ascii="Times New Roman" w:eastAsia="Times New Roman" w:hAnsi="Times New Roman" w:cs="Times New Roman"/>
      <w:i/>
      <w:iCs/>
      <w:color w:val="376092"/>
      <w:sz w:val="24"/>
      <w:szCs w:val="24"/>
    </w:rPr>
  </w:style>
  <w:style w:type="character" w:customStyle="1" w:styleId="Teksttreci0">
    <w:name w:val="Tekst treści_"/>
    <w:basedOn w:val="Domylnaczcionkaakapitu"/>
    <w:qFormat/>
    <w:rPr>
      <w:rFonts w:ascii="Times New Roman" w:eastAsia="Times New Roman" w:hAnsi="Times New Roman" w:cs="Times New Roman"/>
      <w:sz w:val="24"/>
      <w:szCs w:val="24"/>
    </w:rPr>
  </w:style>
  <w:style w:type="character" w:customStyle="1" w:styleId="Nagwek23">
    <w:name w:val="Nagłówek #2_"/>
    <w:basedOn w:val="Domylnaczcionkaakapitu"/>
    <w:qFormat/>
    <w:rPr>
      <w:rFonts w:ascii="Times New Roman" w:eastAsia="Times New Roman" w:hAnsi="Times New Roman" w:cs="Times New Roman"/>
      <w:b/>
      <w:bCs/>
      <w:sz w:val="24"/>
      <w:szCs w:val="24"/>
    </w:rPr>
  </w:style>
  <w:style w:type="character" w:customStyle="1" w:styleId="sr-only">
    <w:name w:val="sr-only"/>
    <w:basedOn w:val="Domylnaczcionkaakapitu"/>
    <w:qFormat/>
    <w:rPr>
      <w:rFonts w:ascii="Times New Roman" w:eastAsia="Times New Roman" w:hAnsi="Times New Roman" w:cs="Times New Roman"/>
      <w:sz w:val="24"/>
      <w:szCs w:val="24"/>
    </w:rPr>
  </w:style>
  <w:style w:type="character" w:customStyle="1" w:styleId="footnotedescriptionChar">
    <w:name w:val="footnote description Char"/>
    <w:qFormat/>
    <w:rPr>
      <w:rFonts w:ascii="Calibri" w:eastAsia="Calibri" w:hAnsi="Calibri" w:cs="Calibri"/>
      <w:color w:val="152443"/>
      <w:sz w:val="24"/>
      <w:szCs w:val="24"/>
    </w:rPr>
  </w:style>
  <w:style w:type="character" w:customStyle="1" w:styleId="footnotemark">
    <w:name w:val="footnote mark"/>
    <w:qFormat/>
    <w:rPr>
      <w:rFonts w:ascii="Calibri" w:eastAsia="Calibri" w:hAnsi="Calibri" w:cs="Calibri"/>
      <w:color w:val="000000"/>
      <w:sz w:val="20"/>
      <w:szCs w:val="24"/>
      <w:vertAlign w:val="superscript"/>
    </w:rPr>
  </w:style>
  <w:style w:type="character" w:customStyle="1" w:styleId="chapter-contribution-date">
    <w:name w:val="chapter-contribution-date"/>
    <w:basedOn w:val="Domylnaczcionkaakapitu"/>
    <w:qFormat/>
    <w:rPr>
      <w:rFonts w:ascii="Times New Roman" w:eastAsia="Times New Roman" w:hAnsi="Times New Roman" w:cs="Times New Roman"/>
      <w:sz w:val="22"/>
      <w:szCs w:val="22"/>
    </w:rPr>
  </w:style>
  <w:style w:type="character" w:customStyle="1" w:styleId="highwire-cite-article-as">
    <w:name w:val="highwire-cite-article-as"/>
    <w:basedOn w:val="Domylnaczcionkaakapitu"/>
    <w:qFormat/>
    <w:rPr>
      <w:rFonts w:ascii="Times New Roman" w:eastAsia="Times New Roman" w:hAnsi="Times New Roman" w:cs="Times New Roman"/>
      <w:sz w:val="22"/>
      <w:szCs w:val="22"/>
    </w:rPr>
  </w:style>
  <w:style w:type="character" w:customStyle="1" w:styleId="italic">
    <w:name w:val="italic"/>
    <w:basedOn w:val="Domylnaczcionkaakapitu"/>
    <w:qFormat/>
    <w:rPr>
      <w:rFonts w:ascii="Times New Roman" w:eastAsia="Times New Roman" w:hAnsi="Times New Roman" w:cs="Times New Roman"/>
      <w:sz w:val="22"/>
      <w:szCs w:val="22"/>
    </w:rPr>
  </w:style>
  <w:style w:type="character" w:customStyle="1" w:styleId="element-citation">
    <w:name w:val="element-citation"/>
    <w:basedOn w:val="Domylnaczcionkaakapitu"/>
    <w:qFormat/>
    <w:rPr>
      <w:rFonts w:ascii="Times New Roman" w:eastAsia="Times New Roman" w:hAnsi="Times New Roman" w:cs="Times New Roman"/>
      <w:sz w:val="22"/>
      <w:szCs w:val="22"/>
    </w:rPr>
  </w:style>
  <w:style w:type="character" w:customStyle="1" w:styleId="ref-journal">
    <w:name w:val="ref-journal"/>
    <w:basedOn w:val="Domylnaczcionkaakapitu"/>
    <w:uiPriority w:val="99"/>
    <w:qFormat/>
    <w:rPr>
      <w:rFonts w:ascii="Times New Roman" w:eastAsia="Times New Roman" w:hAnsi="Times New Roman" w:cs="Times New Roman"/>
      <w:sz w:val="22"/>
      <w:szCs w:val="22"/>
    </w:rPr>
  </w:style>
  <w:style w:type="character" w:customStyle="1" w:styleId="ref-vol">
    <w:name w:val="ref-vol"/>
    <w:basedOn w:val="Domylnaczcionkaakapitu"/>
    <w:uiPriority w:val="99"/>
    <w:qFormat/>
    <w:rPr>
      <w:rFonts w:ascii="Times New Roman" w:eastAsia="Times New Roman" w:hAnsi="Times New Roman" w:cs="Times New Roman"/>
      <w:sz w:val="22"/>
      <w:szCs w:val="22"/>
    </w:rPr>
  </w:style>
  <w:style w:type="character" w:customStyle="1" w:styleId="author-sup-separator">
    <w:name w:val="author-sup-separator"/>
    <w:basedOn w:val="Domylnaczcionkaakapitu"/>
    <w:qFormat/>
    <w:rPr>
      <w:rFonts w:ascii="Times New Roman" w:eastAsia="Times New Roman" w:hAnsi="Times New Roman" w:cs="Times New Roman"/>
      <w:sz w:val="22"/>
      <w:szCs w:val="22"/>
    </w:rPr>
  </w:style>
  <w:style w:type="character" w:customStyle="1" w:styleId="comma">
    <w:name w:val="comma"/>
    <w:basedOn w:val="Domylnaczcionkaakapitu"/>
    <w:qFormat/>
    <w:rPr>
      <w:rFonts w:ascii="Times New Roman" w:eastAsia="Times New Roman" w:hAnsi="Times New Roman" w:cs="Times New Roman"/>
      <w:sz w:val="22"/>
      <w:szCs w:val="22"/>
    </w:rPr>
  </w:style>
  <w:style w:type="character" w:customStyle="1" w:styleId="authors-list-item">
    <w:name w:val="authors-list-item"/>
    <w:basedOn w:val="Domylnaczcionkaakapitu"/>
    <w:qFormat/>
    <w:rPr>
      <w:rFonts w:ascii="Times New Roman" w:eastAsia="Times New Roman" w:hAnsi="Times New Roman" w:cs="Times New Roman"/>
      <w:sz w:val="22"/>
      <w:szCs w:val="22"/>
    </w:rPr>
  </w:style>
  <w:style w:type="character" w:customStyle="1" w:styleId="mixed-citation">
    <w:name w:val="mixed-citation"/>
    <w:basedOn w:val="Domylnaczcionkaakapitu"/>
    <w:qFormat/>
    <w:rPr>
      <w:rFonts w:ascii="Times New Roman" w:eastAsia="Times New Roman" w:hAnsi="Times New Roman" w:cs="Times New Roman"/>
      <w:sz w:val="22"/>
      <w:szCs w:val="22"/>
    </w:rPr>
  </w:style>
  <w:style w:type="character" w:customStyle="1" w:styleId="fm-vol-iss-date">
    <w:name w:val="fm-vol-iss-date"/>
    <w:basedOn w:val="Domylnaczcionkaakapitu"/>
    <w:qFormat/>
    <w:rPr>
      <w:rFonts w:ascii="Times New Roman" w:eastAsia="Times New Roman" w:hAnsi="Times New Roman" w:cs="Times New Roman"/>
      <w:sz w:val="22"/>
      <w:szCs w:val="22"/>
    </w:rPr>
  </w:style>
  <w:style w:type="character" w:customStyle="1" w:styleId="doi">
    <w:name w:val="doi"/>
    <w:basedOn w:val="Domylnaczcionkaakapitu"/>
    <w:qFormat/>
    <w:rPr>
      <w:rFonts w:ascii="Times New Roman" w:eastAsia="Times New Roman" w:hAnsi="Times New Roman" w:cs="Times New Roman"/>
      <w:sz w:val="22"/>
      <w:szCs w:val="22"/>
    </w:rPr>
  </w:style>
  <w:style w:type="character" w:customStyle="1" w:styleId="Mjstyl1">
    <w:name w:val="Mój styl 1"/>
    <w:basedOn w:val="Domylnaczcionkaakapitu"/>
    <w:qFormat/>
    <w:rPr>
      <w:rFonts w:ascii="Times New Roman" w:eastAsia="Times New Roman" w:hAnsi="Times New Roman" w:cs="Times New Roman"/>
      <w:sz w:val="24"/>
      <w:szCs w:val="22"/>
    </w:rPr>
  </w:style>
  <w:style w:type="character" w:customStyle="1" w:styleId="BibliographyZnak">
    <w:name w:val="Bibliography Znak"/>
    <w:basedOn w:val="Domylnaczcionkaakapitu"/>
    <w:qFormat/>
    <w:rPr>
      <w:rFonts w:ascii="Times New Roman" w:eastAsia="Times New Roman" w:hAnsi="Times New Roman" w:cs="Times New Roman"/>
      <w:sz w:val="24"/>
      <w:szCs w:val="24"/>
    </w:rPr>
  </w:style>
  <w:style w:type="character" w:customStyle="1" w:styleId="EndNoteBibliographyTitleZnak">
    <w:name w:val="EndNote Bibliography Title Znak"/>
    <w:basedOn w:val="Normalny1Znak"/>
    <w:link w:val="EndNoteBibliographyTitle"/>
    <w:qFormat/>
    <w:rPr>
      <w:rFonts w:ascii="Aptos" w:eastAsia="Arial" w:hAnsi="Aptos" w:cs="Arial"/>
      <w:sz w:val="22"/>
      <w:szCs w:val="22"/>
      <w:lang w:val="pl-PL" w:eastAsia="zh-CN" w:bidi="ar-SA"/>
    </w:rPr>
  </w:style>
  <w:style w:type="character" w:customStyle="1" w:styleId="Normalny1Znak">
    <w:name w:val="Normalny1 Znak"/>
    <w:basedOn w:val="Domylnaczcionkaakapitu"/>
    <w:link w:val="Normalny1"/>
    <w:qFormat/>
    <w:rPr>
      <w:rFonts w:ascii="Arial" w:eastAsia="Arial" w:hAnsi="Arial" w:cs="Arial"/>
      <w:sz w:val="22"/>
      <w:szCs w:val="22"/>
      <w:lang w:val="pl-PL" w:eastAsia="zh-CN" w:bidi="ar-SA"/>
    </w:rPr>
  </w:style>
  <w:style w:type="character" w:customStyle="1" w:styleId="EndNoteBibliographyZnak">
    <w:name w:val="EndNote Bibliography Znak"/>
    <w:basedOn w:val="Normalny1Znak"/>
    <w:link w:val="EndNoteBibliography"/>
    <w:qFormat/>
    <w:rPr>
      <w:rFonts w:ascii="Aptos" w:eastAsia="Arial" w:hAnsi="Aptos" w:cs="Arial"/>
      <w:sz w:val="22"/>
      <w:szCs w:val="22"/>
      <w:lang w:val="pl-PL" w:eastAsia="zh-CN" w:bidi="ar-SA"/>
    </w:rPr>
  </w:style>
  <w:style w:type="character" w:customStyle="1" w:styleId="text-token-text-secondary">
    <w:name w:val="text-token-text-secondary"/>
    <w:basedOn w:val="Domylnaczcionkaakapitu"/>
    <w:qFormat/>
    <w:rPr>
      <w:rFonts w:ascii="Times New Roman" w:eastAsia="Times New Roman" w:hAnsi="Times New Roman" w:cs="Times New Roman"/>
      <w:sz w:val="24"/>
      <w:szCs w:val="24"/>
    </w:rPr>
  </w:style>
  <w:style w:type="character" w:customStyle="1" w:styleId="Nierozpoznanawzmianka3">
    <w:name w:val="Nierozpoznana wzmianka3"/>
    <w:basedOn w:val="Domylnaczcionkaakapitu"/>
    <w:uiPriority w:val="99"/>
    <w:qFormat/>
    <w:rPr>
      <w:color w:val="605E5C"/>
      <w:shd w:val="clear" w:color="auto" w:fill="E1DFDD"/>
    </w:rPr>
  </w:style>
  <w:style w:type="character" w:customStyle="1" w:styleId="Wyrnienieintensywne2">
    <w:name w:val="Wyróżnienie intensywne2"/>
    <w:basedOn w:val="Domylnaczcionkaakapitu"/>
    <w:qFormat/>
    <w:rPr>
      <w:i/>
      <w:iCs/>
      <w:color w:val="376092"/>
    </w:rPr>
  </w:style>
  <w:style w:type="character" w:customStyle="1" w:styleId="Odwoanieintensywne2">
    <w:name w:val="Odwołanie intensywne2"/>
    <w:basedOn w:val="Domylnaczcionkaakapitu"/>
    <w:qFormat/>
    <w:rPr>
      <w:b/>
      <w:bCs/>
      <w:smallCaps/>
      <w:color w:val="376092"/>
      <w:spacing w:val="5"/>
    </w:rPr>
  </w:style>
  <w:style w:type="character" w:customStyle="1" w:styleId="CitaviBibliographyEntryChar">
    <w:name w:val="Citavi Bibliography Entry Char"/>
    <w:basedOn w:val="Domylnaczcionkaakapitu"/>
    <w:qFormat/>
    <w:rPr>
      <w:rFonts w:ascii="Times New Roman" w:eastAsia="Times New Roman" w:hAnsi="Times New Roman" w:cs="Times New Roman"/>
      <w:sz w:val="22"/>
      <w:szCs w:val="22"/>
    </w:rPr>
  </w:style>
  <w:style w:type="character" w:customStyle="1" w:styleId="CitaviBibliographyHeadingChar">
    <w:name w:val="Citavi Bibliography Heading Char"/>
    <w:basedOn w:val="Domylnaczcionkaakapitu"/>
    <w:qFormat/>
    <w:rPr>
      <w:rFonts w:ascii="Times New Roman" w:eastAsia="Times New Roman" w:hAnsi="Times New Roman" w:cs="Times New Roman"/>
      <w:color w:val="376092"/>
      <w:sz w:val="32"/>
      <w:szCs w:val="32"/>
    </w:rPr>
  </w:style>
  <w:style w:type="character" w:customStyle="1" w:styleId="EndNoteBibliography0">
    <w:name w:val="EndNote Bibliography 字符"/>
    <w:basedOn w:val="Domylnaczcionkaakapitu"/>
    <w:qFormat/>
    <w:rPr>
      <w:rFonts w:ascii="Calibri" w:hAnsi="Calibri" w:cs="Calibri"/>
      <w:szCs w:val="24"/>
    </w:rPr>
  </w:style>
  <w:style w:type="character" w:customStyle="1" w:styleId="NagwekZnak">
    <w:name w:val="Nagłówek Znak"/>
    <w:basedOn w:val="Domylnaczcionkaakapitu"/>
    <w:link w:val="Nagwek"/>
    <w:uiPriority w:val="99"/>
    <w:qFormat/>
    <w:rPr>
      <w:rFonts w:ascii="Liberation Sans" w:eastAsia="Microsoft YaHei" w:hAnsi="Liberation Sans" w:cs="Lucida Sans"/>
      <w:sz w:val="28"/>
      <w:szCs w:val="28"/>
    </w:rPr>
  </w:style>
  <w:style w:type="character" w:customStyle="1" w:styleId="StopkaZnak">
    <w:name w:val="Stopka Znak"/>
    <w:basedOn w:val="Domylnaczcionkaakapitu"/>
    <w:link w:val="Stopka"/>
    <w:uiPriority w:val="99"/>
    <w:qFormat/>
    <w:rPr>
      <w:sz w:val="18"/>
      <w:szCs w:val="18"/>
    </w:rPr>
  </w:style>
  <w:style w:type="character" w:customStyle="1" w:styleId="Nierozpoznanawzmianka4">
    <w:name w:val="Nierozpoznana wzmianka4"/>
    <w:basedOn w:val="Domylnaczcionkaakapitu"/>
    <w:uiPriority w:val="99"/>
    <w:qFormat/>
    <w:rPr>
      <w:color w:val="605E5C"/>
      <w:shd w:val="clear" w:color="auto" w:fill="E1DFDD"/>
    </w:rPr>
  </w:style>
  <w:style w:type="character" w:customStyle="1" w:styleId="Wyrnienieintensywne3">
    <w:name w:val="Wyróżnienie intensywne3"/>
    <w:basedOn w:val="Domylnaczcionkaakapitu"/>
    <w:qFormat/>
    <w:rPr>
      <w:rFonts w:ascii="Times New Roman" w:eastAsia="Times New Roman" w:hAnsi="Times New Roman" w:cs="Times New Roman"/>
      <w:i/>
      <w:iCs/>
      <w:color w:val="376092"/>
    </w:rPr>
  </w:style>
  <w:style w:type="character" w:customStyle="1" w:styleId="Odwoanieintensywne3">
    <w:name w:val="Odwołanie intensywne3"/>
    <w:basedOn w:val="Domylnaczcionkaakapitu"/>
    <w:qFormat/>
    <w:rPr>
      <w:rFonts w:ascii="Times New Roman" w:eastAsia="Times New Roman" w:hAnsi="Times New Roman" w:cs="Times New Roman"/>
      <w:b/>
      <w:bCs/>
      <w:smallCaps/>
      <w:color w:val="376092"/>
      <w:spacing w:val="5"/>
    </w:rPr>
  </w:style>
  <w:style w:type="character" w:customStyle="1" w:styleId="cf01">
    <w:name w:val="cf01"/>
    <w:basedOn w:val="Domylnaczcionkaakapitu"/>
    <w:qFormat/>
    <w:rPr>
      <w:rFonts w:ascii="Segoe UI" w:eastAsia="Times New Roman" w:hAnsi="Segoe UI" w:cs="Segoe UI"/>
      <w:sz w:val="18"/>
      <w:szCs w:val="18"/>
    </w:rPr>
  </w:style>
  <w:style w:type="character" w:customStyle="1" w:styleId="cf11">
    <w:name w:val="cf11"/>
    <w:basedOn w:val="Domylnaczcionkaakapitu"/>
    <w:qFormat/>
    <w:rPr>
      <w:rFonts w:ascii="Segoe UI" w:eastAsia="Times New Roman" w:hAnsi="Segoe UI" w:cs="Segoe UI"/>
      <w:i/>
      <w:iCs/>
      <w:sz w:val="18"/>
      <w:szCs w:val="18"/>
    </w:rPr>
  </w:style>
  <w:style w:type="character" w:customStyle="1" w:styleId="cf21">
    <w:name w:val="cf21"/>
    <w:basedOn w:val="Domylnaczcionkaakapitu"/>
    <w:qFormat/>
    <w:rPr>
      <w:rFonts w:ascii="Segoe UI" w:eastAsia="Times New Roman" w:hAnsi="Segoe UI" w:cs="Segoe UI"/>
      <w:b/>
      <w:bCs/>
      <w:sz w:val="18"/>
      <w:szCs w:val="18"/>
    </w:rPr>
  </w:style>
  <w:style w:type="character" w:customStyle="1" w:styleId="Wyrnienieintensywne4">
    <w:name w:val="Wyróżnienie intensywne4"/>
    <w:basedOn w:val="Domylnaczcionkaakapitu"/>
    <w:qFormat/>
    <w:rPr>
      <w:i/>
      <w:iCs/>
      <w:color w:val="376092"/>
    </w:rPr>
  </w:style>
  <w:style w:type="character" w:customStyle="1" w:styleId="Odwoanieintensywne4">
    <w:name w:val="Odwołanie intensywne4"/>
    <w:basedOn w:val="Domylnaczcionkaakapitu"/>
    <w:qFormat/>
    <w:rPr>
      <w:b/>
      <w:bCs/>
      <w:smallCaps/>
      <w:color w:val="376092"/>
      <w:spacing w:val="5"/>
    </w:rPr>
  </w:style>
  <w:style w:type="character" w:customStyle="1" w:styleId="Nierozpoznanawzmianka5">
    <w:name w:val="Nierozpoznana wzmianka5"/>
    <w:basedOn w:val="Domylnaczcionkaakapitu"/>
    <w:qFormat/>
    <w:rPr>
      <w:color w:val="605E5C"/>
      <w:shd w:val="clear" w:color="auto" w:fill="E1DFDD"/>
    </w:rPr>
  </w:style>
  <w:style w:type="character" w:customStyle="1" w:styleId="fontstyle01">
    <w:name w:val="fontstyle01"/>
    <w:basedOn w:val="Domylnaczcionkaakapitu"/>
    <w:qFormat/>
    <w:rPr>
      <w:rFonts w:ascii="TimesNewRomanPS-BoldMT" w:hAnsi="TimesNewRomanPS-BoldMT"/>
      <w:b/>
      <w:bCs/>
      <w:color w:val="000000"/>
      <w:sz w:val="24"/>
      <w:szCs w:val="24"/>
    </w:rPr>
  </w:style>
  <w:style w:type="character" w:customStyle="1" w:styleId="fontstyle21">
    <w:name w:val="fontstyle21"/>
    <w:basedOn w:val="Domylnaczcionkaakapitu"/>
    <w:qFormat/>
    <w:rPr>
      <w:rFonts w:ascii="TimesNewRomanPSMT" w:hAnsi="TimesNewRomanPSMT"/>
      <w:color w:val="000000"/>
      <w:sz w:val="24"/>
      <w:szCs w:val="24"/>
    </w:rPr>
  </w:style>
  <w:style w:type="character" w:customStyle="1" w:styleId="NagwekZnak1">
    <w:name w:val="Nagłówek Znak1"/>
    <w:basedOn w:val="Domylnaczcionkaakapitu"/>
    <w:qFormat/>
    <w:rPr>
      <w:rFonts w:ascii="Times New Roman" w:eastAsia="SimSun" w:hAnsi="Times New Roman" w:cs="Times New Roman"/>
      <w:sz w:val="24"/>
    </w:rPr>
  </w:style>
  <w:style w:type="character" w:customStyle="1" w:styleId="StopkaZnak1">
    <w:name w:val="Stopka Znak1"/>
    <w:basedOn w:val="Domylnaczcionkaakapitu"/>
    <w:qFormat/>
    <w:rPr>
      <w:rFonts w:ascii="Times New Roman" w:eastAsia="SimSun" w:hAnsi="Times New Roman" w:cs="Times New Roman"/>
      <w:sz w:val="24"/>
    </w:rPr>
  </w:style>
  <w:style w:type="character" w:customStyle="1" w:styleId="BodytextnoindentZnak">
    <w:name w:val="Body text no indent Znak"/>
    <w:basedOn w:val="Domylnaczcionkaakapitu"/>
    <w:qFormat/>
  </w:style>
  <w:style w:type="character" w:customStyle="1" w:styleId="BodytextindentZnak">
    <w:name w:val="Body text indent Znak"/>
    <w:basedOn w:val="Domylnaczcionkaakapitu"/>
    <w:qFormat/>
    <w:rPr>
      <w:szCs w:val="20"/>
    </w:rPr>
  </w:style>
  <w:style w:type="character" w:customStyle="1" w:styleId="BlockquotationZnak">
    <w:name w:val="Block quotation Znak"/>
    <w:basedOn w:val="Domylnaczcionkaakapitu"/>
    <w:qFormat/>
    <w:rPr>
      <w:sz w:val="20"/>
      <w:szCs w:val="20"/>
    </w:rPr>
  </w:style>
  <w:style w:type="character" w:customStyle="1" w:styleId="AkapitzlistZnak">
    <w:name w:val="Akapit z listą Znak"/>
    <w:basedOn w:val="Domylnaczcionkaakapitu"/>
    <w:qFormat/>
    <w:rPr>
      <w:rFonts w:ascii="Calibri" w:eastAsia="SimSun" w:hAnsi="Calibri" w:cs="Times New Roman"/>
      <w:sz w:val="22"/>
      <w:szCs w:val="22"/>
    </w:rPr>
  </w:style>
  <w:style w:type="character" w:customStyle="1" w:styleId="AkapitzlistZnak1">
    <w:name w:val="Akapit z listą Znak1"/>
    <w:basedOn w:val="Domylnaczcionkaakapitu"/>
    <w:qFormat/>
    <w:rPr>
      <w:rFonts w:ascii="Calibri" w:eastAsia="SimSun" w:hAnsi="Calibri" w:cs="Times New Roman"/>
      <w:sz w:val="22"/>
      <w:szCs w:val="22"/>
    </w:rPr>
  </w:style>
  <w:style w:type="character" w:customStyle="1" w:styleId="NumberedlistZnak">
    <w:name w:val="Numbered list Znak"/>
    <w:basedOn w:val="AkapitzlistZnak1"/>
    <w:qFormat/>
    <w:rPr>
      <w:rFonts w:ascii="Calibri" w:eastAsia="Times New Roman" w:hAnsi="Calibri" w:cs="Times New Roman"/>
      <w:sz w:val="24"/>
      <w:szCs w:val="24"/>
    </w:rPr>
  </w:style>
  <w:style w:type="character" w:customStyle="1" w:styleId="Numberedlist2Znak">
    <w:name w:val="Numbered list 2 Znak"/>
    <w:basedOn w:val="AkapitzlistZnak1"/>
    <w:qFormat/>
    <w:rPr>
      <w:rFonts w:ascii="Calibri" w:eastAsia="Times New Roman" w:hAnsi="Calibri" w:cs="Times New Roman"/>
      <w:sz w:val="24"/>
      <w:szCs w:val="24"/>
    </w:rPr>
  </w:style>
  <w:style w:type="character" w:customStyle="1" w:styleId="BulletedlistZnak">
    <w:name w:val="Bulleted list Znak"/>
    <w:basedOn w:val="AkapitzlistZnak1"/>
    <w:qFormat/>
    <w:rPr>
      <w:rFonts w:ascii="Calibri" w:eastAsia="Times New Roman" w:hAnsi="Calibri" w:cs="Times New Roman"/>
      <w:sz w:val="24"/>
      <w:szCs w:val="24"/>
    </w:rPr>
  </w:style>
  <w:style w:type="character" w:customStyle="1" w:styleId="TabletextZnak">
    <w:name w:val="Table text Znak"/>
    <w:basedOn w:val="Domylnaczcionkaakapitu"/>
    <w:qFormat/>
    <w:rPr>
      <w:sz w:val="20"/>
      <w:szCs w:val="20"/>
    </w:rPr>
  </w:style>
  <w:style w:type="character" w:customStyle="1" w:styleId="TekstdymkaZnak1">
    <w:name w:val="Tekst dymka Znak1"/>
    <w:basedOn w:val="Domylnaczcionkaakapitu"/>
    <w:qFormat/>
    <w:rPr>
      <w:rFonts w:ascii="Tahoma" w:eastAsia="SimSun" w:hAnsi="Tahoma" w:cs="Tahoma"/>
      <w:sz w:val="16"/>
      <w:szCs w:val="16"/>
    </w:rPr>
  </w:style>
  <w:style w:type="character" w:customStyle="1" w:styleId="TekstprzypisudolnegoZnak2">
    <w:name w:val="Tekst przypisu dolnego Znak2"/>
    <w:basedOn w:val="Domylnaczcionkaakapitu"/>
    <w:qFormat/>
    <w:rPr>
      <w:rFonts w:ascii="Times New Roman" w:eastAsia="SimSun" w:hAnsi="Times New Roman" w:cs="Times New Roman"/>
      <w:sz w:val="20"/>
      <w:szCs w:val="20"/>
    </w:rPr>
  </w:style>
  <w:style w:type="character" w:customStyle="1" w:styleId="Nagwek1Znak1">
    <w:name w:val="Nagłówek 1 Znak1"/>
    <w:basedOn w:val="Domylnaczcionkaakapitu"/>
    <w:qFormat/>
    <w:rPr>
      <w:rFonts w:ascii="Times New Roman" w:eastAsia="Cambria" w:hAnsi="Times New Roman" w:cs="Times New Roman"/>
      <w:b/>
      <w:sz w:val="24"/>
      <w:szCs w:val="24"/>
    </w:rPr>
  </w:style>
  <w:style w:type="character" w:customStyle="1" w:styleId="EndNoteBibliographyTitle0">
    <w:name w:val="EndNote Bibliography Title 字符"/>
    <w:basedOn w:val="Domylnaczcionkaakapitu"/>
    <w:qFormat/>
    <w:rPr>
      <w:rFonts w:ascii="Times New Roman" w:eastAsia="Times New Roman" w:hAnsi="Times New Roman" w:cs="Times New Roman"/>
      <w:sz w:val="24"/>
      <w:szCs w:val="22"/>
    </w:rPr>
  </w:style>
  <w:style w:type="character" w:customStyle="1" w:styleId="10">
    <w:name w:val="未处理的提及1"/>
    <w:basedOn w:val="Domylnaczcionkaakapitu"/>
    <w:qFormat/>
    <w:rPr>
      <w:rFonts w:ascii="Times New Roman" w:eastAsia="SimSun" w:hAnsi="Times New Roman" w:cs="Times New Roman"/>
      <w:color w:val="605E5C"/>
      <w:shd w:val="clear" w:color="auto" w:fill="E1DFDD"/>
    </w:rPr>
  </w:style>
  <w:style w:type="character" w:customStyle="1" w:styleId="UnresolvedMention1">
    <w:name w:val="Unresolved Mention1"/>
    <w:basedOn w:val="Domylnaczcionkaakapitu"/>
    <w:qFormat/>
    <w:rPr>
      <w:color w:val="605E5C"/>
      <w:shd w:val="clear" w:color="auto" w:fill="E1DFDD"/>
    </w:rPr>
  </w:style>
  <w:style w:type="character" w:customStyle="1" w:styleId="15222Char">
    <w:name w:val="样式 样式 样式 行距: 1.5 倍行距 首行缩进:  2 字符 + 小四 首行缩进:  2 字符 + 首行缩进:  2 字符 Char"/>
    <w:qFormat/>
    <w:rPr>
      <w:rFonts w:cs="SimSun"/>
      <w:sz w:val="24"/>
    </w:rPr>
  </w:style>
  <w:style w:type="character" w:customStyle="1" w:styleId="TekstprzypisudolnegoZnak">
    <w:name w:val="Tekst przypisu dolnego Znak"/>
    <w:basedOn w:val="Domylnaczcionkaakapitu"/>
    <w:link w:val="Tekstprzypisudolnego"/>
    <w:uiPriority w:val="99"/>
    <w:qFormat/>
    <w:rPr>
      <w:sz w:val="18"/>
    </w:rPr>
  </w:style>
  <w:style w:type="character" w:customStyle="1" w:styleId="Heading1Char1">
    <w:name w:val="Heading 1 Char1"/>
    <w:basedOn w:val="Domylnaczcionkaakapitu"/>
    <w:qFormat/>
    <w:rPr>
      <w:rFonts w:ascii="Times New Roman" w:eastAsia="SimHei" w:hAnsi="Times New Roman" w:cs="Times New Roman"/>
      <w:b/>
      <w:bCs/>
      <w:sz w:val="30"/>
      <w:szCs w:val="28"/>
    </w:rPr>
  </w:style>
  <w:style w:type="character" w:customStyle="1" w:styleId="Nagwek3Znak1">
    <w:name w:val="Nagłówek 3 Znak1"/>
    <w:basedOn w:val="Domylnaczcionkaakapitu"/>
    <w:qFormat/>
    <w:rPr>
      <w:rFonts w:ascii="Times New Roman" w:eastAsia="SimHei" w:hAnsi="Times New Roman" w:cs="Times New Roman"/>
      <w:b/>
      <w:bCs/>
      <w:sz w:val="24"/>
      <w:szCs w:val="32"/>
    </w:rPr>
  </w:style>
  <w:style w:type="character" w:customStyle="1" w:styleId="HeaderChar2">
    <w:name w:val="Header Char2"/>
    <w:basedOn w:val="Domylnaczcionkaakapitu"/>
    <w:qFormat/>
    <w:rPr>
      <w:rFonts w:ascii="Times New Roman" w:eastAsia="SimSun" w:hAnsi="Times New Roman" w:cs="Times New Roman"/>
      <w:sz w:val="18"/>
      <w:szCs w:val="18"/>
    </w:rPr>
  </w:style>
  <w:style w:type="character" w:customStyle="1" w:styleId="FooterChar2">
    <w:name w:val="Footer Char2"/>
    <w:basedOn w:val="Domylnaczcionkaakapitu"/>
    <w:qFormat/>
    <w:rPr>
      <w:rFonts w:ascii="Times New Roman" w:eastAsia="SimSun" w:hAnsi="Times New Roman" w:cs="Times New Roman"/>
      <w:sz w:val="18"/>
      <w:szCs w:val="18"/>
    </w:rPr>
  </w:style>
  <w:style w:type="character" w:customStyle="1" w:styleId="font11">
    <w:name w:val="font11"/>
    <w:basedOn w:val="Domylnaczcionkaakapitu"/>
    <w:qFormat/>
    <w:rPr>
      <w:rFonts w:ascii="SimSun" w:eastAsia="SimSun" w:hAnsi="SimSun" w:cs="SimSun"/>
      <w:color w:val="000000"/>
      <w:sz w:val="18"/>
      <w:szCs w:val="18"/>
      <w:u w:val="none"/>
    </w:rPr>
  </w:style>
  <w:style w:type="character" w:customStyle="1" w:styleId="font21">
    <w:name w:val="font21"/>
    <w:basedOn w:val="Domylnaczcionkaakapitu"/>
    <w:qFormat/>
    <w:rPr>
      <w:rFonts w:ascii="Times New Roman" w:eastAsia="SimSun" w:hAnsi="Times New Roman" w:cs="Times New Roman"/>
      <w:color w:val="000000"/>
      <w:sz w:val="18"/>
      <w:szCs w:val="18"/>
      <w:u w:val="none"/>
    </w:rPr>
  </w:style>
  <w:style w:type="character" w:customStyle="1" w:styleId="font31">
    <w:name w:val="font31"/>
    <w:basedOn w:val="Domylnaczcionkaakapitu"/>
    <w:qFormat/>
    <w:rPr>
      <w:rFonts w:ascii="SimSun" w:eastAsia="SimSun" w:hAnsi="SimSun" w:cs="SimSun"/>
      <w:color w:val="FFFFFF"/>
      <w:sz w:val="18"/>
      <w:szCs w:val="18"/>
      <w:u w:val="none"/>
    </w:rPr>
  </w:style>
  <w:style w:type="character" w:customStyle="1" w:styleId="Nagwek2Znak1">
    <w:name w:val="Nagłówek 2 Znak1"/>
    <w:basedOn w:val="Domylnaczcionkaakapitu"/>
    <w:qFormat/>
    <w:rPr>
      <w:rFonts w:ascii="Times New Roman" w:eastAsia="SimHei" w:hAnsi="Times New Roman" w:cs="SimSun"/>
      <w:b/>
      <w:sz w:val="28"/>
      <w:szCs w:val="22"/>
    </w:rPr>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IntenseEmphasis1">
    <w:name w:val="Intense Emphasis1"/>
    <w:basedOn w:val="Domylnaczcionkaakapitu"/>
    <w:qFormat/>
    <w:rPr>
      <w:rFonts w:ascii="Times New Roman" w:eastAsia="Times New Roman" w:hAnsi="Times New Roman"/>
      <w:i/>
      <w:iCs/>
      <w:color w:val="376092"/>
      <w:sz w:val="22"/>
      <w:szCs w:val="22"/>
    </w:rPr>
  </w:style>
  <w:style w:type="character" w:customStyle="1" w:styleId="IntenseReference1">
    <w:name w:val="Intense Reference1"/>
    <w:basedOn w:val="Domylnaczcionkaakapitu"/>
    <w:qFormat/>
    <w:rPr>
      <w:rFonts w:ascii="Times New Roman" w:eastAsia="Times New Roman" w:hAnsi="Times New Roman"/>
      <w:b/>
      <w:bCs/>
      <w:smallCaps/>
      <w:color w:val="376092"/>
      <w:spacing w:val="5"/>
      <w:sz w:val="22"/>
      <w:szCs w:val="22"/>
    </w:rPr>
  </w:style>
  <w:style w:type="character" w:customStyle="1" w:styleId="s1">
    <w:name w:val="s1"/>
    <w:basedOn w:val="Domylnaczcionkaakapitu"/>
    <w:qFormat/>
    <w:rPr>
      <w:rFonts w:ascii="Times New Roman" w:eastAsia="SimSun" w:hAnsi="Times New Roman" w:cs="Times New Roman"/>
      <w:sz w:val="28"/>
      <w:szCs w:val="28"/>
    </w:rPr>
  </w:style>
  <w:style w:type="character" w:customStyle="1" w:styleId="Nierozpoznanawzmianka6">
    <w:name w:val="Nierozpoznana wzmianka6"/>
    <w:basedOn w:val="Domylnaczcionkaakapitu"/>
    <w:qFormat/>
    <w:rPr>
      <w:color w:val="605E5C"/>
      <w:shd w:val="clear" w:color="auto" w:fill="E1DFDD"/>
    </w:rPr>
  </w:style>
  <w:style w:type="character" w:customStyle="1" w:styleId="ZwykytekstZnak">
    <w:name w:val="Zwykły tekst Znak"/>
    <w:basedOn w:val="Domylnaczcionkaakapitu"/>
    <w:qFormat/>
    <w:rPr>
      <w:rFonts w:ascii="Consolas" w:eastAsia="Times New Roman" w:hAnsi="Consolas"/>
      <w:sz w:val="21"/>
      <w:szCs w:val="21"/>
    </w:rPr>
  </w:style>
  <w:style w:type="character" w:customStyle="1" w:styleId="Wyrnienieintensywne5">
    <w:name w:val="Wyróżnienie intensywne5"/>
    <w:basedOn w:val="Domylnaczcionkaakapitu"/>
    <w:qFormat/>
    <w:rPr>
      <w:rFonts w:ascii="Times New Roman" w:eastAsia="Times New Roman" w:hAnsi="Times New Roman"/>
      <w:i/>
      <w:iCs/>
      <w:color w:val="376092"/>
      <w:sz w:val="24"/>
      <w:szCs w:val="24"/>
    </w:rPr>
  </w:style>
  <w:style w:type="character" w:customStyle="1" w:styleId="Odwoanieintensywne5">
    <w:name w:val="Odwołanie intensywne5"/>
    <w:basedOn w:val="Domylnaczcionkaakapitu"/>
    <w:qFormat/>
    <w:rPr>
      <w:rFonts w:ascii="Times New Roman" w:eastAsia="Times New Roman" w:hAnsi="Times New Roman"/>
      <w:b/>
      <w:bCs/>
      <w:smallCaps/>
      <w:color w:val="376092"/>
      <w:spacing w:val="5"/>
      <w:sz w:val="24"/>
      <w:szCs w:val="24"/>
    </w:rPr>
  </w:style>
  <w:style w:type="character" w:customStyle="1" w:styleId="UnresolvedMention2">
    <w:name w:val="Unresolved Mention2"/>
    <w:basedOn w:val="Domylnaczcionkaakapitu"/>
    <w:qFormat/>
    <w:rPr>
      <w:color w:val="605E5C"/>
      <w:shd w:val="clear" w:color="auto" w:fill="E1DFDD"/>
    </w:rPr>
  </w:style>
  <w:style w:type="character" w:customStyle="1" w:styleId="TekstkomentarzaZnak1">
    <w:name w:val="Tekst komentarza Znak1"/>
    <w:basedOn w:val="Domylnaczcionkaakapitu"/>
    <w:qFormat/>
    <w:rPr>
      <w:rFonts w:eastAsia="Times New Roman"/>
    </w:rPr>
  </w:style>
  <w:style w:type="character" w:customStyle="1" w:styleId="TematkomentarzaZnak1">
    <w:name w:val="Temat komentarza Znak1"/>
    <w:basedOn w:val="TekstkomentarzaZnak1"/>
    <w:qFormat/>
    <w:rPr>
      <w:rFonts w:eastAsia="Times New Roman"/>
      <w:b/>
      <w:bCs/>
    </w:rPr>
  </w:style>
  <w:style w:type="character" w:customStyle="1" w:styleId="IntenseEmphasis2">
    <w:name w:val="Intense Emphasis2"/>
    <w:basedOn w:val="Domylnaczcionkaakapitu"/>
    <w:qFormat/>
    <w:rPr>
      <w:i/>
      <w:iCs/>
      <w:color w:val="376092"/>
    </w:rPr>
  </w:style>
  <w:style w:type="character" w:customStyle="1" w:styleId="IntenseReference2">
    <w:name w:val="Intense Reference2"/>
    <w:basedOn w:val="Domylnaczcionkaakapitu"/>
    <w:qFormat/>
    <w:rPr>
      <w:b/>
      <w:bCs/>
      <w:smallCaps/>
      <w:color w:val="376092"/>
      <w:spacing w:val="5"/>
    </w:rPr>
  </w:style>
  <w:style w:type="character" w:customStyle="1" w:styleId="name">
    <w:name w:val="name"/>
    <w:basedOn w:val="Domylnaczcionkaakapitu"/>
    <w:uiPriority w:val="99"/>
    <w:qFormat/>
  </w:style>
  <w:style w:type="character" w:customStyle="1" w:styleId="url">
    <w:name w:val="url"/>
    <w:basedOn w:val="Domylnaczcionkaakapitu"/>
    <w:qFormat/>
  </w:style>
  <w:style w:type="character" w:customStyle="1" w:styleId="BrakA">
    <w:name w:val="Brak A"/>
    <w:qFormat/>
    <w:rPr>
      <w:rFonts w:ascii="Times New Roman" w:eastAsia="Arial Unicode MS" w:hAnsi="Times New Roman" w:cs="Times New Roman"/>
      <w:color w:val="auto"/>
      <w:spacing w:val="0"/>
      <w:sz w:val="20"/>
      <w:szCs w:val="20"/>
      <w:u w:val="none"/>
      <w:vertAlign w:val="baseline"/>
    </w:rPr>
  </w:style>
  <w:style w:type="character" w:customStyle="1" w:styleId="identifier">
    <w:name w:val="identifier"/>
    <w:basedOn w:val="Domylnaczcionkaakapitu"/>
    <w:qFormat/>
    <w:rPr>
      <w:rFonts w:ascii="Times New Roman" w:eastAsia="Times New Roman" w:hAnsi="Times New Roman"/>
      <w:sz w:val="24"/>
      <w:szCs w:val="24"/>
    </w:rPr>
  </w:style>
  <w:style w:type="character" w:customStyle="1" w:styleId="Nagwek4Znak1">
    <w:name w:val="Nagłówek 4 Znak1"/>
    <w:basedOn w:val="Domylnaczcionkaakapitu"/>
    <w:qFormat/>
    <w:rPr>
      <w:rFonts w:ascii="Arial" w:eastAsia="Arial" w:hAnsi="Arial"/>
      <w:b/>
      <w:bCs/>
      <w:i/>
      <w:iCs/>
      <w:color w:val="4F81BD"/>
    </w:rPr>
  </w:style>
  <w:style w:type="character" w:customStyle="1" w:styleId="PodtytuZnak1">
    <w:name w:val="Podtytuł Znak1"/>
    <w:basedOn w:val="Domylnaczcionkaakapitu"/>
    <w:qFormat/>
    <w:rPr>
      <w:rFonts w:ascii="Arial" w:eastAsia="Arial" w:hAnsi="Arial"/>
      <w:i/>
      <w:iCs/>
      <w:color w:val="4F81BD"/>
      <w:spacing w:val="15"/>
      <w:sz w:val="24"/>
      <w:szCs w:val="24"/>
    </w:rPr>
  </w:style>
  <w:style w:type="character" w:customStyle="1" w:styleId="TytuZnak1">
    <w:name w:val="Tytuł Znak1"/>
    <w:basedOn w:val="Domylnaczcionkaakapitu"/>
    <w:qFormat/>
    <w:rPr>
      <w:rFonts w:ascii="Arial" w:eastAsia="Arial" w:hAnsi="Arial"/>
      <w:color w:val="17375E"/>
      <w:spacing w:val="5"/>
      <w:sz w:val="52"/>
      <w:szCs w:val="52"/>
    </w:rPr>
  </w:style>
  <w:style w:type="character" w:customStyle="1" w:styleId="A5">
    <w:name w:val="A5"/>
    <w:qFormat/>
    <w:rPr>
      <w:rFonts w:ascii="Museo Sans 100" w:eastAsia="Times New Roman" w:hAnsi="Museo Sans 100" w:cs="Museo Sans 100"/>
      <w:color w:val="211D1E"/>
      <w:sz w:val="16"/>
      <w:szCs w:val="16"/>
    </w:rPr>
  </w:style>
  <w:style w:type="character" w:customStyle="1" w:styleId="overflow-hidden">
    <w:name w:val="overflow-hidden"/>
    <w:basedOn w:val="Domylnaczcionkaakapitu"/>
    <w:qFormat/>
    <w:rPr>
      <w:rFonts w:ascii="Times New Roman" w:eastAsia="Times New Roman" w:hAnsi="Times New Roman"/>
      <w:sz w:val="22"/>
      <w:szCs w:val="22"/>
    </w:rPr>
  </w:style>
  <w:style w:type="character" w:customStyle="1" w:styleId="pointer-events-none">
    <w:name w:val="pointer-events-none"/>
    <w:basedOn w:val="Domylnaczcionkaakapitu"/>
    <w:qFormat/>
    <w:rPr>
      <w:rFonts w:ascii="Times New Roman" w:eastAsia="Times New Roman" w:hAnsi="Times New Roman"/>
      <w:sz w:val="22"/>
      <w:szCs w:val="22"/>
    </w:rPr>
  </w:style>
  <w:style w:type="character" w:customStyle="1" w:styleId="ZagicieoddouformularzaZnak">
    <w:name w:val="Zagięcie od dołu formularza Znak"/>
    <w:basedOn w:val="Domylnaczcionkaakapitu"/>
    <w:qFormat/>
    <w:rPr>
      <w:rFonts w:ascii="Arial" w:eastAsia="Times New Roman" w:hAnsi="Arial" w:cs="Arial"/>
      <w:vanish/>
      <w:sz w:val="16"/>
      <w:szCs w:val="16"/>
    </w:rPr>
  </w:style>
  <w:style w:type="character" w:customStyle="1" w:styleId="id-label">
    <w:name w:val="id-label"/>
    <w:basedOn w:val="Domylnaczcionkaakapitu"/>
    <w:qFormat/>
    <w:rPr>
      <w:rFonts w:ascii="Times New Roman" w:eastAsia="Times New Roman" w:hAnsi="Times New Roman"/>
      <w:sz w:val="24"/>
      <w:szCs w:val="24"/>
    </w:rPr>
  </w:style>
  <w:style w:type="character" w:customStyle="1" w:styleId="czeinternetowe">
    <w:name w:val="Łącze internetowe"/>
    <w:qFormat/>
    <w:rPr>
      <w:rFonts w:ascii="Arial" w:eastAsia="Arial" w:hAnsi="Arial" w:cs="Arial"/>
      <w:color w:val="000080"/>
      <w:szCs w:val="22"/>
      <w:u w:val="single"/>
    </w:rPr>
  </w:style>
  <w:style w:type="character" w:customStyle="1" w:styleId="Style532">
    <w:name w:val="_Style 532"/>
    <w:qFormat/>
    <w:rPr>
      <w:rFonts w:ascii="Calibri" w:eastAsia="Calibri" w:hAnsi="Calibri" w:cs="Times New Roman"/>
      <w:i/>
      <w:iCs/>
      <w:color w:val="2F5496"/>
    </w:rPr>
  </w:style>
  <w:style w:type="character" w:customStyle="1" w:styleId="Style533">
    <w:name w:val="_Style 533"/>
    <w:qFormat/>
    <w:rPr>
      <w:rFonts w:ascii="Calibri" w:eastAsia="Calibri" w:hAnsi="Calibri" w:cs="Times New Roman"/>
      <w:b/>
      <w:bCs/>
      <w:smallCaps/>
      <w:color w:val="2F5496"/>
      <w:spacing w:val="214"/>
    </w:rPr>
  </w:style>
  <w:style w:type="character" w:customStyle="1" w:styleId="Style534">
    <w:name w:val="_Style 534"/>
    <w:qFormat/>
    <w:rPr>
      <w:rFonts w:ascii="Calibri" w:eastAsia="Calibri" w:hAnsi="Calibri" w:cs="Times New Roman"/>
      <w:color w:val="605E5C"/>
      <w:shd w:val="clear" w:color="auto" w:fill="E1DFDD"/>
    </w:rPr>
  </w:style>
  <w:style w:type="character" w:customStyle="1" w:styleId="ListLabel1">
    <w:name w:val="ListLabel 1"/>
    <w:qFormat/>
    <w:rPr>
      <w:rFonts w:ascii="Arial" w:eastAsia="Arial" w:hAnsi="Arial" w:cs="Arial"/>
      <w:sz w:val="22"/>
      <w:szCs w:val="22"/>
      <w:u w:val="none"/>
    </w:rPr>
  </w:style>
  <w:style w:type="character" w:customStyle="1" w:styleId="Internetlink">
    <w:name w:val="Internet link"/>
    <w:qFormat/>
    <w:rPr>
      <w:rFonts w:ascii="Arial" w:eastAsia="Arial" w:hAnsi="Arial" w:cs="Arial"/>
      <w:color w:val="000080"/>
      <w:sz w:val="22"/>
      <w:szCs w:val="22"/>
      <w:u w:val="single"/>
    </w:rPr>
  </w:style>
  <w:style w:type="character" w:customStyle="1" w:styleId="VisitedInternetLink">
    <w:name w:val="Visited Internet Link"/>
    <w:qFormat/>
    <w:rPr>
      <w:rFonts w:ascii="Arial" w:eastAsia="Arial" w:hAnsi="Arial" w:cs="Arial"/>
      <w:color w:val="800000"/>
      <w:sz w:val="22"/>
      <w:szCs w:val="22"/>
      <w:u w:val="single"/>
    </w:rPr>
  </w:style>
  <w:style w:type="character" w:customStyle="1" w:styleId="BulletSymbols">
    <w:name w:val="Bullet Symbols"/>
    <w:qFormat/>
    <w:rPr>
      <w:rFonts w:ascii="OpenSymbol" w:eastAsia="OpenSymbol" w:hAnsi="OpenSymbol" w:cs="OpenSymbol"/>
      <w:sz w:val="22"/>
      <w:szCs w:val="22"/>
    </w:rPr>
  </w:style>
  <w:style w:type="character" w:customStyle="1" w:styleId="StrongEmphasis">
    <w:name w:val="Strong Emphasis"/>
    <w:qFormat/>
    <w:rPr>
      <w:rFonts w:ascii="Arial" w:eastAsia="Arial" w:hAnsi="Arial" w:cs="Arial"/>
      <w:b/>
      <w:bCs/>
      <w:sz w:val="22"/>
      <w:szCs w:val="22"/>
    </w:rPr>
  </w:style>
  <w:style w:type="character" w:customStyle="1" w:styleId="s2">
    <w:name w:val="s2"/>
    <w:basedOn w:val="Domylnaczcionkaakapitu"/>
    <w:qFormat/>
    <w:rPr>
      <w:rFonts w:ascii="UICTFontTextStyleBody" w:eastAsia="Times New Roman" w:hAnsi="UICTFontTextStyleBody"/>
      <w:sz w:val="26"/>
      <w:szCs w:val="26"/>
    </w:rPr>
  </w:style>
  <w:style w:type="character" w:customStyle="1" w:styleId="ng-binding">
    <w:name w:val="ng-binding"/>
    <w:basedOn w:val="Domylnaczcionkaakapitu"/>
    <w:qFormat/>
  </w:style>
  <w:style w:type="character" w:customStyle="1" w:styleId="Nierozpoznanawzmianka7">
    <w:name w:val="Nierozpoznana wzmianka7"/>
    <w:basedOn w:val="Domylnaczcionkaakapitu"/>
    <w:qFormat/>
    <w:rPr>
      <w:color w:val="605E5C"/>
      <w:shd w:val="clear" w:color="auto" w:fill="E1DFDD"/>
    </w:rPr>
  </w:style>
  <w:style w:type="character" w:customStyle="1" w:styleId="EndNoteBibliographyChar">
    <w:name w:val="EndNote Bibliography Char"/>
    <w:basedOn w:val="Domylnaczcionkaakapitu"/>
    <w:qFormat/>
    <w:rPr>
      <w:rFonts w:ascii="Aptos" w:eastAsia="Times New Roman" w:hAnsi="Aptos"/>
      <w:sz w:val="24"/>
      <w:szCs w:val="24"/>
    </w:rPr>
  </w:style>
  <w:style w:type="character" w:customStyle="1" w:styleId="Wyrnienieintensywne6">
    <w:name w:val="Wyróżnienie intensywne6"/>
    <w:basedOn w:val="Domylnaczcionkaakapitu"/>
    <w:qFormat/>
    <w:rPr>
      <w:i/>
      <w:iCs/>
      <w:color w:val="376092"/>
    </w:rPr>
  </w:style>
  <w:style w:type="character" w:customStyle="1" w:styleId="Odwoanieintensywne6">
    <w:name w:val="Odwołanie intensywne6"/>
    <w:basedOn w:val="Domylnaczcionkaakapitu"/>
    <w:qFormat/>
    <w:rPr>
      <w:b/>
      <w:bCs/>
      <w:smallCaps/>
      <w:color w:val="376092"/>
      <w:spacing w:val="5"/>
    </w:rPr>
  </w:style>
  <w:style w:type="character" w:customStyle="1" w:styleId="EndNoteBibliographyTitleChar">
    <w:name w:val="EndNote Bibliography Title Char"/>
    <w:basedOn w:val="Domylnaczcionkaakapitu"/>
    <w:qFormat/>
    <w:rPr>
      <w:rFonts w:ascii="Aptos" w:eastAsia="Times New Roman" w:hAnsi="Aptos"/>
      <w:sz w:val="24"/>
      <w:szCs w:val="24"/>
    </w:rPr>
  </w:style>
  <w:style w:type="character" w:customStyle="1" w:styleId="AfiliacjeautorwZnak">
    <w:name w:val="Afiliacje autorów Znak"/>
    <w:basedOn w:val="Domylnaczcionkaakapitu"/>
    <w:qFormat/>
    <w:rPr>
      <w:rFonts w:eastAsia="Times New Roman"/>
      <w:i/>
    </w:rPr>
  </w:style>
  <w:style w:type="character" w:customStyle="1" w:styleId="Mocnewyrnione">
    <w:name w:val="Mocne wyróżnione"/>
    <w:qFormat/>
    <w:rPr>
      <w:b/>
      <w:bCs/>
    </w:rPr>
  </w:style>
  <w:style w:type="character" w:customStyle="1" w:styleId="Wyrnienie">
    <w:name w:val="Wyróżnienie"/>
    <w:qFormat/>
    <w:rPr>
      <w:i/>
      <w:iCs/>
    </w:rPr>
  </w:style>
  <w:style w:type="character" w:customStyle="1" w:styleId="NagwekZnak2">
    <w:name w:val="Nagłówek Znak2"/>
    <w:basedOn w:val="Domylnaczcionkaakapitu"/>
    <w:qFormat/>
    <w:rPr>
      <w:rFonts w:ascii="Times New Roman" w:eastAsia="SimSun" w:hAnsi="Times New Roman" w:cs="Times New Roman"/>
      <w:sz w:val="24"/>
    </w:rPr>
  </w:style>
  <w:style w:type="character" w:customStyle="1" w:styleId="StopkaZnak2">
    <w:name w:val="Stopka Znak2"/>
    <w:basedOn w:val="Domylnaczcionkaakapitu"/>
    <w:qFormat/>
    <w:rPr>
      <w:rFonts w:ascii="Times New Roman" w:eastAsia="SimSun" w:hAnsi="Times New Roman" w:cs="Times New Roman"/>
      <w:sz w:val="24"/>
    </w:rPr>
  </w:style>
  <w:style w:type="character" w:customStyle="1" w:styleId="Nagwek1Znak2">
    <w:name w:val="Nagłówek 1 Znak2"/>
    <w:basedOn w:val="Domylnaczcionkaakapitu"/>
    <w:qFormat/>
    <w:rPr>
      <w:rFonts w:ascii="Times New Roman" w:eastAsia="Cambria" w:hAnsi="Times New Roman" w:cs="Times New Roman"/>
      <w:b/>
      <w:sz w:val="24"/>
      <w:szCs w:val="24"/>
    </w:rPr>
  </w:style>
  <w:style w:type="character" w:customStyle="1" w:styleId="Wyrnienieintensywne7">
    <w:name w:val="Wyróżnienie intensywne7"/>
    <w:basedOn w:val="Domylnaczcionkaakapitu"/>
    <w:qFormat/>
    <w:rPr>
      <w:rFonts w:ascii="Times New Roman" w:eastAsia="Times New Roman" w:hAnsi="Times New Roman" w:cs="Times New Roman"/>
      <w:i/>
      <w:iCs/>
      <w:color w:val="376092"/>
      <w:szCs w:val="24"/>
    </w:rPr>
  </w:style>
  <w:style w:type="character" w:customStyle="1" w:styleId="Odwoanieintensywne7">
    <w:name w:val="Odwołanie intensywne7"/>
    <w:basedOn w:val="Domylnaczcionkaakapitu"/>
    <w:qFormat/>
    <w:rPr>
      <w:rFonts w:ascii="Times New Roman" w:eastAsia="Times New Roman" w:hAnsi="Times New Roman" w:cs="Times New Roman"/>
      <w:b/>
      <w:bCs/>
      <w:smallCaps/>
      <w:color w:val="376092"/>
      <w:spacing w:val="5"/>
      <w:szCs w:val="24"/>
    </w:rPr>
  </w:style>
  <w:style w:type="character" w:customStyle="1" w:styleId="Nierozpoznanawzmianka8">
    <w:name w:val="Nierozpoznana wzmianka8"/>
    <w:basedOn w:val="Domylnaczcionkaakapitu"/>
    <w:qFormat/>
    <w:rPr>
      <w:rFonts w:ascii="Times New Roman" w:eastAsia="Times New Roman" w:hAnsi="Times New Roman" w:cs="Times New Roman"/>
      <w:color w:val="605E5C"/>
      <w:szCs w:val="24"/>
      <w:shd w:val="clear" w:color="auto" w:fill="E1DFDD"/>
    </w:rPr>
  </w:style>
  <w:style w:type="character" w:customStyle="1" w:styleId="Nierozpoznanawzmianka9">
    <w:name w:val="Nierozpoznana wzmianka9"/>
    <w:basedOn w:val="Domylnaczcionkaakapitu"/>
    <w:qFormat/>
    <w:rPr>
      <w:color w:val="605E5C"/>
      <w:shd w:val="clear" w:color="auto" w:fill="E1DFDD"/>
    </w:rPr>
  </w:style>
  <w:style w:type="character" w:customStyle="1" w:styleId="LegendaZnak">
    <w:name w:val="Legenda Znak"/>
    <w:basedOn w:val="Domylnaczcionkaakapitu"/>
    <w:qFormat/>
    <w:rPr>
      <w:rFonts w:ascii="Times New Roman" w:eastAsia="Times New Roman" w:hAnsi="Times New Roman" w:cs="Lucida Sans"/>
      <w:i/>
      <w:iCs/>
    </w:rPr>
  </w:style>
  <w:style w:type="character" w:customStyle="1" w:styleId="VerbatimChar">
    <w:name w:val="Verbatim Char"/>
    <w:basedOn w:val="LegendaZnak"/>
    <w:qFormat/>
    <w:rPr>
      <w:rFonts w:ascii="Times New Roman" w:eastAsia="Times New Roman" w:hAnsi="Times New Roman" w:cs="Lucida Sans"/>
      <w:i/>
      <w:iCs/>
    </w:rPr>
  </w:style>
  <w:style w:type="character" w:customStyle="1" w:styleId="KeywordTok">
    <w:name w:val="KeywordTok"/>
    <w:basedOn w:val="VerbatimChar"/>
    <w:qFormat/>
    <w:rPr>
      <w:rFonts w:ascii="Times New Roman" w:eastAsia="Times New Roman" w:hAnsi="Times New Roman" w:cs="Lucida Sans"/>
      <w:b/>
      <w:i/>
      <w:iCs/>
      <w:color w:val="007020"/>
    </w:rPr>
  </w:style>
  <w:style w:type="character" w:customStyle="1" w:styleId="DataTypeTok">
    <w:name w:val="DataTypeTok"/>
    <w:basedOn w:val="VerbatimChar"/>
    <w:qFormat/>
    <w:rPr>
      <w:rFonts w:ascii="Times New Roman" w:eastAsia="Times New Roman" w:hAnsi="Times New Roman" w:cs="Lucida Sans"/>
      <w:i/>
      <w:iCs/>
      <w:color w:val="902000"/>
    </w:rPr>
  </w:style>
  <w:style w:type="character" w:customStyle="1" w:styleId="DecValTok">
    <w:name w:val="DecValTok"/>
    <w:basedOn w:val="VerbatimChar"/>
    <w:qFormat/>
    <w:rPr>
      <w:rFonts w:ascii="Times New Roman" w:eastAsia="Times New Roman" w:hAnsi="Times New Roman" w:cs="Lucida Sans"/>
      <w:i/>
      <w:iCs/>
      <w:color w:val="40A070"/>
    </w:rPr>
  </w:style>
  <w:style w:type="character" w:customStyle="1" w:styleId="BaseNTok">
    <w:name w:val="BaseNTok"/>
    <w:basedOn w:val="VerbatimChar"/>
    <w:qFormat/>
    <w:rPr>
      <w:rFonts w:ascii="Times New Roman" w:eastAsia="Times New Roman" w:hAnsi="Times New Roman" w:cs="Lucida Sans"/>
      <w:i/>
      <w:iCs/>
      <w:color w:val="40A070"/>
    </w:rPr>
  </w:style>
  <w:style w:type="character" w:customStyle="1" w:styleId="FloatTok">
    <w:name w:val="FloatTok"/>
    <w:basedOn w:val="VerbatimChar"/>
    <w:qFormat/>
    <w:rPr>
      <w:rFonts w:ascii="Times New Roman" w:eastAsia="Times New Roman" w:hAnsi="Times New Roman" w:cs="Lucida Sans"/>
      <w:i/>
      <w:iCs/>
      <w:color w:val="40A070"/>
    </w:rPr>
  </w:style>
  <w:style w:type="character" w:customStyle="1" w:styleId="ConstantTok">
    <w:name w:val="ConstantTok"/>
    <w:basedOn w:val="VerbatimChar"/>
    <w:qFormat/>
    <w:rPr>
      <w:rFonts w:ascii="Times New Roman" w:eastAsia="Times New Roman" w:hAnsi="Times New Roman" w:cs="Lucida Sans"/>
      <w:i/>
      <w:iCs/>
      <w:color w:val="880000"/>
    </w:rPr>
  </w:style>
  <w:style w:type="character" w:customStyle="1" w:styleId="CharTok">
    <w:name w:val="CharTok"/>
    <w:basedOn w:val="VerbatimChar"/>
    <w:qFormat/>
    <w:rPr>
      <w:rFonts w:ascii="Times New Roman" w:eastAsia="Times New Roman" w:hAnsi="Times New Roman" w:cs="Lucida Sans"/>
      <w:i/>
      <w:iCs/>
      <w:color w:val="4070A0"/>
    </w:rPr>
  </w:style>
  <w:style w:type="character" w:customStyle="1" w:styleId="SpecialCharTok">
    <w:name w:val="SpecialCharTok"/>
    <w:basedOn w:val="VerbatimChar"/>
    <w:qFormat/>
    <w:rPr>
      <w:rFonts w:ascii="Times New Roman" w:eastAsia="Times New Roman" w:hAnsi="Times New Roman" w:cs="Lucida Sans"/>
      <w:i/>
      <w:iCs/>
      <w:color w:val="4070A0"/>
    </w:rPr>
  </w:style>
  <w:style w:type="character" w:customStyle="1" w:styleId="StringTok">
    <w:name w:val="StringTok"/>
    <w:basedOn w:val="VerbatimChar"/>
    <w:qFormat/>
    <w:rPr>
      <w:rFonts w:ascii="Times New Roman" w:eastAsia="Times New Roman" w:hAnsi="Times New Roman" w:cs="Lucida Sans"/>
      <w:i/>
      <w:iCs/>
      <w:color w:val="4070A0"/>
    </w:rPr>
  </w:style>
  <w:style w:type="character" w:customStyle="1" w:styleId="VerbatimStringTok">
    <w:name w:val="VerbatimStringTok"/>
    <w:basedOn w:val="VerbatimChar"/>
    <w:qFormat/>
    <w:rPr>
      <w:rFonts w:ascii="Times New Roman" w:eastAsia="Times New Roman" w:hAnsi="Times New Roman" w:cs="Lucida Sans"/>
      <w:i/>
      <w:iCs/>
      <w:color w:val="4070A0"/>
    </w:rPr>
  </w:style>
  <w:style w:type="character" w:customStyle="1" w:styleId="SpecialStringTok">
    <w:name w:val="SpecialStringTok"/>
    <w:basedOn w:val="VerbatimChar"/>
    <w:qFormat/>
    <w:rPr>
      <w:rFonts w:ascii="Times New Roman" w:eastAsia="Times New Roman" w:hAnsi="Times New Roman" w:cs="Lucida Sans"/>
      <w:i/>
      <w:iCs/>
      <w:color w:val="BB6688"/>
    </w:rPr>
  </w:style>
  <w:style w:type="character" w:customStyle="1" w:styleId="ImportTok">
    <w:name w:val="ImportTok"/>
    <w:basedOn w:val="VerbatimChar"/>
    <w:qFormat/>
    <w:rPr>
      <w:rFonts w:ascii="Times New Roman" w:eastAsia="Times New Roman" w:hAnsi="Times New Roman" w:cs="Lucida Sans"/>
      <w:i/>
      <w:iCs/>
    </w:rPr>
  </w:style>
  <w:style w:type="character" w:customStyle="1" w:styleId="CommentTok">
    <w:name w:val="CommentTok"/>
    <w:basedOn w:val="VerbatimChar"/>
    <w:qFormat/>
    <w:rPr>
      <w:rFonts w:ascii="Times New Roman" w:eastAsia="Times New Roman" w:hAnsi="Times New Roman" w:cs="Lucida Sans"/>
      <w:i/>
      <w:iCs/>
      <w:color w:val="60A0B0"/>
    </w:rPr>
  </w:style>
  <w:style w:type="character" w:customStyle="1" w:styleId="DocumentationTok">
    <w:name w:val="DocumentationTok"/>
    <w:basedOn w:val="VerbatimChar"/>
    <w:qFormat/>
    <w:rPr>
      <w:rFonts w:ascii="Times New Roman" w:eastAsia="Times New Roman" w:hAnsi="Times New Roman" w:cs="Lucida Sans"/>
      <w:i/>
      <w:iCs/>
      <w:color w:val="BA2121"/>
    </w:rPr>
  </w:style>
  <w:style w:type="character" w:customStyle="1" w:styleId="AnnotationTok">
    <w:name w:val="AnnotationTok"/>
    <w:basedOn w:val="VerbatimChar"/>
    <w:qFormat/>
    <w:rPr>
      <w:rFonts w:ascii="Times New Roman" w:eastAsia="Times New Roman" w:hAnsi="Times New Roman" w:cs="Lucida Sans"/>
      <w:b/>
      <w:i/>
      <w:iCs/>
      <w:color w:val="60A0B0"/>
    </w:rPr>
  </w:style>
  <w:style w:type="character" w:customStyle="1" w:styleId="CommentVarTok">
    <w:name w:val="CommentVarTok"/>
    <w:basedOn w:val="VerbatimChar"/>
    <w:qFormat/>
    <w:rPr>
      <w:rFonts w:ascii="Times New Roman" w:eastAsia="Times New Roman" w:hAnsi="Times New Roman" w:cs="Lucida Sans"/>
      <w:b/>
      <w:i/>
      <w:iCs/>
      <w:color w:val="60A0B0"/>
    </w:rPr>
  </w:style>
  <w:style w:type="character" w:customStyle="1" w:styleId="OtherTok">
    <w:name w:val="OtherTok"/>
    <w:basedOn w:val="VerbatimChar"/>
    <w:qFormat/>
    <w:rPr>
      <w:rFonts w:ascii="Times New Roman" w:eastAsia="Times New Roman" w:hAnsi="Times New Roman" w:cs="Lucida Sans"/>
      <w:i/>
      <w:iCs/>
      <w:color w:val="007020"/>
    </w:rPr>
  </w:style>
  <w:style w:type="character" w:customStyle="1" w:styleId="FunctionTok">
    <w:name w:val="FunctionTok"/>
    <w:basedOn w:val="VerbatimChar"/>
    <w:qFormat/>
    <w:rPr>
      <w:rFonts w:ascii="Times New Roman" w:eastAsia="Times New Roman" w:hAnsi="Times New Roman" w:cs="Lucida Sans"/>
      <w:i/>
      <w:iCs/>
      <w:color w:val="06287E"/>
    </w:rPr>
  </w:style>
  <w:style w:type="character" w:customStyle="1" w:styleId="VariableTok">
    <w:name w:val="VariableTok"/>
    <w:basedOn w:val="VerbatimChar"/>
    <w:qFormat/>
    <w:rPr>
      <w:rFonts w:ascii="Times New Roman" w:eastAsia="Times New Roman" w:hAnsi="Times New Roman" w:cs="Lucida Sans"/>
      <w:i/>
      <w:iCs/>
      <w:color w:val="19177C"/>
    </w:rPr>
  </w:style>
  <w:style w:type="character" w:customStyle="1" w:styleId="ControlFlowTok">
    <w:name w:val="ControlFlowTok"/>
    <w:basedOn w:val="VerbatimChar"/>
    <w:qFormat/>
    <w:rPr>
      <w:rFonts w:ascii="Times New Roman" w:eastAsia="Times New Roman" w:hAnsi="Times New Roman" w:cs="Lucida Sans"/>
      <w:b/>
      <w:i/>
      <w:iCs/>
      <w:color w:val="007020"/>
    </w:rPr>
  </w:style>
  <w:style w:type="character" w:customStyle="1" w:styleId="OperatorTok">
    <w:name w:val="OperatorTok"/>
    <w:basedOn w:val="VerbatimChar"/>
    <w:qFormat/>
    <w:rPr>
      <w:rFonts w:ascii="Times New Roman" w:eastAsia="Times New Roman" w:hAnsi="Times New Roman" w:cs="Lucida Sans"/>
      <w:i/>
      <w:iCs/>
      <w:color w:val="666666"/>
    </w:rPr>
  </w:style>
  <w:style w:type="character" w:customStyle="1" w:styleId="BuiltInTok">
    <w:name w:val="BuiltInTok"/>
    <w:basedOn w:val="VerbatimChar"/>
    <w:qFormat/>
    <w:rPr>
      <w:rFonts w:ascii="Times New Roman" w:eastAsia="Times New Roman" w:hAnsi="Times New Roman" w:cs="Lucida Sans"/>
      <w:i/>
      <w:iCs/>
    </w:rPr>
  </w:style>
  <w:style w:type="character" w:customStyle="1" w:styleId="ExtensionTok">
    <w:name w:val="ExtensionTok"/>
    <w:basedOn w:val="VerbatimChar"/>
    <w:qFormat/>
    <w:rPr>
      <w:rFonts w:ascii="Times New Roman" w:eastAsia="Times New Roman" w:hAnsi="Times New Roman" w:cs="Lucida Sans"/>
      <w:i/>
      <w:iCs/>
    </w:rPr>
  </w:style>
  <w:style w:type="character" w:customStyle="1" w:styleId="PreprocessorTok">
    <w:name w:val="PreprocessorTok"/>
    <w:basedOn w:val="VerbatimChar"/>
    <w:qFormat/>
    <w:rPr>
      <w:rFonts w:ascii="Times New Roman" w:eastAsia="Times New Roman" w:hAnsi="Times New Roman" w:cs="Lucida Sans"/>
      <w:i/>
      <w:iCs/>
      <w:color w:val="BC7A00"/>
    </w:rPr>
  </w:style>
  <w:style w:type="character" w:customStyle="1" w:styleId="AttributeTok">
    <w:name w:val="AttributeTok"/>
    <w:basedOn w:val="VerbatimChar"/>
    <w:qFormat/>
    <w:rPr>
      <w:rFonts w:ascii="Times New Roman" w:eastAsia="Times New Roman" w:hAnsi="Times New Roman" w:cs="Lucida Sans"/>
      <w:i/>
      <w:iCs/>
      <w:color w:val="7D9029"/>
    </w:rPr>
  </w:style>
  <w:style w:type="character" w:customStyle="1" w:styleId="RegionMarkerTok">
    <w:name w:val="RegionMarkerTok"/>
    <w:basedOn w:val="VerbatimChar"/>
    <w:qFormat/>
    <w:rPr>
      <w:rFonts w:ascii="Times New Roman" w:eastAsia="Times New Roman" w:hAnsi="Times New Roman" w:cs="Lucida Sans"/>
      <w:i/>
      <w:iCs/>
    </w:rPr>
  </w:style>
  <w:style w:type="character" w:customStyle="1" w:styleId="InformationTok">
    <w:name w:val="InformationTok"/>
    <w:basedOn w:val="VerbatimChar"/>
    <w:qFormat/>
    <w:rPr>
      <w:rFonts w:ascii="Times New Roman" w:eastAsia="Times New Roman" w:hAnsi="Times New Roman" w:cs="Lucida Sans"/>
      <w:b/>
      <w:i/>
      <w:iCs/>
      <w:color w:val="60A0B0"/>
    </w:rPr>
  </w:style>
  <w:style w:type="character" w:customStyle="1" w:styleId="WarningTok">
    <w:name w:val="WarningTok"/>
    <w:basedOn w:val="VerbatimChar"/>
    <w:qFormat/>
    <w:rPr>
      <w:rFonts w:ascii="Times New Roman" w:eastAsia="Times New Roman" w:hAnsi="Times New Roman" w:cs="Lucida Sans"/>
      <w:b/>
      <w:i/>
      <w:iCs/>
      <w:color w:val="60A0B0"/>
    </w:rPr>
  </w:style>
  <w:style w:type="character" w:customStyle="1" w:styleId="AlertTok">
    <w:name w:val="AlertTok"/>
    <w:basedOn w:val="VerbatimChar"/>
    <w:qFormat/>
    <w:rPr>
      <w:rFonts w:ascii="Times New Roman" w:eastAsia="Times New Roman" w:hAnsi="Times New Roman" w:cs="Lucida Sans"/>
      <w:b/>
      <w:i/>
      <w:iCs/>
      <w:color w:val="FF0000"/>
    </w:rPr>
  </w:style>
  <w:style w:type="character" w:customStyle="1" w:styleId="ErrorTok">
    <w:name w:val="ErrorTok"/>
    <w:basedOn w:val="VerbatimChar"/>
    <w:qFormat/>
    <w:rPr>
      <w:rFonts w:ascii="Times New Roman" w:eastAsia="Times New Roman" w:hAnsi="Times New Roman" w:cs="Lucida Sans"/>
      <w:b/>
      <w:i/>
      <w:iCs/>
      <w:color w:val="FF0000"/>
    </w:rPr>
  </w:style>
  <w:style w:type="character" w:customStyle="1" w:styleId="NormalTok">
    <w:name w:val="NormalTok"/>
    <w:basedOn w:val="VerbatimChar"/>
    <w:qFormat/>
    <w:rPr>
      <w:rFonts w:ascii="Times New Roman" w:eastAsia="Times New Roman" w:hAnsi="Times New Roman" w:cs="Lucida Sans"/>
      <w:i/>
      <w:iCs/>
    </w:rPr>
  </w:style>
  <w:style w:type="character" w:customStyle="1" w:styleId="Wyrnienieintensywne8">
    <w:name w:val="Wyróżnienie intensywne8"/>
    <w:basedOn w:val="Domylnaczcionkaakapitu"/>
    <w:qFormat/>
    <w:rPr>
      <w:rFonts w:ascii="Times New Roman" w:eastAsia="Times New Roman" w:hAnsi="Times New Roman"/>
      <w:i/>
      <w:iCs/>
      <w:color w:val="376092"/>
      <w:sz w:val="24"/>
      <w:szCs w:val="24"/>
    </w:rPr>
  </w:style>
  <w:style w:type="character" w:customStyle="1" w:styleId="Odwoanieintensywne8">
    <w:name w:val="Odwołanie intensywne8"/>
    <w:basedOn w:val="Domylnaczcionkaakapitu"/>
    <w:qFormat/>
    <w:rPr>
      <w:rFonts w:ascii="Times New Roman" w:eastAsia="Times New Roman" w:hAnsi="Times New Roman"/>
      <w:b/>
      <w:bCs/>
      <w:smallCaps/>
      <w:color w:val="376092"/>
      <w:spacing w:val="5"/>
      <w:sz w:val="24"/>
      <w:szCs w:val="24"/>
    </w:rPr>
  </w:style>
  <w:style w:type="character" w:customStyle="1" w:styleId="Nierozpoznanawzmianka10">
    <w:name w:val="Nierozpoznana wzmianka10"/>
    <w:basedOn w:val="Domylnaczcionkaakapitu"/>
    <w:qFormat/>
    <w:rPr>
      <w:color w:val="605E5C"/>
      <w:shd w:val="clear" w:color="auto" w:fill="E1DFDD"/>
    </w:rPr>
  </w:style>
  <w:style w:type="character" w:customStyle="1" w:styleId="Wyrnienieintensywne9">
    <w:name w:val="Wyróżnienie intensywne9"/>
    <w:basedOn w:val="Domylnaczcionkaakapitu"/>
    <w:qFormat/>
    <w:rPr>
      <w:rFonts w:ascii="Aptos" w:eastAsia="Aptos" w:hAnsi="Aptos" w:cs="Aptos"/>
      <w:i/>
      <w:iCs/>
      <w:color w:val="376092"/>
      <w:sz w:val="24"/>
      <w:szCs w:val="24"/>
    </w:rPr>
  </w:style>
  <w:style w:type="character" w:customStyle="1" w:styleId="Odwoanieintensywne9">
    <w:name w:val="Odwołanie intensywne9"/>
    <w:basedOn w:val="Domylnaczcionkaakapitu"/>
    <w:qFormat/>
    <w:rPr>
      <w:rFonts w:ascii="Aptos" w:eastAsia="Aptos" w:hAnsi="Aptos" w:cs="Aptos"/>
      <w:b/>
      <w:bCs/>
      <w:smallCaps/>
      <w:color w:val="376092"/>
      <w:spacing w:val="5"/>
      <w:sz w:val="24"/>
      <w:szCs w:val="24"/>
    </w:rPr>
  </w:style>
  <w:style w:type="character" w:customStyle="1" w:styleId="NagwekduyZnak">
    <w:name w:val="Nagłówek duży Znak"/>
    <w:basedOn w:val="Domylnaczcionkaakapitu"/>
    <w:qFormat/>
    <w:rPr>
      <w:rFonts w:ascii="Times New Roman" w:eastAsia="Times New Roman" w:hAnsi="Times New Roman" w:cs="Times New Roman"/>
      <w:b/>
      <w:sz w:val="28"/>
      <w:szCs w:val="24"/>
    </w:rPr>
  </w:style>
  <w:style w:type="character" w:customStyle="1" w:styleId="Domylnaczcionkaakapitu1">
    <w:name w:val="Domyślna czcionka akapitu1"/>
    <w:qFormat/>
  </w:style>
  <w:style w:type="character" w:customStyle="1" w:styleId="relative">
    <w:name w:val="relative"/>
    <w:basedOn w:val="Domylnaczcionkaakapitu"/>
    <w:qFormat/>
    <w:rPr>
      <w:rFonts w:ascii="Times New Roman" w:eastAsia="Times New Roman" w:hAnsi="Times New Roman"/>
      <w:sz w:val="22"/>
      <w:szCs w:val="22"/>
      <w:lang w:val="pl-PL" w:bidi="ar-SA"/>
    </w:rPr>
  </w:style>
  <w:style w:type="character" w:customStyle="1" w:styleId="tlid-translation">
    <w:name w:val="tlid-translation"/>
    <w:basedOn w:val="Domylnaczcionkaakapitu"/>
    <w:qFormat/>
  </w:style>
  <w:style w:type="character" w:customStyle="1" w:styleId="Nierozpoznanawzmianka11">
    <w:name w:val="Nierozpoznana wzmianka11"/>
    <w:basedOn w:val="Domylnaczcionkaakapitu"/>
    <w:qFormat/>
    <w:rPr>
      <w:color w:val="605E5C"/>
      <w:shd w:val="clear" w:color="auto" w:fill="E1DFDD"/>
    </w:rPr>
  </w:style>
  <w:style w:type="character" w:customStyle="1" w:styleId="ms-1">
    <w:name w:val="ms-1"/>
    <w:basedOn w:val="Domylnaczcionkaakapitu"/>
    <w:qFormat/>
  </w:style>
  <w:style w:type="character" w:customStyle="1" w:styleId="max-w-full">
    <w:name w:val="max-w-full"/>
    <w:basedOn w:val="Domylnaczcionkaakapitu"/>
    <w:qFormat/>
  </w:style>
  <w:style w:type="character" w:customStyle="1" w:styleId="Wyrnienieintensywne10">
    <w:name w:val="Wyróżnienie intensywne10"/>
    <w:basedOn w:val="Domylnaczcionkaakapitu"/>
    <w:qFormat/>
    <w:rPr>
      <w:i/>
      <w:iCs/>
      <w:color w:val="376092"/>
    </w:rPr>
  </w:style>
  <w:style w:type="character" w:customStyle="1" w:styleId="Odwoanieintensywne10">
    <w:name w:val="Odwołanie intensywne10"/>
    <w:basedOn w:val="Domylnaczcionkaakapitu"/>
    <w:qFormat/>
    <w:rPr>
      <w:b/>
      <w:bCs/>
      <w:smallCaps/>
      <w:color w:val="376092"/>
      <w:spacing w:val="5"/>
    </w:rPr>
  </w:style>
  <w:style w:type="character" w:customStyle="1" w:styleId="value">
    <w:name w:val="value"/>
    <w:basedOn w:val="Domylnaczcionkaakapitu"/>
    <w:uiPriority w:val="99"/>
    <w:qFormat/>
  </w:style>
  <w:style w:type="character" w:customStyle="1" w:styleId="w8qarf">
    <w:name w:val="w8qarf"/>
    <w:basedOn w:val="Domylnaczcionkaakapitu"/>
    <w:qFormat/>
  </w:style>
  <w:style w:type="table" w:customStyle="1" w:styleId="Zwykatabela">
    <w:name w:val="Zwykła tabela"/>
    <w:qFormat/>
    <w:tblPr>
      <w:tblCellMar>
        <w:top w:w="0" w:type="dxa"/>
        <w:left w:w="108" w:type="dxa"/>
        <w:bottom w:w="0" w:type="dxa"/>
        <w:right w:w="108" w:type="dxa"/>
      </w:tblCellMar>
    </w:tblPr>
  </w:style>
  <w:style w:type="table" w:customStyle="1" w:styleId="TableGridLight1">
    <w:name w:val="Table Grid Light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style>
  <w:style w:type="table" w:customStyle="1" w:styleId="Zwykatabela11">
    <w:name w:val="Zwykła tabela 11"/>
    <w:basedOn w:val="Standardowy"/>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solid" w:color="F1F1F1" w:fill="auto"/>
      </w:tcPr>
    </w:tblStylePr>
    <w:tblStylePr w:type="band1Horz">
      <w:tblPr/>
      <w:tcPr>
        <w:shd w:val="solid" w:color="F1F1F1" w:fill="auto"/>
      </w:tcPr>
    </w:tblStylePr>
  </w:style>
  <w:style w:type="table" w:customStyle="1" w:styleId="Zwykatabela21">
    <w:name w:val="Zwykła tabela 21"/>
    <w:basedOn w:val="Standardowy"/>
    <w:qFormat/>
    <w:tblPr>
      <w:tblBorders>
        <w:top w:val="single" w:sz="4" w:space="0" w:color="000000"/>
        <w:bottom w:val="single" w:sz="4" w:space="0" w:color="000000"/>
      </w:tblBorders>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Zwykatabela31">
    <w:name w:val="Zwykła tabela 31"/>
    <w:basedOn w:val="Standardowy"/>
    <w:qFormat/>
    <w:tblPr/>
    <w:tblStylePr w:type="firstRow">
      <w:rPr>
        <w:b/>
        <w:caps/>
      </w:rPr>
      <w:tblPr/>
      <w:tcPr>
        <w:tcBorders>
          <w:bottom w:val="single" w:sz="4" w:space="0" w:color="404040"/>
        </w:tcBorders>
      </w:tcPr>
    </w:tblStylePr>
    <w:tblStylePr w:type="lastRow">
      <w:rPr>
        <w:b/>
        <w:caps/>
      </w:rPr>
    </w:tblStylePr>
    <w:tblStylePr w:type="firstCol">
      <w:rPr>
        <w:b/>
        <w:caps/>
      </w:rPr>
      <w:tblPr/>
      <w:tcPr>
        <w:tcBorders>
          <w:right w:val="single" w:sz="4" w:space="0" w:color="404040"/>
        </w:tcBorders>
      </w:tcPr>
    </w:tblStylePr>
    <w:tblStylePr w:type="lastCol">
      <w:rPr>
        <w:b/>
        <w:caps/>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41">
    <w:name w:val="Zwykła tabela 41"/>
    <w:basedOn w:val="Standardowy"/>
    <w:qFormat/>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Zwykatabela51">
    <w:name w:val="Zwykła tabela 51"/>
    <w:basedOn w:val="Standardowy"/>
    <w:qFormat/>
    <w:tblPr/>
    <w:tblStylePr w:type="firstRow">
      <w:rPr>
        <w:i/>
      </w:rPr>
      <w:tblPr/>
      <w:tcPr>
        <w:tcBorders>
          <w:bottom w:val="single" w:sz="4" w:space="0" w:color="404040"/>
        </w:tcBorders>
        <w:shd w:val="clear" w:color="auto" w:fill="auto"/>
      </w:tcPr>
    </w:tblStylePr>
    <w:tblStylePr w:type="lastRow">
      <w:rPr>
        <w:i/>
      </w:rPr>
      <w:tblPr/>
      <w:tcPr>
        <w:tcBorders>
          <w:top w:val="single" w:sz="4" w:space="0" w:color="40404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rPr>
      <w:tblPr/>
      <w:tcPr>
        <w:shd w:val="solid" w:color="F1F1F1" w:fill="auto"/>
      </w:tcPr>
    </w:tblStylePr>
    <w:tblStylePr w:type="band1Horz">
      <w:rPr>
        <w:sz w:val="22"/>
      </w:rPr>
      <w:tblPr/>
      <w:tcPr>
        <w:shd w:val="solid" w:color="F1F1F1" w:fill="auto"/>
      </w:tcPr>
    </w:tblStylePr>
  </w:style>
  <w:style w:type="table" w:customStyle="1" w:styleId="Tabelasiatki1jasna1">
    <w:name w:val="Tabela siatki 1 — jasna1"/>
    <w:basedOn w:val="Standardowy"/>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rPr>
        <w:b/>
      </w:rPr>
      <w:tblPr/>
      <w:tcPr>
        <w:tcBorders>
          <w:bottom w:val="single" w:sz="12" w:space="0" w:color="696969"/>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79797"/>
          <w:left w:val="single" w:sz="4" w:space="0" w:color="979797"/>
          <w:bottom w:val="single" w:sz="4" w:space="0" w:color="979797"/>
          <w:right w:val="single" w:sz="4" w:space="0" w:color="979797"/>
        </w:tcBorders>
      </w:tcPr>
    </w:tblStylePr>
  </w:style>
  <w:style w:type="table" w:customStyle="1" w:styleId="GridTable1Light-Accent11">
    <w:name w:val="Grid Table 1 Light - Accent 1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b/>
      </w:rPr>
      <w:tblPr/>
      <w:tcPr>
        <w:tcBorders>
          <w:bottom w:val="single" w:sz="12" w:space="0" w:color="98B5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GridTable1Light-Accent21">
    <w:name w:val="Grid Table 1 Light - Accent 21"/>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GridTable1Light-Accent31">
    <w:name w:val="Grid Table 1 Light - Accent 31"/>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rPr>
      <w:tblPr/>
      <w:tcPr>
        <w:tcBorders>
          <w:bottom w:val="single" w:sz="12" w:space="0" w:color="C4D79E"/>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GridTable1Light-Accent61">
    <w:name w:val="Grid Table 1 Light - Accent 61"/>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elasiatki21">
    <w:name w:val="Tabela siatki 21"/>
    <w:basedOn w:val="Standardowy"/>
    <w:qFormat/>
    <w:tblPr>
      <w:tblBorders>
        <w:bottom w:val="single" w:sz="4" w:space="0" w:color="696969"/>
        <w:insideH w:val="single" w:sz="4" w:space="0" w:color="696969"/>
        <w:insideV w:val="single" w:sz="4" w:space="0" w:color="696969"/>
      </w:tblBorders>
    </w:tblPr>
    <w:tblStylePr w:type="firstRow">
      <w:rPr>
        <w:b/>
      </w:rPr>
      <w:tblPr/>
      <w:tcPr>
        <w:tcBorders>
          <w:bottom w:val="single" w:sz="12" w:space="0" w:color="696969"/>
        </w:tcBorders>
        <w:shd w:val="clear" w:color="auto" w:fill="auto"/>
      </w:tcPr>
    </w:tblStylePr>
    <w:tblStylePr w:type="lastRow">
      <w:rPr>
        <w:b/>
      </w:rPr>
      <w:tblPr/>
      <w:tcPr>
        <w:tcBorders>
          <w:top w:val="single" w:sz="4" w:space="0" w:color="696969"/>
        </w:tcBorders>
        <w:shd w:val="clear" w:color="auto" w:fill="auto"/>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2-Accent11">
    <w:name w:val="Grid Table 2 - Accent 11"/>
    <w:basedOn w:val="Standardowy"/>
    <w:qFormat/>
    <w:tblPr>
      <w:tblBorders>
        <w:bottom w:val="single" w:sz="4" w:space="0" w:color="5D8BC2"/>
        <w:insideH w:val="single" w:sz="4" w:space="0" w:color="5D8BC2"/>
        <w:insideV w:val="single" w:sz="4" w:space="0" w:color="5D8BC2"/>
      </w:tblBorders>
    </w:tblPr>
    <w:tblStylePr w:type="firstRow">
      <w:rPr>
        <w:b/>
      </w:rPr>
      <w:tblPr/>
      <w:tcPr>
        <w:tcBorders>
          <w:bottom w:val="single" w:sz="12" w:space="0" w:color="5D8BC2"/>
        </w:tcBorders>
        <w:shd w:val="clear" w:color="auto" w:fill="auto"/>
      </w:tcPr>
    </w:tblStylePr>
    <w:tblStylePr w:type="lastRow">
      <w:rPr>
        <w:b/>
      </w:rPr>
      <w:tblPr/>
      <w:tcPr>
        <w:tcBorders>
          <w:top w:val="single" w:sz="4" w:space="0" w:color="5D8BC2"/>
        </w:tcBorders>
        <w:shd w:val="clear" w:color="auto" w:fill="auto"/>
      </w:tcPr>
    </w:tblStylePr>
    <w:tblStylePr w:type="firstCol">
      <w:rPr>
        <w:b/>
      </w:rPr>
    </w:tblStylePr>
    <w:tblStylePr w:type="lastCol">
      <w:rPr>
        <w:b/>
      </w:r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2-Accent21">
    <w:name w:val="Grid Table 2 - Accent 21"/>
    <w:basedOn w:val="Standardowy"/>
    <w:qFormat/>
    <w:tblPr>
      <w:tblBorders>
        <w:bottom w:val="single" w:sz="4" w:space="0" w:color="D99795"/>
        <w:insideH w:val="single" w:sz="4" w:space="0" w:color="D99795"/>
        <w:insideV w:val="single" w:sz="4" w:space="0" w:color="D99795"/>
      </w:tblBorders>
    </w:tblPr>
    <w:tblStylePr w:type="firstRow">
      <w:rPr>
        <w:b/>
      </w:rPr>
      <w:tblPr/>
      <w:tcPr>
        <w:tcBorders>
          <w:bottom w:val="single" w:sz="12" w:space="0" w:color="D99795"/>
        </w:tcBorders>
        <w:shd w:val="clear" w:color="auto" w:fill="auto"/>
      </w:tcPr>
    </w:tblStylePr>
    <w:tblStylePr w:type="lastRow">
      <w:rPr>
        <w:b/>
      </w:rPr>
      <w:tblPr/>
      <w:tcPr>
        <w:tcBorders>
          <w:top w:val="single" w:sz="4" w:space="0" w:color="D99795"/>
        </w:tcBorders>
        <w:shd w:val="clear" w:color="auto" w:fill="auto"/>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2-Accent31">
    <w:name w:val="Grid Table 2 - Accent 31"/>
    <w:basedOn w:val="Standardowy"/>
    <w:qFormat/>
    <w:tblPr>
      <w:tblBorders>
        <w:bottom w:val="single" w:sz="4" w:space="0" w:color="9BBB59"/>
        <w:insideH w:val="single" w:sz="4" w:space="0" w:color="9BBB59"/>
        <w:insideV w:val="single" w:sz="4" w:space="0" w:color="9BBB59"/>
      </w:tblBorders>
    </w:tblPr>
    <w:tblStylePr w:type="firstRow">
      <w:rPr>
        <w:b/>
      </w:rPr>
      <w:tblPr/>
      <w:tcPr>
        <w:tcBorders>
          <w:bottom w:val="single" w:sz="12" w:space="0" w:color="9BBB59"/>
        </w:tcBorders>
        <w:shd w:val="clear" w:color="auto" w:fill="auto"/>
      </w:tcPr>
    </w:tblStylePr>
    <w:tblStylePr w:type="lastRow">
      <w:rPr>
        <w:b/>
      </w:rPr>
      <w:tblPr/>
      <w:tcPr>
        <w:tcBorders>
          <w:top w:val="single" w:sz="4" w:space="0" w:color="9BBB59"/>
        </w:tcBorders>
        <w:shd w:val="clear" w:color="auto" w:fill="auto"/>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2-Accent41">
    <w:name w:val="Grid Table 2 - Accent 41"/>
    <w:basedOn w:val="Standardowy"/>
    <w:qFormat/>
    <w:tblPr>
      <w:tblBorders>
        <w:bottom w:val="single" w:sz="4" w:space="0" w:color="B2A1C6"/>
        <w:insideH w:val="single" w:sz="4" w:space="0" w:color="B2A1C6"/>
        <w:insideV w:val="single" w:sz="4" w:space="0" w:color="B2A1C6"/>
      </w:tblBorders>
    </w:tblPr>
    <w:tblStylePr w:type="firstRow">
      <w:rPr>
        <w:b/>
      </w:rPr>
      <w:tblPr/>
      <w:tcPr>
        <w:tcBorders>
          <w:bottom w:val="single" w:sz="12" w:space="0" w:color="B2A1C6"/>
        </w:tcBorders>
        <w:shd w:val="clear" w:color="auto" w:fill="auto"/>
      </w:tcPr>
    </w:tblStylePr>
    <w:tblStylePr w:type="lastRow">
      <w:rPr>
        <w:b/>
      </w:rPr>
      <w:tblPr/>
      <w:tcPr>
        <w:tcBorders>
          <w:top w:val="single" w:sz="4" w:space="0" w:color="B2A1C6"/>
        </w:tcBorders>
        <w:shd w:val="clear" w:color="auto" w:fill="auto"/>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2-Accent51">
    <w:name w:val="Grid Table 2 - Accent 51"/>
    <w:basedOn w:val="Standardowy"/>
    <w:qFormat/>
    <w:tblPr>
      <w:tblBorders>
        <w:bottom w:val="single" w:sz="4" w:space="0" w:color="4BACC6"/>
        <w:insideH w:val="single" w:sz="4" w:space="0" w:color="4BACC6"/>
        <w:insideV w:val="single" w:sz="4" w:space="0" w:color="4BACC6"/>
      </w:tblBorders>
    </w:tblPr>
    <w:tblStylePr w:type="firstRow">
      <w:rPr>
        <w:b/>
      </w:rPr>
      <w:tblPr/>
      <w:tcPr>
        <w:tcBorders>
          <w:bottom w:val="single" w:sz="12" w:space="0" w:color="4BACC6"/>
        </w:tcBorders>
        <w:shd w:val="clear" w:color="auto" w:fill="auto"/>
      </w:tcPr>
    </w:tblStylePr>
    <w:tblStylePr w:type="lastRow">
      <w:rPr>
        <w:b/>
      </w:rPr>
      <w:tblPr/>
      <w:tcPr>
        <w:tcBorders>
          <w:top w:val="single" w:sz="4" w:space="0" w:color="4BACC6"/>
        </w:tcBorders>
        <w:shd w:val="clear" w:color="auto" w:fill="auto"/>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2-Accent61">
    <w:name w:val="Grid Table 2 - Accent 61"/>
    <w:basedOn w:val="Standardowy"/>
    <w:qFormat/>
    <w:tblPr>
      <w:tblBorders>
        <w:bottom w:val="single" w:sz="4" w:space="0" w:color="F79646"/>
        <w:insideH w:val="single" w:sz="4" w:space="0" w:color="F79646"/>
        <w:insideV w:val="single" w:sz="4" w:space="0" w:color="F79646"/>
      </w:tblBorders>
    </w:tblPr>
    <w:tblStylePr w:type="firstRow">
      <w:rPr>
        <w:b/>
      </w:rPr>
      <w:tblPr/>
      <w:tcPr>
        <w:tcBorders>
          <w:bottom w:val="single" w:sz="12" w:space="0" w:color="F79646"/>
        </w:tcBorders>
        <w:shd w:val="clear" w:color="auto" w:fill="auto"/>
      </w:tcPr>
    </w:tblStylePr>
    <w:tblStylePr w:type="lastRow">
      <w:rPr>
        <w:b/>
      </w:rPr>
      <w:tblPr/>
      <w:tcPr>
        <w:tcBorders>
          <w:top w:val="single" w:sz="4" w:space="0" w:color="F79646"/>
        </w:tcBorders>
        <w:shd w:val="clear" w:color="auto" w:fill="auto"/>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31">
    <w:name w:val="Tabela siatki 31"/>
    <w:basedOn w:val="Standardowy"/>
    <w:qFormat/>
    <w:tblPr>
      <w:tblBorders>
        <w:bottom w:val="single" w:sz="4" w:space="0" w:color="696969"/>
        <w:insideH w:val="single" w:sz="4" w:space="0" w:color="696969"/>
        <w:insideV w:val="single" w:sz="4" w:space="0" w:color="69696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3-Accent11">
    <w:name w:val="Grid Table 3 - Accent 11"/>
    <w:basedOn w:val="Standardowy"/>
    <w:qFormat/>
    <w:tblPr>
      <w:tblBorders>
        <w:bottom w:val="single" w:sz="4" w:space="0" w:color="5D8BC2"/>
        <w:insideH w:val="single" w:sz="4" w:space="0" w:color="5D8BC2"/>
        <w:insideV w:val="single" w:sz="4" w:space="0" w:color="5D8BC2"/>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BE5F1" w:fill="auto"/>
      </w:tcPr>
    </w:tblStylePr>
    <w:tblStylePr w:type="band1Horz">
      <w:rPr>
        <w:sz w:val="22"/>
      </w:rPr>
      <w:tblPr/>
      <w:tcPr>
        <w:shd w:val="solid" w:color="DBE5F1" w:fill="auto"/>
      </w:tcPr>
    </w:tblStylePr>
  </w:style>
  <w:style w:type="table" w:customStyle="1" w:styleId="GridTable3-Accent21">
    <w:name w:val="Grid Table 3 - Accent 21"/>
    <w:basedOn w:val="Standardowy"/>
    <w:qFormat/>
    <w:tblPr>
      <w:tblBorders>
        <w:bottom w:val="single" w:sz="4" w:space="0" w:color="D99795"/>
        <w:insideH w:val="single" w:sz="4" w:space="0" w:color="D99795"/>
        <w:insideV w:val="single" w:sz="4" w:space="0" w:color="D99795"/>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3-Accent31">
    <w:name w:val="Grid Table 3 - Accent 31"/>
    <w:basedOn w:val="Standardowy"/>
    <w:qFormat/>
    <w:tblPr>
      <w:tblBorders>
        <w:bottom w:val="single" w:sz="4" w:space="0" w:color="9BBB59"/>
        <w:insideH w:val="single" w:sz="4" w:space="0" w:color="9BBB59"/>
        <w:insideV w:val="single" w:sz="4" w:space="0" w:color="9BBB59"/>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3-Accent41">
    <w:name w:val="Grid Table 3 - Accent 41"/>
    <w:basedOn w:val="Standardowy"/>
    <w:qFormat/>
    <w:tblPr>
      <w:tblBorders>
        <w:bottom w:val="single" w:sz="4" w:space="0" w:color="B2A1C6"/>
        <w:insideH w:val="single" w:sz="4" w:space="0" w:color="B2A1C6"/>
        <w:insideV w:val="single" w:sz="4" w:space="0" w:color="B2A1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3-Accent51">
    <w:name w:val="Grid Table 3 - Accent 51"/>
    <w:basedOn w:val="Standardowy"/>
    <w:qFormat/>
    <w:tblPr>
      <w:tblBorders>
        <w:bottom w:val="single" w:sz="4" w:space="0" w:color="4BACC6"/>
        <w:insideH w:val="single" w:sz="4" w:space="0" w:color="4BACC6"/>
        <w:insideV w:val="single" w:sz="4" w:space="0" w:color="4BACC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3-Accent61">
    <w:name w:val="Grid Table 3 - Accent 61"/>
    <w:basedOn w:val="Standardowy"/>
    <w:qFormat/>
    <w:tblPr>
      <w:tblBorders>
        <w:bottom w:val="single" w:sz="4" w:space="0" w:color="F79646"/>
        <w:insideH w:val="single" w:sz="4" w:space="0" w:color="F79646"/>
        <w:insideV w:val="single" w:sz="4" w:space="0" w:color="F79646"/>
      </w:tblBorders>
    </w:tblPr>
    <w:tblStylePr w:type="firstRow">
      <w:rPr>
        <w:b/>
      </w:rPr>
      <w:tblPr/>
      <w:tcPr>
        <w:shd w:val="clear" w:color="auto" w:fill="auto"/>
      </w:tcPr>
    </w:tblStylePr>
    <w:tblStylePr w:type="lastRow">
      <w:rPr>
        <w:b/>
      </w:rPr>
      <w:tblPr/>
      <w:tcPr>
        <w:shd w:val="clear" w:color="auto" w:fill="auto"/>
      </w:tcPr>
    </w:tblStylePr>
    <w:tblStylePr w:type="firstCol">
      <w:pPr>
        <w:jc w:val="right"/>
      </w:pPr>
      <w:rPr>
        <w:i/>
      </w:rPr>
      <w:tblPr/>
      <w:tcPr>
        <w:shd w:val="clear" w:color="auto" w:fill="auto"/>
      </w:tcPr>
    </w:tblStylePr>
    <w:tblStylePr w:type="lastCol">
      <w:rPr>
        <w:i/>
      </w:rPr>
      <w:tblPr/>
      <w:tcPr>
        <w:shd w:val="clear" w:color="auto" w:fill="auto"/>
      </w:tc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41">
    <w:name w:val="Tabela siatki 41"/>
    <w:basedOn w:val="Standardowy"/>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rPr>
        <w:b/>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solid" w:color="CACACA" w:fill="auto"/>
      </w:tcPr>
    </w:tblStylePr>
    <w:tblStylePr w:type="band1Horz">
      <w:rPr>
        <w:sz w:val="22"/>
      </w:rPr>
      <w:tblPr/>
      <w:tcPr>
        <w:shd w:val="solid" w:color="CACACA" w:fill="auto"/>
      </w:tcPr>
    </w:tblStylePr>
  </w:style>
  <w:style w:type="table" w:customStyle="1" w:styleId="GridTable4-Accent11">
    <w:name w:val="Grid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sz w:val="22"/>
      </w:rPr>
      <w:tblPr/>
      <w:tcPr>
        <w:tcBorders>
          <w:top w:val="single" w:sz="4" w:space="0" w:color="5D8BC2"/>
          <w:left w:val="single" w:sz="4" w:space="0" w:color="5D8BC2"/>
          <w:bottom w:val="single" w:sz="4" w:space="0" w:color="5D8BC2"/>
          <w:right w:val="single" w:sz="4" w:space="0" w:color="5D8BC2"/>
        </w:tcBorders>
        <w:shd w:val="solid" w:color="5D8BC2" w:fill="auto"/>
      </w:tcPr>
    </w:tblStylePr>
    <w:tblStylePr w:type="lastRow">
      <w:rPr>
        <w:b/>
      </w:rPr>
      <w:tblPr/>
      <w:tcPr>
        <w:tcBorders>
          <w:top w:val="single" w:sz="4" w:space="0" w:color="5D8BC2"/>
        </w:tcBorders>
      </w:tcPr>
    </w:tblStylePr>
    <w:tblStylePr w:type="firstCol">
      <w:rPr>
        <w:b/>
      </w:rPr>
    </w:tblStylePr>
    <w:tblStylePr w:type="lastCol">
      <w:rPr>
        <w:b/>
      </w:rPr>
    </w:tblStylePr>
    <w:tblStylePr w:type="band1Vert">
      <w:rPr>
        <w:sz w:val="22"/>
      </w:rPr>
      <w:tblPr/>
      <w:tcPr>
        <w:shd w:val="solid" w:color="DCE6F2" w:fill="auto"/>
      </w:tcPr>
    </w:tblStylePr>
    <w:tblStylePr w:type="band1Horz">
      <w:rPr>
        <w:sz w:val="22"/>
      </w:rPr>
      <w:tblPr/>
      <w:tcPr>
        <w:shd w:val="solid" w:color="DCE6F2" w:fill="auto"/>
      </w:tcPr>
    </w:tblStylePr>
  </w:style>
  <w:style w:type="table" w:customStyle="1" w:styleId="GridTable4-Accent21">
    <w:name w:val="Grid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insideV w:val="single" w:sz="4" w:space="0" w:color="DB9C9A"/>
      </w:tblBorders>
    </w:tblPr>
    <w:tblStylePr w:type="firstRow">
      <w:rPr>
        <w:b/>
        <w:sz w:val="22"/>
      </w:rPr>
      <w:tblPr/>
      <w:tcPr>
        <w:tcBorders>
          <w:top w:val="single" w:sz="4" w:space="0" w:color="D99795"/>
          <w:left w:val="single" w:sz="4" w:space="0" w:color="D99795"/>
          <w:bottom w:val="single" w:sz="4" w:space="0" w:color="D99795"/>
          <w:right w:val="single" w:sz="4" w:space="0" w:color="D99795"/>
        </w:tcBorders>
        <w:shd w:val="solid" w:color="D99795" w:fill="auto"/>
      </w:tcPr>
    </w:tblStylePr>
    <w:tblStylePr w:type="lastRow">
      <w:rPr>
        <w:b/>
      </w:rPr>
      <w:tblPr/>
      <w:tcPr>
        <w:tcBorders>
          <w:top w:val="single" w:sz="4" w:space="0" w:color="D99795"/>
        </w:tcBorders>
      </w:tcPr>
    </w:tblStylePr>
    <w:tblStylePr w:type="firstCol">
      <w:rPr>
        <w:b/>
      </w:rPr>
    </w:tblStylePr>
    <w:tblStylePr w:type="lastCol">
      <w:rPr>
        <w:b/>
      </w:rPr>
    </w:tblStylePr>
    <w:tblStylePr w:type="band1Vert">
      <w:rPr>
        <w:sz w:val="22"/>
      </w:rPr>
      <w:tblPr/>
      <w:tcPr>
        <w:shd w:val="solid" w:color="F2DCDC" w:fill="auto"/>
      </w:tcPr>
    </w:tblStylePr>
    <w:tblStylePr w:type="band1Horz">
      <w:rPr>
        <w:sz w:val="22"/>
      </w:rPr>
      <w:tblPr/>
      <w:tcPr>
        <w:shd w:val="solid" w:color="F2DCDC" w:fill="auto"/>
      </w:tcPr>
    </w:tblStylePr>
  </w:style>
  <w:style w:type="table" w:customStyle="1" w:styleId="GridTable4-Accent31">
    <w:name w:val="Grid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sz w:val="22"/>
      </w:rPr>
      <w:tblPr/>
      <w:tcPr>
        <w:tcBorders>
          <w:top w:val="single" w:sz="4" w:space="0" w:color="9BBB59"/>
          <w:left w:val="single" w:sz="4" w:space="0" w:color="9BBB59"/>
          <w:bottom w:val="single" w:sz="4" w:space="0" w:color="9BBB59"/>
          <w:right w:val="single" w:sz="4" w:space="0" w:color="9BBB59"/>
        </w:tcBorders>
        <w:shd w:val="solid" w:color="9BBB59" w:fill="auto"/>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rPr>
        <w:sz w:val="22"/>
      </w:rPr>
      <w:tblPr/>
      <w:tcPr>
        <w:shd w:val="solid" w:color="EAF1DD" w:fill="auto"/>
      </w:tcPr>
    </w:tblStylePr>
    <w:tblStylePr w:type="band1Horz">
      <w:rPr>
        <w:sz w:val="22"/>
      </w:rPr>
      <w:tblPr/>
      <w:tcPr>
        <w:shd w:val="solid" w:color="EAF1DD" w:fill="auto"/>
      </w:tcPr>
    </w:tblStylePr>
  </w:style>
  <w:style w:type="table" w:customStyle="1" w:styleId="GridTable4-Accent41">
    <w:name w:val="Grid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sz w:val="22"/>
      </w:rPr>
      <w:tblPr/>
      <w:tcPr>
        <w:tcBorders>
          <w:top w:val="single" w:sz="4" w:space="0" w:color="B2A1C6"/>
          <w:left w:val="single" w:sz="4" w:space="0" w:color="B2A1C6"/>
          <w:bottom w:val="single" w:sz="4" w:space="0" w:color="B2A1C6"/>
          <w:right w:val="single" w:sz="4" w:space="0" w:color="B2A1C6"/>
        </w:tcBorders>
        <w:shd w:val="solid" w:color="B2A1C6" w:fill="auto"/>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solid" w:color="E5DFEC" w:fill="auto"/>
      </w:tcPr>
    </w:tblStylePr>
    <w:tblStylePr w:type="band1Horz">
      <w:rPr>
        <w:sz w:val="22"/>
      </w:rPr>
      <w:tblPr/>
      <w:tcPr>
        <w:shd w:val="solid" w:color="E5DFEC" w:fill="auto"/>
      </w:tcPr>
    </w:tblStylePr>
  </w:style>
  <w:style w:type="table" w:customStyle="1" w:styleId="GridTable4-Accent51">
    <w:name w:val="Grid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sz w:val="22"/>
      </w:rPr>
      <w:tblPr/>
      <w:tcPr>
        <w:tcBorders>
          <w:top w:val="single" w:sz="4" w:space="0" w:color="4BACC6"/>
          <w:left w:val="single" w:sz="4" w:space="0" w:color="4BACC6"/>
          <w:bottom w:val="single" w:sz="4" w:space="0" w:color="4BACC6"/>
          <w:right w:val="single" w:sz="4" w:space="0" w:color="4BACC6"/>
        </w:tcBorders>
        <w:shd w:val="solid" w:color="4BACC6" w:fill="auto"/>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solid" w:color="DAEEF3" w:fill="auto"/>
      </w:tcPr>
    </w:tblStylePr>
    <w:tblStylePr w:type="band1Horz">
      <w:rPr>
        <w:sz w:val="22"/>
      </w:rPr>
      <w:tblPr/>
      <w:tcPr>
        <w:shd w:val="solid" w:color="DAEEF3" w:fill="auto"/>
      </w:tcPr>
    </w:tblStylePr>
  </w:style>
  <w:style w:type="table" w:customStyle="1" w:styleId="GridTable4-Accent61">
    <w:name w:val="Grid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sz w:val="22"/>
      </w:rPr>
      <w:tblPr/>
      <w:tcPr>
        <w:tcBorders>
          <w:top w:val="single" w:sz="4" w:space="0" w:color="F79646"/>
          <w:left w:val="single" w:sz="4" w:space="0" w:color="F79646"/>
          <w:bottom w:val="single" w:sz="4" w:space="0" w:color="F79646"/>
          <w:right w:val="single" w:sz="4" w:space="0" w:color="F79646"/>
        </w:tcBorders>
        <w:shd w:val="solid" w:color="F79646" w:fill="auto"/>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solid" w:color="FDE9D9" w:fill="auto"/>
      </w:tcPr>
    </w:tblStylePr>
    <w:tblStylePr w:type="band1Horz">
      <w:rPr>
        <w:sz w:val="22"/>
      </w:rPr>
      <w:tblPr/>
      <w:tcPr>
        <w:shd w:val="solid" w:color="FDE9D9" w:fill="auto"/>
      </w:tcPr>
    </w:tblStylePr>
  </w:style>
  <w:style w:type="table" w:customStyle="1" w:styleId="Tabelasiatki5ciemna1">
    <w:name w:val="Tabela siatki 5 — ciemna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000000" w:fill="auto"/>
      </w:tcPr>
    </w:tblStylePr>
    <w:tblStylePr w:type="lastRow">
      <w:rPr>
        <w:b/>
        <w:sz w:val="22"/>
      </w:rPr>
      <w:tblPr/>
      <w:tcPr>
        <w:tcBorders>
          <w:top w:val="single" w:sz="4" w:space="0" w:color="FFFFFF"/>
        </w:tcBorders>
        <w:shd w:val="solid" w:color="000000" w:fill="auto"/>
      </w:tcPr>
    </w:tblStylePr>
    <w:tblStylePr w:type="firstCol">
      <w:rPr>
        <w:b/>
        <w:sz w:val="22"/>
      </w:rPr>
      <w:tblPr/>
      <w:tcPr>
        <w:shd w:val="solid" w:color="000000" w:fill="auto"/>
      </w:tcPr>
    </w:tblStylePr>
    <w:tblStylePr w:type="lastCol">
      <w:rPr>
        <w:b/>
        <w:sz w:val="22"/>
      </w:rPr>
      <w:tblPr/>
      <w:tcPr>
        <w:shd w:val="solid" w:color="000000" w:fill="auto"/>
      </w:tcPr>
    </w:tblStylePr>
    <w:tblStylePr w:type="band1Vert">
      <w:tblPr/>
      <w:tcPr>
        <w:shd w:val="solid" w:color="898989" w:fill="auto"/>
      </w:tcPr>
    </w:tblStylePr>
    <w:tblStylePr w:type="band1Horz">
      <w:tblPr/>
      <w:tcPr>
        <w:shd w:val="solid" w:color="898989" w:fill="auto"/>
      </w:tcPr>
    </w:tblStylePr>
  </w:style>
  <w:style w:type="table" w:customStyle="1" w:styleId="GridTable5Dark-Accent21">
    <w:name w:val="Grid Table 5 Dark - Accent 2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C0504D" w:fill="auto"/>
      </w:tcPr>
    </w:tblStylePr>
    <w:tblStylePr w:type="lastRow">
      <w:rPr>
        <w:b/>
        <w:sz w:val="22"/>
      </w:rPr>
      <w:tblPr/>
      <w:tcPr>
        <w:tcBorders>
          <w:top w:val="single" w:sz="4" w:space="0" w:color="FFFFFF"/>
        </w:tcBorders>
        <w:shd w:val="solid" w:color="C0504D" w:fill="auto"/>
      </w:tcPr>
    </w:tblStylePr>
    <w:tblStylePr w:type="firstCol">
      <w:rPr>
        <w:b/>
        <w:sz w:val="22"/>
      </w:rPr>
      <w:tblPr/>
      <w:tcPr>
        <w:shd w:val="solid" w:color="C0504D" w:fill="auto"/>
      </w:tcPr>
    </w:tblStylePr>
    <w:tblStylePr w:type="lastCol">
      <w:rPr>
        <w:b/>
        <w:sz w:val="22"/>
      </w:rPr>
      <w:tblPr/>
      <w:tcPr>
        <w:shd w:val="solid" w:color="C0504D" w:fill="auto"/>
      </w:tcPr>
    </w:tblStylePr>
    <w:tblStylePr w:type="band1Vert">
      <w:tblPr/>
      <w:tcPr>
        <w:shd w:val="solid" w:color="E2AEAD" w:fill="auto"/>
      </w:tcPr>
    </w:tblStylePr>
    <w:tblStylePr w:type="band1Horz">
      <w:tblPr/>
      <w:tcPr>
        <w:shd w:val="solid" w:color="E2AEAD" w:fill="auto"/>
      </w:tcPr>
    </w:tblStylePr>
  </w:style>
  <w:style w:type="table" w:customStyle="1" w:styleId="GridTable5Dark-Accent31">
    <w:name w:val="Grid Table 5 Dark - Accent 3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9BBB59" w:fill="auto"/>
      </w:tcPr>
    </w:tblStylePr>
    <w:tblStylePr w:type="lastRow">
      <w:rPr>
        <w:b/>
        <w:sz w:val="22"/>
      </w:rPr>
      <w:tblPr/>
      <w:tcPr>
        <w:tcBorders>
          <w:top w:val="single" w:sz="4" w:space="0" w:color="FFFFFF"/>
        </w:tcBorders>
        <w:shd w:val="solid" w:color="9BBB59" w:fill="auto"/>
      </w:tcPr>
    </w:tblStylePr>
    <w:tblStylePr w:type="firstCol">
      <w:rPr>
        <w:b/>
        <w:sz w:val="22"/>
      </w:rPr>
      <w:tblPr/>
      <w:tcPr>
        <w:shd w:val="solid" w:color="9BBB59" w:fill="auto"/>
      </w:tcPr>
    </w:tblStylePr>
    <w:tblStylePr w:type="lastCol">
      <w:rPr>
        <w:b/>
        <w:sz w:val="22"/>
      </w:rPr>
      <w:tblPr/>
      <w:tcPr>
        <w:shd w:val="solid" w:color="9BBB59" w:fill="auto"/>
      </w:tcPr>
    </w:tblStylePr>
    <w:tblStylePr w:type="band1Vert">
      <w:tblPr/>
      <w:tcPr>
        <w:shd w:val="solid" w:color="D1DFB2" w:fill="auto"/>
      </w:tcPr>
    </w:tblStylePr>
    <w:tblStylePr w:type="band1Horz">
      <w:tblPr/>
      <w:tcPr>
        <w:shd w:val="solid" w:color="D1DFB2" w:fill="auto"/>
      </w:tcPr>
    </w:tblStylePr>
  </w:style>
  <w:style w:type="table" w:customStyle="1" w:styleId="GridTable5Dark-Accent51">
    <w:name w:val="Grid Table 5 Dark - Accent 5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BACC6" w:fill="auto"/>
      </w:tcPr>
    </w:tblStylePr>
    <w:tblStylePr w:type="lastRow">
      <w:rPr>
        <w:b/>
        <w:sz w:val="22"/>
      </w:rPr>
      <w:tblPr/>
      <w:tcPr>
        <w:tcBorders>
          <w:top w:val="single" w:sz="4" w:space="0" w:color="FFFFFF"/>
        </w:tcBorders>
        <w:shd w:val="solid" w:color="4BACC6" w:fill="auto"/>
      </w:tcPr>
    </w:tblStylePr>
    <w:tblStylePr w:type="firstCol">
      <w:rPr>
        <w:b/>
        <w:sz w:val="22"/>
      </w:rPr>
      <w:tblPr/>
      <w:tcPr>
        <w:shd w:val="solid" w:color="4BACC6" w:fill="auto"/>
      </w:tcPr>
    </w:tblStylePr>
    <w:tblStylePr w:type="lastCol">
      <w:rPr>
        <w:b/>
        <w:sz w:val="22"/>
      </w:rPr>
      <w:tblPr/>
      <w:tcPr>
        <w:shd w:val="solid" w:color="4BACC6" w:fill="auto"/>
      </w:tcPr>
    </w:tblStylePr>
    <w:tblStylePr w:type="band1Vert">
      <w:tblPr/>
      <w:tcPr>
        <w:shd w:val="solid" w:color="ACD8E4" w:fill="auto"/>
      </w:tcPr>
    </w:tblStylePr>
    <w:tblStylePr w:type="band1Horz">
      <w:tblPr/>
      <w:tcPr>
        <w:shd w:val="solid" w:color="ACD8E4" w:fill="auto"/>
      </w:tcPr>
    </w:tblStylePr>
  </w:style>
  <w:style w:type="table" w:customStyle="1" w:styleId="GridTable5Dark-Accent61">
    <w:name w:val="Grid Table 5 Dark - Accent 6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F79646" w:fill="auto"/>
      </w:tcPr>
    </w:tblStylePr>
    <w:tblStylePr w:type="lastRow">
      <w:rPr>
        <w:b/>
        <w:sz w:val="22"/>
      </w:rPr>
      <w:tblPr/>
      <w:tcPr>
        <w:tcBorders>
          <w:top w:val="single" w:sz="4" w:space="0" w:color="FFFFFF"/>
        </w:tcBorders>
        <w:shd w:val="solid" w:color="F79646" w:fill="auto"/>
      </w:tcPr>
    </w:tblStylePr>
    <w:tblStylePr w:type="firstCol">
      <w:rPr>
        <w:b/>
        <w:sz w:val="22"/>
      </w:rPr>
      <w:tblPr/>
      <w:tcPr>
        <w:shd w:val="solid" w:color="F79646" w:fill="auto"/>
      </w:tcPr>
    </w:tblStylePr>
    <w:tblStylePr w:type="lastCol">
      <w:rPr>
        <w:b/>
        <w:sz w:val="22"/>
      </w:rPr>
      <w:tblPr/>
      <w:tcPr>
        <w:shd w:val="solid" w:color="F79646" w:fill="auto"/>
      </w:tcPr>
    </w:tblStylePr>
    <w:tblStylePr w:type="band1Vert">
      <w:tblPr/>
      <w:tcPr>
        <w:shd w:val="solid" w:color="FBCEAA" w:fill="auto"/>
      </w:tcPr>
    </w:tblStylePr>
    <w:tblStylePr w:type="band1Horz">
      <w:tblPr/>
      <w:tcPr>
        <w:shd w:val="solid" w:color="FBCEAA" w:fill="auto"/>
      </w:tcPr>
    </w:tblStylePr>
  </w:style>
  <w:style w:type="table" w:customStyle="1" w:styleId="Tabelasiatki6kolorowa1">
    <w:name w:val="Tabela siatki 6 — kolorowa1"/>
    <w:basedOn w:val="Standardowy"/>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rPr>
        <w:b/>
        <w:color w:val="auto"/>
      </w:rPr>
      <w:tblPr/>
      <w:tcPr>
        <w:tcBorders>
          <w:bottom w:val="single" w:sz="12" w:space="0" w:color="7E7E7E"/>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CACACA" w:fill="auto"/>
      </w:tcPr>
    </w:tblStylePr>
    <w:tblStylePr w:type="band1Horz">
      <w:rPr>
        <w:color w:val="auto"/>
        <w:sz w:val="22"/>
      </w:rPr>
      <w:tblPr/>
      <w:tcPr>
        <w:shd w:val="solid" w:color="CACACA" w:fill="auto"/>
      </w:tcPr>
    </w:tblStylePr>
    <w:tblStylePr w:type="band2Horz">
      <w:rPr>
        <w:color w:val="auto"/>
        <w:sz w:val="22"/>
      </w:rPr>
    </w:tblStylePr>
  </w:style>
  <w:style w:type="table" w:customStyle="1" w:styleId="GridTable6Colorful-Accent11">
    <w:name w:val="Grid Table 6 Colorful - Accent 11"/>
    <w:basedOn w:val="Standardowy"/>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uto"/>
      </w:rPr>
      <w:tblPr/>
      <w:tcPr>
        <w:tcBorders>
          <w:bottom w:val="single" w:sz="12" w:space="0" w:color="A6BFDD"/>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6Colorful-Accent21">
    <w:name w:val="Grid Table 6 Colorful - Accent 21"/>
    <w:basedOn w:val="Standardowy"/>
    <w:qFormat/>
    <w:tblPr>
      <w:tblBorders>
        <w:top w:val="single" w:sz="4" w:space="0" w:color="D99795"/>
        <w:left w:val="single" w:sz="4" w:space="0" w:color="D99795"/>
        <w:bottom w:val="single" w:sz="4" w:space="0" w:color="D99795"/>
        <w:right w:val="single" w:sz="4" w:space="0" w:color="D99795"/>
        <w:insideH w:val="single" w:sz="4" w:space="0" w:color="D99795"/>
        <w:insideV w:val="single" w:sz="4" w:space="0" w:color="D99795"/>
      </w:tblBorders>
    </w:tblPr>
    <w:tblStylePr w:type="firstRow">
      <w:rPr>
        <w:b/>
        <w:color w:val="auto"/>
      </w:rPr>
      <w:tblPr/>
      <w:tcPr>
        <w:tcBorders>
          <w:bottom w:val="single" w:sz="12" w:space="0" w:color="D99795"/>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6Colorful-Accent31">
    <w:name w:val="Grid Table 6 Colorful - Accent 31"/>
    <w:basedOn w:val="Standardowy"/>
    <w:qFormat/>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b/>
        <w:color w:val="auto"/>
      </w:rPr>
      <w:tblPr/>
      <w:tcPr>
        <w:tcBorders>
          <w:bottom w:val="single" w:sz="12" w:space="0" w:color="9BBB59"/>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6Colorful-Accent41">
    <w:name w:val="Grid Table 6 Colorful - Accent 41"/>
    <w:basedOn w:val="Standardowy"/>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auto"/>
      </w:rPr>
      <w:tblPr/>
      <w:tcPr>
        <w:tcBorders>
          <w:bottom w:val="single" w:sz="12" w:space="0" w:color="B2A1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6Colorful-Accent51">
    <w:name w:val="Grid Table 6 Colorful - Accent 51"/>
    <w:basedOn w:val="Standardowy"/>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auto"/>
      </w:rPr>
      <w:tblPr/>
      <w:tcPr>
        <w:tcBorders>
          <w:bottom w:val="single" w:sz="12" w:space="0" w:color="4BACC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6Colorful-Accent61">
    <w:name w:val="Grid Table 6 Colorful - Accent 61"/>
    <w:basedOn w:val="Standardowy"/>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auto"/>
      </w:rPr>
      <w:tblPr/>
      <w:tcPr>
        <w:tcBorders>
          <w:bottom w:val="single" w:sz="12" w:space="0" w:color="F79646"/>
        </w:tcBorders>
      </w:tcPr>
    </w:tblStylePr>
    <w:tblStylePr w:type="lastRow">
      <w:rPr>
        <w:b/>
        <w:color w:val="auto"/>
      </w:rPr>
    </w:tblStylePr>
    <w:tblStylePr w:type="firstCol">
      <w:rPr>
        <w:b/>
        <w:color w:val="auto"/>
      </w:rPr>
    </w:tblStylePr>
    <w:tblStylePr w:type="lastCol">
      <w:rPr>
        <w:b/>
        <w:color w:val="auto"/>
      </w:r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siatki7kolorowa1">
    <w:name w:val="Tabela siatki 7 — kolorowa1"/>
    <w:basedOn w:val="Standardowy"/>
    <w:qFormat/>
    <w:tblPr>
      <w:tblBorders>
        <w:bottom w:val="single" w:sz="4" w:space="0" w:color="7E7E7E"/>
        <w:right w:val="single" w:sz="4" w:space="0" w:color="7E7E7E"/>
        <w:insideH w:val="single" w:sz="4" w:space="0" w:color="7E7E7E"/>
        <w:insideV w:val="single" w:sz="4" w:space="0" w:color="7E7E7E"/>
      </w:tblBorders>
    </w:tblPr>
    <w:tblStylePr w:type="firstRow">
      <w:rPr>
        <w:b/>
        <w:color w:val="auto"/>
        <w:sz w:val="22"/>
      </w:rPr>
      <w:tblPr/>
      <w:tcPr>
        <w:tcBorders>
          <w:bottom w:val="single" w:sz="4" w:space="0" w:color="7E7E7E"/>
        </w:tcBorders>
        <w:shd w:val="solid" w:color="FFFFFF" w:fill="auto"/>
      </w:tcPr>
    </w:tblStylePr>
    <w:tblStylePr w:type="lastRow">
      <w:rPr>
        <w:b/>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F1F1F1" w:fill="auto"/>
      </w:tcPr>
    </w:tblStylePr>
    <w:tblStylePr w:type="band1Horz">
      <w:rPr>
        <w:color w:val="auto"/>
        <w:sz w:val="22"/>
      </w:rPr>
      <w:tblPr/>
      <w:tcPr>
        <w:shd w:val="solid" w:color="F1F1F1" w:fill="auto"/>
      </w:tcPr>
    </w:tblStylePr>
    <w:tblStylePr w:type="band2Horz">
      <w:rPr>
        <w:color w:val="auto"/>
        <w:sz w:val="22"/>
      </w:rPr>
    </w:tblStylePr>
  </w:style>
  <w:style w:type="table" w:customStyle="1" w:styleId="GridTable7Colorful-Accent11">
    <w:name w:val="Grid Table 7 Colorful - Accent 11"/>
    <w:basedOn w:val="Standardowy"/>
    <w:qFormat/>
    <w:tblPr>
      <w:tblBorders>
        <w:bottom w:val="single" w:sz="4" w:space="0" w:color="A6BFDD"/>
        <w:right w:val="single" w:sz="4" w:space="0" w:color="A6BFDD"/>
        <w:insideH w:val="single" w:sz="4" w:space="0" w:color="A6BFDD"/>
        <w:insideV w:val="single" w:sz="4" w:space="0" w:color="A6BFDD"/>
      </w:tblBorders>
    </w:tblPr>
    <w:tblStylePr w:type="firstRow">
      <w:rPr>
        <w:b/>
        <w:color w:val="auto"/>
        <w:sz w:val="22"/>
      </w:rPr>
      <w:tblPr/>
      <w:tcPr>
        <w:tcBorders>
          <w:bottom w:val="single" w:sz="4" w:space="0" w:color="A6BFDD"/>
        </w:tcBorders>
        <w:shd w:val="solid" w:color="FFFFFF" w:fill="auto"/>
      </w:tcPr>
    </w:tblStylePr>
    <w:tblStylePr w:type="lastRow">
      <w:rPr>
        <w:b/>
        <w:color w:val="auto"/>
        <w:sz w:val="22"/>
      </w:rPr>
      <w:tblPr/>
      <w:tcPr>
        <w:tcBorders>
          <w:top w:val="single" w:sz="4" w:space="0" w:color="A6BFDD"/>
        </w:tcBorders>
        <w:shd w:val="solid" w:color="FFFFFF" w:fill="auto"/>
      </w:tcPr>
    </w:tblStylePr>
    <w:tblStylePr w:type="firstCol">
      <w:pPr>
        <w:jc w:val="right"/>
      </w:pPr>
      <w:rPr>
        <w:i/>
        <w:color w:val="auto"/>
        <w:sz w:val="22"/>
      </w:rPr>
      <w:tblPr/>
      <w:tcPr>
        <w:tcBorders>
          <w:right w:val="single" w:sz="4" w:space="0" w:color="A6BFDD"/>
        </w:tcBorders>
        <w:shd w:val="clear" w:color="auto" w:fill="auto"/>
      </w:tcPr>
    </w:tblStylePr>
    <w:tblStylePr w:type="lastCol">
      <w:rPr>
        <w:i/>
        <w:color w:val="auto"/>
        <w:sz w:val="22"/>
      </w:rPr>
      <w:tblPr/>
      <w:tcPr>
        <w:tcBorders>
          <w:left w:val="single" w:sz="4" w:space="0" w:color="A6BFDD"/>
        </w:tcBorders>
        <w:shd w:val="clear" w:color="auto" w:fill="auto"/>
      </w:tcPr>
    </w:tblStylePr>
    <w:tblStylePr w:type="band1Vert">
      <w:tblPr/>
      <w:tcPr>
        <w:shd w:val="solid" w:color="DBE5F1" w:fill="auto"/>
      </w:tcPr>
    </w:tblStylePr>
    <w:tblStylePr w:type="band1Horz">
      <w:rPr>
        <w:color w:val="auto"/>
        <w:sz w:val="22"/>
      </w:rPr>
      <w:tblPr/>
      <w:tcPr>
        <w:shd w:val="solid" w:color="DBE5F1" w:fill="auto"/>
      </w:tcPr>
    </w:tblStylePr>
    <w:tblStylePr w:type="band2Horz">
      <w:rPr>
        <w:color w:val="auto"/>
        <w:sz w:val="22"/>
      </w:rPr>
    </w:tblStylePr>
  </w:style>
  <w:style w:type="table" w:customStyle="1" w:styleId="GridTable7Colorful-Accent21">
    <w:name w:val="Grid Table 7 Colorful - Accent 21"/>
    <w:basedOn w:val="Standardowy"/>
    <w:qFormat/>
    <w:tblPr>
      <w:tblBorders>
        <w:bottom w:val="single" w:sz="4" w:space="0" w:color="D99795"/>
        <w:right w:val="single" w:sz="4" w:space="0" w:color="D99795"/>
        <w:insideH w:val="single" w:sz="4" w:space="0" w:color="D99795"/>
        <w:insideV w:val="single" w:sz="4" w:space="0" w:color="D99795"/>
      </w:tblBorders>
    </w:tblPr>
    <w:tblStylePr w:type="firstRow">
      <w:rPr>
        <w:b/>
        <w:color w:val="auto"/>
        <w:sz w:val="22"/>
      </w:rPr>
      <w:tblPr/>
      <w:tcPr>
        <w:tcBorders>
          <w:bottom w:val="single" w:sz="4" w:space="0" w:color="D99795"/>
        </w:tcBorders>
        <w:shd w:val="solid" w:color="FFFFFF" w:fill="auto"/>
      </w:tcPr>
    </w:tblStylePr>
    <w:tblStylePr w:type="lastRow">
      <w:rPr>
        <w:b/>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F2DCDC" w:fill="auto"/>
      </w:tcPr>
    </w:tblStylePr>
    <w:tblStylePr w:type="band1Horz">
      <w:rPr>
        <w:color w:val="auto"/>
        <w:sz w:val="22"/>
      </w:rPr>
      <w:tblPr/>
      <w:tcPr>
        <w:shd w:val="solid" w:color="F2DCDC" w:fill="auto"/>
      </w:tcPr>
    </w:tblStylePr>
    <w:tblStylePr w:type="band2Horz">
      <w:rPr>
        <w:color w:val="auto"/>
        <w:sz w:val="22"/>
      </w:rPr>
    </w:tblStylePr>
  </w:style>
  <w:style w:type="table" w:customStyle="1" w:styleId="GridTable7Colorful-Accent31">
    <w:name w:val="Grid Table 7 Colorful - Accent 31"/>
    <w:basedOn w:val="Standardowy"/>
    <w:qFormat/>
    <w:tblPr>
      <w:tblBorders>
        <w:bottom w:val="single" w:sz="4" w:space="0" w:color="9BBB59"/>
        <w:right w:val="single" w:sz="4" w:space="0" w:color="9BBB59"/>
        <w:insideH w:val="single" w:sz="4" w:space="0" w:color="9BBB59"/>
        <w:insideV w:val="single" w:sz="4" w:space="0" w:color="9BBB59"/>
      </w:tblBorders>
    </w:tblPr>
    <w:tblStylePr w:type="firstRow">
      <w:rPr>
        <w:b/>
        <w:color w:val="auto"/>
        <w:sz w:val="22"/>
      </w:rPr>
      <w:tblPr/>
      <w:tcPr>
        <w:tcBorders>
          <w:bottom w:val="single" w:sz="4" w:space="0" w:color="9BBB59"/>
        </w:tcBorders>
        <w:shd w:val="solid" w:color="FFFFFF" w:fill="auto"/>
      </w:tcPr>
    </w:tblStylePr>
    <w:tblStylePr w:type="lastRow">
      <w:rPr>
        <w:b/>
        <w:color w:val="auto"/>
        <w:sz w:val="22"/>
      </w:rPr>
      <w:tblPr/>
      <w:tcPr>
        <w:tcBorders>
          <w:top w:val="single" w:sz="4" w:space="0" w:color="9BBB59"/>
        </w:tcBorders>
        <w:shd w:val="solid" w:color="FFFFFF" w:fill="auto"/>
      </w:tcPr>
    </w:tblStylePr>
    <w:tblStylePr w:type="firstCol">
      <w:pPr>
        <w:jc w:val="right"/>
      </w:pPr>
      <w:rPr>
        <w:i/>
        <w:color w:val="auto"/>
        <w:sz w:val="22"/>
      </w:rPr>
      <w:tblPr/>
      <w:tcPr>
        <w:tcBorders>
          <w:right w:val="single" w:sz="4" w:space="0" w:color="9BBB59"/>
        </w:tcBorders>
        <w:shd w:val="clear" w:color="auto" w:fill="auto"/>
      </w:tcPr>
    </w:tblStylePr>
    <w:tblStylePr w:type="lastCol">
      <w:rPr>
        <w:i/>
        <w:color w:val="auto"/>
        <w:sz w:val="22"/>
      </w:rPr>
      <w:tblPr/>
      <w:tcPr>
        <w:tcBorders>
          <w:left w:val="single" w:sz="4" w:space="0" w:color="9BBB59"/>
        </w:tcBorders>
        <w:shd w:val="clear" w:color="auto" w:fill="auto"/>
      </w:tcPr>
    </w:tblStylePr>
    <w:tblStylePr w:type="band1Vert">
      <w:tblPr/>
      <w:tcPr>
        <w:shd w:val="solid" w:color="EAF1DD" w:fill="auto"/>
      </w:tcPr>
    </w:tblStylePr>
    <w:tblStylePr w:type="band1Horz">
      <w:rPr>
        <w:color w:val="auto"/>
        <w:sz w:val="22"/>
      </w:rPr>
      <w:tblPr/>
      <w:tcPr>
        <w:shd w:val="solid" w:color="EAF1DD" w:fill="auto"/>
      </w:tcPr>
    </w:tblStylePr>
    <w:tblStylePr w:type="band2Horz">
      <w:rPr>
        <w:color w:val="auto"/>
        <w:sz w:val="22"/>
      </w:rPr>
    </w:tblStylePr>
  </w:style>
  <w:style w:type="table" w:customStyle="1" w:styleId="GridTable7Colorful-Accent41">
    <w:name w:val="Grid Table 7 Colorful - Accent 41"/>
    <w:basedOn w:val="Standardowy"/>
    <w:qFormat/>
    <w:tblPr>
      <w:tblBorders>
        <w:bottom w:val="single" w:sz="4" w:space="0" w:color="B2A1C6"/>
        <w:right w:val="single" w:sz="4" w:space="0" w:color="B2A1C6"/>
        <w:insideH w:val="single" w:sz="4" w:space="0" w:color="B2A1C6"/>
        <w:insideV w:val="single" w:sz="4" w:space="0" w:color="B2A1C6"/>
      </w:tblBorders>
    </w:tblPr>
    <w:tblStylePr w:type="firstRow">
      <w:rPr>
        <w:b/>
        <w:color w:val="auto"/>
        <w:sz w:val="22"/>
      </w:rPr>
      <w:tblPr/>
      <w:tcPr>
        <w:tcBorders>
          <w:bottom w:val="single" w:sz="4" w:space="0" w:color="B2A1C6"/>
        </w:tcBorders>
        <w:shd w:val="solid" w:color="FFFFFF" w:fill="auto"/>
      </w:tcPr>
    </w:tblStylePr>
    <w:tblStylePr w:type="lastRow">
      <w:rPr>
        <w:b/>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E5DFEC" w:fill="auto"/>
      </w:tcPr>
    </w:tblStylePr>
    <w:tblStylePr w:type="band1Horz">
      <w:rPr>
        <w:color w:val="auto"/>
        <w:sz w:val="22"/>
      </w:rPr>
      <w:tblPr/>
      <w:tcPr>
        <w:shd w:val="solid" w:color="E5DFEC" w:fill="auto"/>
      </w:tcPr>
    </w:tblStylePr>
    <w:tblStylePr w:type="band2Horz">
      <w:rPr>
        <w:color w:val="auto"/>
        <w:sz w:val="22"/>
      </w:rPr>
    </w:tblStylePr>
  </w:style>
  <w:style w:type="table" w:customStyle="1" w:styleId="GridTable7Colorful-Accent51">
    <w:name w:val="Grid Table 7 Colorful - Accent 51"/>
    <w:basedOn w:val="Standardowy"/>
    <w:qFormat/>
    <w:tblPr>
      <w:tblBorders>
        <w:bottom w:val="single" w:sz="4" w:space="0" w:color="99D0DE"/>
        <w:right w:val="single" w:sz="4" w:space="0" w:color="99D0DE"/>
        <w:insideH w:val="single" w:sz="4" w:space="0" w:color="99D0DE"/>
        <w:insideV w:val="single" w:sz="4" w:space="0" w:color="99D0DE"/>
      </w:tblBorders>
    </w:tblPr>
    <w:tblStylePr w:type="firstRow">
      <w:rPr>
        <w:b/>
        <w:color w:val="auto"/>
        <w:sz w:val="22"/>
      </w:rPr>
      <w:tblPr/>
      <w:tcPr>
        <w:tcBorders>
          <w:bottom w:val="single" w:sz="4" w:space="0" w:color="99D0DE"/>
        </w:tcBorders>
        <w:shd w:val="solid" w:color="FFFFFF" w:fill="auto"/>
      </w:tcPr>
    </w:tblStylePr>
    <w:tblStylePr w:type="lastRow">
      <w:rPr>
        <w:b/>
        <w:color w:val="auto"/>
        <w:sz w:val="22"/>
      </w:rPr>
      <w:tblPr/>
      <w:tcPr>
        <w:tcBorders>
          <w:top w:val="single" w:sz="4" w:space="0" w:color="99D0DE"/>
        </w:tcBorders>
        <w:shd w:val="solid" w:color="FFFFFF" w:fill="auto"/>
      </w:tcPr>
    </w:tblStylePr>
    <w:tblStylePr w:type="firstCol">
      <w:pPr>
        <w:jc w:val="right"/>
      </w:pPr>
      <w:rPr>
        <w:i/>
        <w:color w:val="auto"/>
        <w:sz w:val="22"/>
      </w:rPr>
      <w:tblPr/>
      <w:tcPr>
        <w:tcBorders>
          <w:right w:val="single" w:sz="4" w:space="0" w:color="99D0DE"/>
        </w:tcBorders>
        <w:shd w:val="clear" w:color="auto" w:fill="auto"/>
      </w:tcPr>
    </w:tblStylePr>
    <w:tblStylePr w:type="lastCol">
      <w:rPr>
        <w:i/>
        <w:color w:val="auto"/>
        <w:sz w:val="22"/>
      </w:rPr>
      <w:tblPr/>
      <w:tcPr>
        <w:tcBorders>
          <w:left w:val="single" w:sz="4" w:space="0" w:color="99D0DE"/>
        </w:tcBorders>
        <w:shd w:val="clear" w:color="auto" w:fill="auto"/>
      </w:tcPr>
    </w:tblStylePr>
    <w:tblStylePr w:type="band1Vert">
      <w:tblPr/>
      <w:tcPr>
        <w:shd w:val="solid" w:color="DAEEF3" w:fill="auto"/>
      </w:tcPr>
    </w:tblStylePr>
    <w:tblStylePr w:type="band1Horz">
      <w:rPr>
        <w:color w:val="auto"/>
        <w:sz w:val="22"/>
      </w:rPr>
      <w:tblPr/>
      <w:tcPr>
        <w:shd w:val="solid" w:color="DAEEF3" w:fill="auto"/>
      </w:tcPr>
    </w:tblStylePr>
    <w:tblStylePr w:type="band2Horz">
      <w:rPr>
        <w:color w:val="auto"/>
        <w:sz w:val="22"/>
      </w:rPr>
    </w:tblStylePr>
  </w:style>
  <w:style w:type="table" w:customStyle="1" w:styleId="GridTable7Colorful-Accent61">
    <w:name w:val="Grid Table 7 Colorful - Accent 61"/>
    <w:basedOn w:val="Standardowy"/>
    <w:qFormat/>
    <w:tblPr>
      <w:tblBorders>
        <w:bottom w:val="single" w:sz="4" w:space="0" w:color="FAC396"/>
        <w:right w:val="single" w:sz="4" w:space="0" w:color="FAC396"/>
        <w:insideH w:val="single" w:sz="4" w:space="0" w:color="FAC396"/>
        <w:insideV w:val="single" w:sz="4" w:space="0" w:color="FAC396"/>
      </w:tblBorders>
    </w:tblPr>
    <w:tblStylePr w:type="firstRow">
      <w:rPr>
        <w:b/>
        <w:color w:val="auto"/>
        <w:sz w:val="22"/>
      </w:rPr>
      <w:tblPr/>
      <w:tcPr>
        <w:tcBorders>
          <w:bottom w:val="single" w:sz="4" w:space="0" w:color="FAC396"/>
        </w:tcBorders>
        <w:shd w:val="solid" w:color="FFFFFF" w:fill="auto"/>
      </w:tcPr>
    </w:tblStylePr>
    <w:tblStylePr w:type="lastRow">
      <w:rPr>
        <w:b/>
        <w:color w:val="auto"/>
        <w:sz w:val="22"/>
      </w:rPr>
      <w:tblPr/>
      <w:tcPr>
        <w:tcBorders>
          <w:top w:val="single" w:sz="4" w:space="0" w:color="FAC396"/>
        </w:tcBorders>
        <w:shd w:val="solid" w:color="FFFFFF" w:fill="auto"/>
      </w:tcPr>
    </w:tblStylePr>
    <w:tblStylePr w:type="firstCol">
      <w:pPr>
        <w:jc w:val="right"/>
      </w:pPr>
      <w:rPr>
        <w:i/>
        <w:color w:val="auto"/>
        <w:sz w:val="22"/>
      </w:rPr>
      <w:tblPr/>
      <w:tcPr>
        <w:tcBorders>
          <w:right w:val="single" w:sz="4" w:space="0" w:color="FAC396"/>
        </w:tcBorders>
        <w:shd w:val="clear" w:color="auto" w:fill="auto"/>
      </w:tcPr>
    </w:tblStylePr>
    <w:tblStylePr w:type="lastCol">
      <w:rPr>
        <w:i/>
        <w:color w:val="auto"/>
        <w:sz w:val="22"/>
      </w:rPr>
      <w:tblPr/>
      <w:tcPr>
        <w:tcBorders>
          <w:left w:val="single" w:sz="4" w:space="0" w:color="FAC396"/>
        </w:tcBorders>
        <w:shd w:val="clear" w:color="auto" w:fill="auto"/>
      </w:tcPr>
    </w:tblStylePr>
    <w:tblStylePr w:type="band1Vert">
      <w:tblPr/>
      <w:tcPr>
        <w:shd w:val="solid" w:color="FDE9D9" w:fill="auto"/>
      </w:tcPr>
    </w:tblStylePr>
    <w:tblStylePr w:type="band1Horz">
      <w:rPr>
        <w:color w:val="auto"/>
        <w:sz w:val="22"/>
      </w:rPr>
      <w:tblPr/>
      <w:tcPr>
        <w:shd w:val="solid" w:color="FDE9D9" w:fill="auto"/>
      </w:tcPr>
    </w:tblStylePr>
    <w:tblStylePr w:type="band2Horz">
      <w:rPr>
        <w:color w:val="auto"/>
        <w:sz w:val="22"/>
      </w:rPr>
    </w:tblStylePr>
  </w:style>
  <w:style w:type="table" w:customStyle="1" w:styleId="Tabelalisty1jasna1">
    <w:name w:val="Tabela listy 1 — jasna1"/>
    <w:basedOn w:val="Standardowy"/>
    <w:qFormat/>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solid" w:color="BEBEBE" w:fill="auto"/>
      </w:tcPr>
    </w:tblStylePr>
    <w:tblStylePr w:type="band1Horz">
      <w:tblPr/>
      <w:tcPr>
        <w:shd w:val="solid" w:color="BEBEBE" w:fill="auto"/>
      </w:tcPr>
    </w:tblStylePr>
  </w:style>
  <w:style w:type="table" w:customStyle="1" w:styleId="ListTable1Light-Accent11">
    <w:name w:val="List Table 1 Light - Accent 11"/>
    <w:basedOn w:val="Standardowy"/>
    <w:qFormat/>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solid" w:color="D2DFEE" w:fill="auto"/>
      </w:tcPr>
    </w:tblStylePr>
    <w:tblStylePr w:type="band1Horz">
      <w:tblPr/>
      <w:tcPr>
        <w:shd w:val="solid" w:color="D2DFEE" w:fill="auto"/>
      </w:tcPr>
    </w:tblStylePr>
  </w:style>
  <w:style w:type="table" w:customStyle="1" w:styleId="ListTable1Light-Accent21">
    <w:name w:val="List Table 1 Light - Accent 21"/>
    <w:basedOn w:val="Standardowy"/>
    <w:qFormat/>
    <w:tblPr/>
    <w:tblStylePr w:type="firstRow">
      <w:rPr>
        <w:b/>
      </w:rPr>
      <w:tblPr/>
      <w:tcPr>
        <w:tcBorders>
          <w:bottom w:val="single" w:sz="4" w:space="0" w:color="C0504D"/>
        </w:tcBorders>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solid" w:color="EFD3D2" w:fill="auto"/>
      </w:tcPr>
    </w:tblStylePr>
    <w:tblStylePr w:type="band1Horz">
      <w:tblPr/>
      <w:tcPr>
        <w:shd w:val="solid" w:color="EFD3D2" w:fill="auto"/>
      </w:tcPr>
    </w:tblStylePr>
  </w:style>
  <w:style w:type="table" w:customStyle="1" w:styleId="ListTable1Light-Accent31">
    <w:name w:val="List Table 1 Light - Accent 31"/>
    <w:basedOn w:val="Standardowy"/>
    <w:qFormat/>
    <w:tblPr/>
    <w:tblStylePr w:type="firstRow">
      <w:rPr>
        <w:b/>
      </w:rPr>
      <w:tblPr/>
      <w:tcPr>
        <w:tcBorders>
          <w:bottom w:val="single" w:sz="4" w:space="0" w:color="9BBB59"/>
        </w:tcBorders>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solid" w:color="E5EDD5" w:fill="auto"/>
      </w:tcPr>
    </w:tblStylePr>
    <w:tblStylePr w:type="band1Horz">
      <w:tblPr/>
      <w:tcPr>
        <w:shd w:val="solid" w:color="E5EDD5" w:fill="auto"/>
      </w:tcPr>
    </w:tblStylePr>
  </w:style>
  <w:style w:type="table" w:customStyle="1" w:styleId="ListTable1Light-Accent41">
    <w:name w:val="List Table 1 Light - Accent 41"/>
    <w:basedOn w:val="Standardowy"/>
    <w:qFormat/>
    <w:tblPr/>
    <w:tblStylePr w:type="firstRow">
      <w:rPr>
        <w:b/>
      </w:rPr>
      <w:tblPr/>
      <w:tcPr>
        <w:tcBorders>
          <w:bottom w:val="single" w:sz="4" w:space="0" w:color="8064A2"/>
        </w:tcBorders>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solid" w:color="DFD8E7" w:fill="auto"/>
      </w:tcPr>
    </w:tblStylePr>
    <w:tblStylePr w:type="band1Horz">
      <w:tblPr/>
      <w:tcPr>
        <w:shd w:val="solid" w:color="DFD8E7" w:fill="auto"/>
      </w:tcPr>
    </w:tblStylePr>
  </w:style>
  <w:style w:type="table" w:customStyle="1" w:styleId="ListTable1Light-Accent51">
    <w:name w:val="List Table 1 Light - Accent 51"/>
    <w:basedOn w:val="Standardowy"/>
    <w:qFormat/>
    <w:tblPr/>
    <w:tblStylePr w:type="firstRow">
      <w:rPr>
        <w:b/>
      </w:rPr>
      <w:tblPr/>
      <w:tcPr>
        <w:tcBorders>
          <w:bottom w:val="single" w:sz="4" w:space="0" w:color="4BACC6"/>
        </w:tcBorders>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solid" w:color="D1EAF0" w:fill="auto"/>
      </w:tcPr>
    </w:tblStylePr>
    <w:tblStylePr w:type="band1Horz">
      <w:tblPr/>
      <w:tcPr>
        <w:shd w:val="solid" w:color="D1EAF0" w:fill="auto"/>
      </w:tcPr>
    </w:tblStylePr>
  </w:style>
  <w:style w:type="table" w:customStyle="1" w:styleId="ListTable1Light-Accent61">
    <w:name w:val="List Table 1 Light - Accent 61"/>
    <w:basedOn w:val="Standardowy"/>
    <w:qFormat/>
    <w:tblPr/>
    <w:tblStylePr w:type="firstRow">
      <w:rPr>
        <w:b/>
      </w:rPr>
      <w:tblPr/>
      <w:tcPr>
        <w:tcBorders>
          <w:bottom w:val="single" w:sz="4" w:space="0" w:color="F79646"/>
        </w:tcBorders>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solid" w:color="FCE4D0" w:fill="auto"/>
      </w:tcPr>
    </w:tblStylePr>
    <w:tblStylePr w:type="band1Horz">
      <w:tblPr/>
      <w:tcPr>
        <w:shd w:val="solid" w:color="FCE4D0" w:fill="auto"/>
      </w:tcPr>
    </w:tblStylePr>
  </w:style>
  <w:style w:type="table" w:customStyle="1" w:styleId="Tabelalisty21">
    <w:name w:val="Tabela listy 21"/>
    <w:basedOn w:val="Standardowy"/>
    <w:qFormat/>
    <w:tblPr>
      <w:tblBorders>
        <w:top w:val="single" w:sz="4" w:space="0" w:color="6E6E6E"/>
        <w:bottom w:val="single" w:sz="4" w:space="0" w:color="6E6E6E"/>
        <w:insideH w:val="single" w:sz="4" w:space="0" w:color="6E6E6E"/>
      </w:tblBorders>
    </w:tblPr>
    <w:tblStylePr w:type="firstRow">
      <w:rPr>
        <w:b/>
        <w:sz w:val="22"/>
      </w:rPr>
      <w:tblPr/>
      <w:tcPr>
        <w:tcBorders>
          <w:top w:val="single" w:sz="4" w:space="0" w:color="6E6E6E"/>
          <w:bottom w:val="single" w:sz="4" w:space="0" w:color="6E6E6E"/>
        </w:tcBorders>
      </w:tcPr>
    </w:tblStylePr>
    <w:tblStylePr w:type="lastRow">
      <w:rPr>
        <w:b/>
        <w:sz w:val="22"/>
      </w:rPr>
      <w:tblPr/>
      <w:tcPr>
        <w:tcBorders>
          <w:top w:val="single" w:sz="4" w:space="0" w:color="6E6E6E"/>
          <w:bottom w:val="single" w:sz="4" w:space="0" w:color="6E6E6E"/>
        </w:tcBorders>
      </w:tcPr>
    </w:tblStylePr>
    <w:tblStylePr w:type="firstCol">
      <w:rPr>
        <w:b/>
        <w:sz w:val="22"/>
      </w:rPr>
    </w:tblStylePr>
    <w:tblStylePr w:type="lastCol">
      <w:rPr>
        <w:b/>
        <w:sz w:val="22"/>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2-Accent11">
    <w:name w:val="List Table 2 - Accent 11"/>
    <w:basedOn w:val="Standardowy"/>
    <w:qFormat/>
    <w:tblPr>
      <w:tblBorders>
        <w:top w:val="single" w:sz="4" w:space="0" w:color="9BB7D9"/>
        <w:bottom w:val="single" w:sz="4" w:space="0" w:color="9BB7D9"/>
        <w:insideH w:val="single" w:sz="4" w:space="0" w:color="9BB7D9"/>
      </w:tblBorders>
    </w:tblPr>
    <w:tblStylePr w:type="firstRow">
      <w:rPr>
        <w:b/>
        <w:sz w:val="22"/>
      </w:rPr>
      <w:tblPr/>
      <w:tcPr>
        <w:tcBorders>
          <w:top w:val="single" w:sz="4" w:space="0" w:color="9BB7D9"/>
          <w:bottom w:val="single" w:sz="4" w:space="0" w:color="9BB7D9"/>
        </w:tcBorders>
      </w:tcPr>
    </w:tblStylePr>
    <w:tblStylePr w:type="lastRow">
      <w:rPr>
        <w:b/>
        <w:sz w:val="22"/>
      </w:rPr>
      <w:tblPr/>
      <w:tcPr>
        <w:tcBorders>
          <w:top w:val="single" w:sz="4" w:space="0" w:color="9BB7D9"/>
          <w:bottom w:val="single" w:sz="4" w:space="0" w:color="9BB7D9"/>
        </w:tcBorders>
      </w:tcPr>
    </w:tblStylePr>
    <w:tblStylePr w:type="firstCol">
      <w:rPr>
        <w:b/>
        <w:sz w:val="22"/>
      </w:rPr>
    </w:tblStylePr>
    <w:tblStylePr w:type="lastCol">
      <w:rPr>
        <w:b/>
        <w:sz w:val="22"/>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2-Accent21">
    <w:name w:val="List Table 2 - Accent 21"/>
    <w:basedOn w:val="Standardowy"/>
    <w:qFormat/>
    <w:tblPr>
      <w:tblBorders>
        <w:top w:val="single" w:sz="4" w:space="0" w:color="DB9C9A"/>
        <w:bottom w:val="single" w:sz="4" w:space="0" w:color="DB9C9A"/>
        <w:insideH w:val="single" w:sz="4" w:space="0" w:color="DB9C9A"/>
      </w:tblBorders>
    </w:tblPr>
    <w:tblStylePr w:type="firstRow">
      <w:rPr>
        <w:b/>
        <w:sz w:val="22"/>
      </w:rPr>
      <w:tblPr/>
      <w:tcPr>
        <w:tcBorders>
          <w:top w:val="single" w:sz="4" w:space="0" w:color="DB9C9A"/>
          <w:bottom w:val="single" w:sz="4" w:space="0" w:color="DB9C9A"/>
        </w:tcBorders>
      </w:tcPr>
    </w:tblStylePr>
    <w:tblStylePr w:type="lastRow">
      <w:rPr>
        <w:b/>
        <w:sz w:val="22"/>
      </w:rPr>
      <w:tblPr/>
      <w:tcPr>
        <w:tcBorders>
          <w:top w:val="single" w:sz="4" w:space="0" w:color="DB9C9A"/>
          <w:bottom w:val="single" w:sz="4" w:space="0" w:color="DB9C9A"/>
        </w:tcBorders>
      </w:tcPr>
    </w:tblStylePr>
    <w:tblStylePr w:type="firstCol">
      <w:rPr>
        <w:b/>
        <w:sz w:val="22"/>
      </w:rPr>
    </w:tblStylePr>
    <w:tblStylePr w:type="lastCol">
      <w:rPr>
        <w:b/>
        <w:sz w:val="22"/>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2-Accent31">
    <w:name w:val="List Table 2 - Accent 31"/>
    <w:basedOn w:val="Standardowy"/>
    <w:qFormat/>
    <w:tblPr>
      <w:tblBorders>
        <w:top w:val="single" w:sz="4" w:space="0" w:color="C6D8A1"/>
        <w:bottom w:val="single" w:sz="4" w:space="0" w:color="C6D8A1"/>
        <w:insideH w:val="single" w:sz="4" w:space="0" w:color="C6D8A1"/>
      </w:tblBorders>
    </w:tblPr>
    <w:tblStylePr w:type="firstRow">
      <w:rPr>
        <w:b/>
        <w:sz w:val="22"/>
      </w:rPr>
      <w:tblPr/>
      <w:tcPr>
        <w:tcBorders>
          <w:top w:val="single" w:sz="4" w:space="0" w:color="C6D8A1"/>
          <w:bottom w:val="single" w:sz="4" w:space="0" w:color="C6D8A1"/>
        </w:tcBorders>
      </w:tcPr>
    </w:tblStylePr>
    <w:tblStylePr w:type="lastRow">
      <w:rPr>
        <w:b/>
        <w:sz w:val="22"/>
      </w:rPr>
      <w:tblPr/>
      <w:tcPr>
        <w:tcBorders>
          <w:top w:val="single" w:sz="4" w:space="0" w:color="C6D8A1"/>
          <w:bottom w:val="single" w:sz="4" w:space="0" w:color="C6D8A1"/>
        </w:tcBorders>
      </w:tcPr>
    </w:tblStylePr>
    <w:tblStylePr w:type="firstCol">
      <w:rPr>
        <w:b/>
        <w:sz w:val="22"/>
      </w:rPr>
    </w:tblStylePr>
    <w:tblStylePr w:type="lastCol">
      <w:rPr>
        <w:b/>
        <w:sz w:val="22"/>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2-Accent41">
    <w:name w:val="List Table 2 - Accent 41"/>
    <w:basedOn w:val="Standardowy"/>
    <w:qFormat/>
    <w:tblPr>
      <w:tblBorders>
        <w:top w:val="single" w:sz="4" w:space="0" w:color="B7A7CA"/>
        <w:bottom w:val="single" w:sz="4" w:space="0" w:color="B7A7CA"/>
        <w:insideH w:val="single" w:sz="4" w:space="0" w:color="B7A7CA"/>
      </w:tblBorders>
    </w:tblPr>
    <w:tblStylePr w:type="firstRow">
      <w:rPr>
        <w:b/>
        <w:sz w:val="22"/>
      </w:rPr>
      <w:tblPr/>
      <w:tcPr>
        <w:tcBorders>
          <w:top w:val="single" w:sz="4" w:space="0" w:color="B7A7CA"/>
          <w:bottom w:val="single" w:sz="4" w:space="0" w:color="B7A7CA"/>
        </w:tcBorders>
      </w:tcPr>
    </w:tblStylePr>
    <w:tblStylePr w:type="lastRow">
      <w:rPr>
        <w:b/>
        <w:sz w:val="22"/>
      </w:rPr>
      <w:tblPr/>
      <w:tcPr>
        <w:tcBorders>
          <w:top w:val="single" w:sz="4" w:space="0" w:color="B7A7CA"/>
          <w:bottom w:val="single" w:sz="4" w:space="0" w:color="B7A7CA"/>
        </w:tcBorders>
      </w:tcPr>
    </w:tblStylePr>
    <w:tblStylePr w:type="firstCol">
      <w:rPr>
        <w:b/>
        <w:sz w:val="22"/>
      </w:rPr>
    </w:tblStylePr>
    <w:tblStylePr w:type="lastCol">
      <w:rPr>
        <w:b/>
        <w:sz w:val="22"/>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2-Accent51">
    <w:name w:val="List Table 2 - Accent 51"/>
    <w:basedOn w:val="Standardowy"/>
    <w:qFormat/>
    <w:tblPr>
      <w:tblBorders>
        <w:top w:val="single" w:sz="4" w:space="0" w:color="99D0DE"/>
        <w:bottom w:val="single" w:sz="4" w:space="0" w:color="99D0DE"/>
        <w:insideH w:val="single" w:sz="4" w:space="0" w:color="99D0DE"/>
      </w:tblBorders>
    </w:tblPr>
    <w:tblStylePr w:type="firstRow">
      <w:rPr>
        <w:b/>
        <w:sz w:val="22"/>
      </w:rPr>
      <w:tblPr/>
      <w:tcPr>
        <w:tcBorders>
          <w:top w:val="single" w:sz="4" w:space="0" w:color="99D0DE"/>
          <w:bottom w:val="single" w:sz="4" w:space="0" w:color="99D0DE"/>
        </w:tcBorders>
      </w:tcPr>
    </w:tblStylePr>
    <w:tblStylePr w:type="lastRow">
      <w:rPr>
        <w:b/>
        <w:sz w:val="22"/>
      </w:rPr>
      <w:tblPr/>
      <w:tcPr>
        <w:tcBorders>
          <w:top w:val="single" w:sz="4" w:space="0" w:color="99D0DE"/>
          <w:bottom w:val="single" w:sz="4" w:space="0" w:color="99D0DE"/>
        </w:tcBorders>
      </w:tcPr>
    </w:tblStylePr>
    <w:tblStylePr w:type="firstCol">
      <w:rPr>
        <w:b/>
        <w:sz w:val="22"/>
      </w:rPr>
    </w:tblStylePr>
    <w:tblStylePr w:type="lastCol">
      <w:rPr>
        <w:b/>
        <w:sz w:val="22"/>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2-Accent61">
    <w:name w:val="List Table 2 - Accent 61"/>
    <w:basedOn w:val="Standardowy"/>
    <w:qFormat/>
    <w:tblPr>
      <w:tblBorders>
        <w:top w:val="single" w:sz="4" w:space="0" w:color="FAC396"/>
        <w:bottom w:val="single" w:sz="4" w:space="0" w:color="FAC396"/>
        <w:insideH w:val="single" w:sz="4" w:space="0" w:color="FAC396"/>
      </w:tblBorders>
    </w:tblPr>
    <w:tblStylePr w:type="firstRow">
      <w:rPr>
        <w:b/>
        <w:sz w:val="22"/>
      </w:rPr>
      <w:tblPr/>
      <w:tcPr>
        <w:tcBorders>
          <w:top w:val="single" w:sz="4" w:space="0" w:color="FAC396"/>
          <w:bottom w:val="single" w:sz="4" w:space="0" w:color="FAC396"/>
        </w:tcBorders>
      </w:tcPr>
    </w:tblStylePr>
    <w:tblStylePr w:type="lastRow">
      <w:rPr>
        <w:b/>
        <w:sz w:val="22"/>
      </w:rPr>
      <w:tblPr/>
      <w:tcPr>
        <w:tcBorders>
          <w:top w:val="single" w:sz="4" w:space="0" w:color="FAC396"/>
          <w:bottom w:val="single" w:sz="4" w:space="0" w:color="FAC396"/>
        </w:tcBorders>
      </w:tcPr>
    </w:tblStylePr>
    <w:tblStylePr w:type="firstCol">
      <w:rPr>
        <w:b/>
        <w:sz w:val="22"/>
      </w:rPr>
    </w:tblStylePr>
    <w:tblStylePr w:type="lastCol">
      <w:rPr>
        <w:b/>
        <w:sz w:val="22"/>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31">
    <w:name w:val="Tabela listy 31"/>
    <w:basedOn w:val="Standardowy"/>
    <w:qFormat/>
    <w:tblPr>
      <w:tblBorders>
        <w:top w:val="single" w:sz="4" w:space="0" w:color="000000"/>
        <w:left w:val="single" w:sz="4" w:space="0" w:color="000000"/>
        <w:bottom w:val="single" w:sz="4" w:space="0" w:color="000000"/>
        <w:right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Standardowy"/>
    <w:qFormat/>
    <w:tblPr>
      <w:tblBorders>
        <w:top w:val="single" w:sz="4" w:space="0" w:color="4F81BD"/>
        <w:left w:val="single" w:sz="4" w:space="0" w:color="4F81BD"/>
        <w:bottom w:val="single" w:sz="4" w:space="0" w:color="4F81BD"/>
        <w:right w:val="single" w:sz="4" w:space="0" w:color="4F81BD"/>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Standardowy"/>
    <w:qFormat/>
    <w:tblPr>
      <w:tblBorders>
        <w:top w:val="single" w:sz="4" w:space="0" w:color="D99795"/>
        <w:left w:val="single" w:sz="4" w:space="0" w:color="D99795"/>
        <w:bottom w:val="single" w:sz="4" w:space="0" w:color="D99795"/>
        <w:right w:val="single" w:sz="4" w:space="0" w:color="D99795"/>
      </w:tblBorders>
    </w:tblPr>
    <w:tblStylePr w:type="firstRow">
      <w:rPr>
        <w:b/>
        <w:sz w:val="22"/>
      </w:rPr>
      <w:tblPr/>
      <w:tcPr>
        <w:shd w:val="solid" w:color="D99795"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795"/>
          <w:right w:val="single" w:sz="4" w:space="0" w:color="D99795"/>
        </w:tcBorders>
      </w:tcPr>
    </w:tblStylePr>
    <w:tblStylePr w:type="band1Horz">
      <w:rPr>
        <w:sz w:val="22"/>
      </w:rPr>
      <w:tblPr/>
      <w:tcPr>
        <w:tcBorders>
          <w:top w:val="single" w:sz="4" w:space="0" w:color="D99795"/>
          <w:bottom w:val="single" w:sz="4" w:space="0" w:color="D99795"/>
        </w:tcBorders>
      </w:tcPr>
    </w:tblStylePr>
  </w:style>
  <w:style w:type="table" w:customStyle="1" w:styleId="ListTable3-Accent31">
    <w:name w:val="List Table 3 - Accent 31"/>
    <w:basedOn w:val="Standardowy"/>
    <w:qFormat/>
    <w:tblPr>
      <w:tblBorders>
        <w:top w:val="single" w:sz="4" w:space="0" w:color="C3D69C"/>
        <w:left w:val="single" w:sz="4" w:space="0" w:color="C3D69C"/>
        <w:bottom w:val="single" w:sz="4" w:space="0" w:color="C3D69C"/>
        <w:right w:val="single" w:sz="4" w:space="0" w:color="C3D69C"/>
      </w:tblBorders>
    </w:tblPr>
    <w:tblStylePr w:type="firstRow">
      <w:rPr>
        <w:b/>
        <w:sz w:val="22"/>
      </w:rPr>
      <w:tblPr/>
      <w:tcPr>
        <w:shd w:val="solid" w:color="C3D69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C"/>
          <w:right w:val="single" w:sz="4" w:space="0" w:color="C3D69C"/>
        </w:tcBorders>
      </w:tcPr>
    </w:tblStylePr>
    <w:tblStylePr w:type="band1Horz">
      <w:rPr>
        <w:sz w:val="22"/>
      </w:rPr>
      <w:tblPr/>
      <w:tcPr>
        <w:tcBorders>
          <w:top w:val="single" w:sz="4" w:space="0" w:color="C3D69C"/>
          <w:bottom w:val="single" w:sz="4" w:space="0" w:color="C3D69C"/>
        </w:tcBorders>
      </w:tcPr>
    </w:tblStylePr>
  </w:style>
  <w:style w:type="table" w:customStyle="1" w:styleId="ListTable3-Accent41">
    <w:name w:val="List Table 3 - Accent 41"/>
    <w:basedOn w:val="Standardowy"/>
    <w:qFormat/>
    <w:tblPr>
      <w:tblBorders>
        <w:top w:val="single" w:sz="4" w:space="0" w:color="B2A1C6"/>
        <w:left w:val="single" w:sz="4" w:space="0" w:color="B2A1C6"/>
        <w:bottom w:val="single" w:sz="4" w:space="0" w:color="B2A1C6"/>
        <w:right w:val="single" w:sz="4" w:space="0" w:color="B2A1C6"/>
      </w:tblBorders>
    </w:tblPr>
    <w:tblStylePr w:type="firstRow">
      <w:rPr>
        <w:b/>
        <w:sz w:val="22"/>
      </w:rPr>
      <w:tblPr/>
      <w:tcPr>
        <w:shd w:val="solid" w:color="B2A1C6"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Standardowy"/>
    <w:qFormat/>
    <w:tblPr>
      <w:tblBorders>
        <w:top w:val="single" w:sz="4" w:space="0" w:color="92CCDC"/>
        <w:left w:val="single" w:sz="4" w:space="0" w:color="92CCDC"/>
        <w:bottom w:val="single" w:sz="4" w:space="0" w:color="92CCDC"/>
        <w:right w:val="single" w:sz="4" w:space="0" w:color="92CCDC"/>
      </w:tblBorders>
    </w:tblPr>
    <w:tblStylePr w:type="firstRow">
      <w:rPr>
        <w:b/>
        <w:sz w:val="22"/>
      </w:rPr>
      <w:tblPr/>
      <w:tcPr>
        <w:shd w:val="solid" w:color="92CCDC"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Standardowy"/>
    <w:qFormat/>
    <w:tblPr>
      <w:tblBorders>
        <w:top w:val="single" w:sz="4" w:space="0" w:color="FAC090"/>
        <w:left w:val="single" w:sz="4" w:space="0" w:color="FAC090"/>
        <w:bottom w:val="single" w:sz="4" w:space="0" w:color="FAC090"/>
        <w:right w:val="single" w:sz="4" w:space="0" w:color="FAC090"/>
      </w:tblBorders>
    </w:tblPr>
    <w:tblStylePr w:type="firstRow">
      <w:rPr>
        <w:b/>
        <w:sz w:val="22"/>
      </w:rPr>
      <w:tblPr/>
      <w:tcPr>
        <w:shd w:val="solid" w:color="FAC090" w:fill="auto"/>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Tabelalisty41">
    <w:name w:val="Tabela listy 41"/>
    <w:basedOn w:val="Standardowy"/>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sz w:val="22"/>
      </w:rPr>
      <w:tblPr/>
      <w:tcPr>
        <w:shd w:val="solid" w:color="000000" w:fill="auto"/>
      </w:tcPr>
    </w:tblStylePr>
    <w:tblStylePr w:type="lastRow">
      <w:rPr>
        <w:b/>
      </w:rPr>
    </w:tblStylePr>
    <w:tblStylePr w:type="firstCol">
      <w:rPr>
        <w:b/>
      </w:rPr>
    </w:tblStylePr>
    <w:tblStylePr w:type="lastCol">
      <w:rPr>
        <w:b/>
      </w:rPr>
    </w:tblStylePr>
    <w:tblStylePr w:type="band1Vert">
      <w:rPr>
        <w:sz w:val="22"/>
      </w:rPr>
      <w:tblPr/>
      <w:tcPr>
        <w:shd w:val="solid" w:color="BEBEBE" w:fill="auto"/>
      </w:tcPr>
    </w:tblStylePr>
    <w:tblStylePr w:type="band1Horz">
      <w:rPr>
        <w:sz w:val="22"/>
      </w:rPr>
      <w:tblPr/>
      <w:tcPr>
        <w:shd w:val="solid" w:color="BEBEBE" w:fill="auto"/>
      </w:tcPr>
    </w:tblStylePr>
  </w:style>
  <w:style w:type="table" w:customStyle="1" w:styleId="ListTable4-Accent11">
    <w:name w:val="List Table 4 - Accent 11"/>
    <w:basedOn w:val="Standardowy"/>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sz w:val="22"/>
      </w:rPr>
      <w:tblPr/>
      <w:tcPr>
        <w:shd w:val="solid" w:color="4F81BD" w:fill="auto"/>
      </w:tcPr>
    </w:tblStylePr>
    <w:tblStylePr w:type="lastRow">
      <w:rPr>
        <w:b/>
      </w:rPr>
    </w:tblStylePr>
    <w:tblStylePr w:type="firstCol">
      <w:rPr>
        <w:b/>
      </w:rPr>
    </w:tblStylePr>
    <w:tblStylePr w:type="lastCol">
      <w:rPr>
        <w:b/>
      </w:rPr>
    </w:tblStylePr>
    <w:tblStylePr w:type="band1Vert">
      <w:rPr>
        <w:sz w:val="22"/>
      </w:rPr>
      <w:tblPr/>
      <w:tcPr>
        <w:shd w:val="solid" w:color="D2DFEE" w:fill="auto"/>
      </w:tcPr>
    </w:tblStylePr>
    <w:tblStylePr w:type="band1Horz">
      <w:rPr>
        <w:sz w:val="22"/>
      </w:rPr>
      <w:tblPr/>
      <w:tcPr>
        <w:shd w:val="solid" w:color="D2DFEE" w:fill="auto"/>
      </w:tcPr>
    </w:tblStylePr>
  </w:style>
  <w:style w:type="table" w:customStyle="1" w:styleId="ListTable4-Accent21">
    <w:name w:val="List Table 4 - Accent 21"/>
    <w:basedOn w:val="Standardowy"/>
    <w:qFormat/>
    <w:tblPr>
      <w:tblBorders>
        <w:top w:val="single" w:sz="4" w:space="0" w:color="DB9C9A"/>
        <w:left w:val="single" w:sz="4" w:space="0" w:color="DB9C9A"/>
        <w:bottom w:val="single" w:sz="4" w:space="0" w:color="DB9C9A"/>
        <w:right w:val="single" w:sz="4" w:space="0" w:color="DB9C9A"/>
        <w:insideH w:val="single" w:sz="4" w:space="0" w:color="DB9C9A"/>
      </w:tblBorders>
    </w:tblPr>
    <w:tblStylePr w:type="firstRow">
      <w:rPr>
        <w:b/>
        <w:sz w:val="22"/>
      </w:rPr>
      <w:tblPr/>
      <w:tcPr>
        <w:shd w:val="solid" w:color="C0504D" w:fill="auto"/>
      </w:tcPr>
    </w:tblStylePr>
    <w:tblStylePr w:type="lastRow">
      <w:rPr>
        <w:b/>
      </w:rPr>
    </w:tblStylePr>
    <w:tblStylePr w:type="firstCol">
      <w:rPr>
        <w:b/>
      </w:rPr>
    </w:tblStylePr>
    <w:tblStylePr w:type="lastCol">
      <w:rPr>
        <w:b/>
      </w:rPr>
    </w:tblStylePr>
    <w:tblStylePr w:type="band1Vert">
      <w:rPr>
        <w:sz w:val="22"/>
      </w:rPr>
      <w:tblPr/>
      <w:tcPr>
        <w:shd w:val="solid" w:color="EFD3D2" w:fill="auto"/>
      </w:tcPr>
    </w:tblStylePr>
    <w:tblStylePr w:type="band1Horz">
      <w:rPr>
        <w:sz w:val="22"/>
      </w:rPr>
      <w:tblPr/>
      <w:tcPr>
        <w:shd w:val="solid" w:color="EFD3D2" w:fill="auto"/>
      </w:tcPr>
    </w:tblStylePr>
  </w:style>
  <w:style w:type="table" w:customStyle="1" w:styleId="ListTable4-Accent31">
    <w:name w:val="List Table 4 - Accent 31"/>
    <w:basedOn w:val="Standardowy"/>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sz w:val="22"/>
      </w:rPr>
      <w:tblPr/>
      <w:tcPr>
        <w:shd w:val="solid" w:color="9BBB59" w:fill="auto"/>
      </w:tcPr>
    </w:tblStylePr>
    <w:tblStylePr w:type="lastRow">
      <w:rPr>
        <w:b/>
      </w:rPr>
    </w:tblStylePr>
    <w:tblStylePr w:type="firstCol">
      <w:rPr>
        <w:b/>
      </w:rPr>
    </w:tblStylePr>
    <w:tblStylePr w:type="lastCol">
      <w:rPr>
        <w:b/>
      </w:rPr>
    </w:tblStylePr>
    <w:tblStylePr w:type="band1Vert">
      <w:rPr>
        <w:sz w:val="22"/>
      </w:rPr>
      <w:tblPr/>
      <w:tcPr>
        <w:shd w:val="solid" w:color="E5EDD5" w:fill="auto"/>
      </w:tcPr>
    </w:tblStylePr>
    <w:tblStylePr w:type="band1Horz">
      <w:rPr>
        <w:sz w:val="22"/>
      </w:rPr>
      <w:tblPr/>
      <w:tcPr>
        <w:shd w:val="solid" w:color="E5EDD5" w:fill="auto"/>
      </w:tcPr>
    </w:tblStylePr>
  </w:style>
  <w:style w:type="table" w:customStyle="1" w:styleId="ListTable4-Accent41">
    <w:name w:val="List Table 4 - Accent 41"/>
    <w:basedOn w:val="Standardowy"/>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sz w:val="22"/>
      </w:rPr>
      <w:tblPr/>
      <w:tcPr>
        <w:shd w:val="solid" w:color="8064A2" w:fill="auto"/>
      </w:tcPr>
    </w:tblStylePr>
    <w:tblStylePr w:type="lastRow">
      <w:rPr>
        <w:b/>
      </w:rPr>
    </w:tblStylePr>
    <w:tblStylePr w:type="firstCol">
      <w:rPr>
        <w:b/>
      </w:rPr>
    </w:tblStylePr>
    <w:tblStylePr w:type="lastCol">
      <w:rPr>
        <w:b/>
      </w:rPr>
    </w:tblStylePr>
    <w:tblStylePr w:type="band1Vert">
      <w:rPr>
        <w:sz w:val="22"/>
      </w:rPr>
      <w:tblPr/>
      <w:tcPr>
        <w:shd w:val="solid" w:color="DFD8E7" w:fill="auto"/>
      </w:tcPr>
    </w:tblStylePr>
    <w:tblStylePr w:type="band1Horz">
      <w:rPr>
        <w:sz w:val="22"/>
      </w:rPr>
      <w:tblPr/>
      <w:tcPr>
        <w:shd w:val="solid" w:color="DFD8E7" w:fill="auto"/>
      </w:tcPr>
    </w:tblStylePr>
  </w:style>
  <w:style w:type="table" w:customStyle="1" w:styleId="ListTable4-Accent51">
    <w:name w:val="List Table 4 - Accent 51"/>
    <w:basedOn w:val="Standardowy"/>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sz w:val="22"/>
      </w:rPr>
      <w:tblPr/>
      <w:tcPr>
        <w:shd w:val="solid" w:color="4BACC6" w:fill="auto"/>
      </w:tcPr>
    </w:tblStylePr>
    <w:tblStylePr w:type="lastRow">
      <w:rPr>
        <w:b/>
      </w:rPr>
    </w:tblStylePr>
    <w:tblStylePr w:type="firstCol">
      <w:rPr>
        <w:b/>
      </w:rPr>
    </w:tblStylePr>
    <w:tblStylePr w:type="lastCol">
      <w:rPr>
        <w:b/>
      </w:rPr>
    </w:tblStylePr>
    <w:tblStylePr w:type="band1Vert">
      <w:rPr>
        <w:sz w:val="22"/>
      </w:rPr>
      <w:tblPr/>
      <w:tcPr>
        <w:shd w:val="solid" w:color="D1EAF0" w:fill="auto"/>
      </w:tcPr>
    </w:tblStylePr>
    <w:tblStylePr w:type="band1Horz">
      <w:rPr>
        <w:sz w:val="22"/>
      </w:rPr>
      <w:tblPr/>
      <w:tcPr>
        <w:shd w:val="solid" w:color="D1EAF0" w:fill="auto"/>
      </w:tcPr>
    </w:tblStylePr>
  </w:style>
  <w:style w:type="table" w:customStyle="1" w:styleId="ListTable4-Accent61">
    <w:name w:val="List Table 4 - Accent 61"/>
    <w:basedOn w:val="Standardowy"/>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sz w:val="22"/>
      </w:rPr>
      <w:tblPr/>
      <w:tcPr>
        <w:shd w:val="solid" w:color="F79646" w:fill="auto"/>
      </w:tcPr>
    </w:tblStylePr>
    <w:tblStylePr w:type="lastRow">
      <w:rPr>
        <w:b/>
      </w:rPr>
    </w:tblStylePr>
    <w:tblStylePr w:type="firstCol">
      <w:rPr>
        <w:b/>
      </w:rPr>
    </w:tblStylePr>
    <w:tblStylePr w:type="lastCol">
      <w:rPr>
        <w:b/>
      </w:rPr>
    </w:tblStylePr>
    <w:tblStylePr w:type="band1Vert">
      <w:rPr>
        <w:sz w:val="22"/>
      </w:rPr>
      <w:tblPr/>
      <w:tcPr>
        <w:shd w:val="solid" w:color="FCE4D0" w:fill="auto"/>
      </w:tcPr>
    </w:tblStylePr>
    <w:tblStylePr w:type="band1Horz">
      <w:rPr>
        <w:sz w:val="22"/>
      </w:rPr>
      <w:tblPr/>
      <w:tcPr>
        <w:shd w:val="solid" w:color="FCE4D0" w:fill="auto"/>
      </w:tcPr>
    </w:tblStylePr>
  </w:style>
  <w:style w:type="table" w:customStyle="1" w:styleId="Tabelalisty5ciemna1">
    <w:name w:val="Tabela listy 5 — ciemna1"/>
    <w:basedOn w:val="Standardowy"/>
    <w:qFormat/>
    <w:tblPr>
      <w:tblBorders>
        <w:top w:val="single" w:sz="32" w:space="0" w:color="7E7E7E"/>
        <w:left w:val="single" w:sz="32" w:space="0" w:color="7E7E7E"/>
        <w:bottom w:val="single" w:sz="32" w:space="0" w:color="7E7E7E"/>
        <w:right w:val="single" w:sz="32" w:space="0" w:color="7E7E7E"/>
      </w:tblBorders>
    </w:tblPr>
    <w:tblStylePr w:type="firstRow">
      <w:rPr>
        <w:b/>
        <w:color w:val="auto"/>
        <w:sz w:val="22"/>
      </w:rPr>
      <w:tblPr/>
      <w:tcPr>
        <w:tcBorders>
          <w:top w:val="single" w:sz="32" w:space="0" w:color="7E7E7E"/>
          <w:bottom w:val="single" w:sz="12" w:space="0" w:color="FFFFFF"/>
        </w:tcBorders>
        <w:shd w:val="solid" w:color="7E7E7E" w:fill="auto"/>
      </w:tcPr>
    </w:tblStylePr>
    <w:tblStylePr w:type="lastRow">
      <w:rPr>
        <w:b/>
        <w:color w:val="auto"/>
        <w:sz w:val="22"/>
      </w:rPr>
    </w:tblStylePr>
    <w:tblStylePr w:type="firstCol">
      <w:rPr>
        <w:b/>
        <w:color w:val="auto"/>
        <w:sz w:val="22"/>
      </w:rPr>
      <w:tblPr/>
      <w:tcPr>
        <w:tcBorders>
          <w:left w:val="single" w:sz="32" w:space="0" w:color="7E7E7E"/>
          <w:right w:val="single" w:sz="4" w:space="0" w:color="FFFFFF"/>
        </w:tcBorders>
      </w:tcPr>
    </w:tblStylePr>
    <w:tblStylePr w:type="lastCol">
      <w:tblPr/>
      <w:tcPr>
        <w:tcBorders>
          <w:left w:val="single" w:sz="4" w:space="0" w:color="FFFFFF"/>
          <w:right w:val="single" w:sz="32" w:space="0" w:color="7E7E7E"/>
        </w:tcBorders>
      </w:tcPr>
    </w:tblStylePr>
    <w:tblStylePr w:type="band1Vert">
      <w:tblPr/>
      <w:tcPr>
        <w:tcBorders>
          <w:left w:val="single" w:sz="4" w:space="0" w:color="FFFFFF"/>
          <w:right w:val="single" w:sz="4" w:space="0" w:color="FFFFFF"/>
        </w:tcBorders>
        <w:shd w:val="solid" w:color="7E7E7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E7E7E" w:fill="auto"/>
      </w:tcPr>
    </w:tblStylePr>
    <w:tblStylePr w:type="band2Horz">
      <w:tblPr/>
      <w:tcPr>
        <w:tcBorders>
          <w:top w:val="single" w:sz="4" w:space="0" w:color="FFFFFF"/>
          <w:bottom w:val="single" w:sz="4" w:space="0" w:color="FFFFFF"/>
        </w:tcBorders>
        <w:shd w:val="solid" w:color="7E7E7E" w:fill="auto"/>
      </w:tcPr>
    </w:tblStylePr>
  </w:style>
  <w:style w:type="table" w:customStyle="1" w:styleId="ListTable5Dark-Accent11">
    <w:name w:val="List Table 5 Dark - Accent 11"/>
    <w:basedOn w:val="Standardowy"/>
    <w:qFormat/>
    <w:tblPr>
      <w:tblBorders>
        <w:top w:val="single" w:sz="32" w:space="0" w:color="4F81BD"/>
        <w:left w:val="single" w:sz="32" w:space="0" w:color="4F81BD"/>
        <w:bottom w:val="single" w:sz="32" w:space="0" w:color="4F81BD"/>
        <w:right w:val="single" w:sz="32" w:space="0" w:color="4F81BD"/>
      </w:tblBorders>
    </w:tblPr>
    <w:tblStylePr w:type="firstRow">
      <w:rPr>
        <w:b/>
        <w:color w:val="auto"/>
        <w:sz w:val="22"/>
      </w:rPr>
      <w:tblPr/>
      <w:tcPr>
        <w:tcBorders>
          <w:top w:val="single" w:sz="32" w:space="0" w:color="4F81BD"/>
          <w:bottom w:val="single" w:sz="12" w:space="0" w:color="FFFFFF"/>
        </w:tcBorders>
        <w:shd w:val="solid" w:color="4F81BD" w:fill="auto"/>
      </w:tcPr>
    </w:tblStylePr>
    <w:tblStylePr w:type="lastRow">
      <w:rPr>
        <w:b/>
        <w:color w:val="auto"/>
        <w:sz w:val="22"/>
      </w:rPr>
    </w:tblStylePr>
    <w:tblStylePr w:type="firstCol">
      <w:rPr>
        <w:b/>
        <w:color w:val="auto"/>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solid"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F81BD" w:fill="auto"/>
      </w:tcPr>
    </w:tblStylePr>
    <w:tblStylePr w:type="band2Horz">
      <w:tblPr/>
      <w:tcPr>
        <w:tcBorders>
          <w:top w:val="single" w:sz="4" w:space="0" w:color="FFFFFF"/>
          <w:bottom w:val="single" w:sz="4" w:space="0" w:color="FFFFFF"/>
        </w:tcBorders>
        <w:shd w:val="solid" w:color="4F81BD" w:fill="auto"/>
      </w:tcPr>
    </w:tblStylePr>
  </w:style>
  <w:style w:type="table" w:customStyle="1" w:styleId="ListTable5Dark-Accent21">
    <w:name w:val="List Table 5 Dark - Accent 21"/>
    <w:basedOn w:val="Standardowy"/>
    <w:qFormat/>
    <w:tblPr>
      <w:tblBorders>
        <w:top w:val="single" w:sz="32" w:space="0" w:color="D99795"/>
        <w:left w:val="single" w:sz="32" w:space="0" w:color="D99795"/>
        <w:bottom w:val="single" w:sz="32" w:space="0" w:color="D99795"/>
        <w:right w:val="single" w:sz="32" w:space="0" w:color="D99795"/>
      </w:tblBorders>
    </w:tblPr>
    <w:tblStylePr w:type="firstRow">
      <w:rPr>
        <w:b/>
        <w:color w:val="auto"/>
        <w:sz w:val="22"/>
      </w:rPr>
      <w:tblPr/>
      <w:tcPr>
        <w:tcBorders>
          <w:top w:val="single" w:sz="32" w:space="0" w:color="D99795"/>
          <w:bottom w:val="single" w:sz="12" w:space="0" w:color="FFFFFF"/>
        </w:tcBorders>
        <w:shd w:val="solid" w:color="D99795" w:fill="auto"/>
      </w:tcPr>
    </w:tblStylePr>
    <w:tblStylePr w:type="lastRow">
      <w:rPr>
        <w:b/>
        <w:color w:val="auto"/>
        <w:sz w:val="22"/>
      </w:rPr>
    </w:tblStylePr>
    <w:tblStylePr w:type="firstCol">
      <w:rPr>
        <w:b/>
        <w:color w:val="auto"/>
        <w:sz w:val="22"/>
      </w:rPr>
      <w:tblPr/>
      <w:tcPr>
        <w:tcBorders>
          <w:left w:val="single" w:sz="32" w:space="0" w:color="D99795"/>
          <w:right w:val="single" w:sz="4" w:space="0" w:color="FFFFFF"/>
        </w:tcBorders>
      </w:tcPr>
    </w:tblStylePr>
    <w:tblStylePr w:type="lastCol">
      <w:tblPr/>
      <w:tcPr>
        <w:tcBorders>
          <w:left w:val="single" w:sz="4" w:space="0" w:color="FFFFFF"/>
          <w:right w:val="single" w:sz="32" w:space="0" w:color="D99795"/>
        </w:tcBorders>
      </w:tcPr>
    </w:tblStylePr>
    <w:tblStylePr w:type="band1Vert">
      <w:tblPr/>
      <w:tcPr>
        <w:tcBorders>
          <w:left w:val="single" w:sz="4" w:space="0" w:color="FFFFFF"/>
          <w:right w:val="single" w:sz="4" w:space="0" w:color="FFFFFF"/>
        </w:tcBorders>
        <w:shd w:val="solid" w:color="D997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D99795" w:fill="auto"/>
      </w:tcPr>
    </w:tblStylePr>
    <w:tblStylePr w:type="band2Horz">
      <w:tblPr/>
      <w:tcPr>
        <w:tcBorders>
          <w:top w:val="single" w:sz="4" w:space="0" w:color="FFFFFF"/>
          <w:bottom w:val="single" w:sz="4" w:space="0" w:color="FFFFFF"/>
        </w:tcBorders>
        <w:shd w:val="solid" w:color="D99795" w:fill="auto"/>
      </w:tcPr>
    </w:tblStylePr>
  </w:style>
  <w:style w:type="table" w:customStyle="1" w:styleId="ListTable5Dark-Accent31">
    <w:name w:val="List Table 5 Dark - Accent 31"/>
    <w:basedOn w:val="Standardowy"/>
    <w:qFormat/>
    <w:tblPr>
      <w:tblBorders>
        <w:top w:val="single" w:sz="32" w:space="0" w:color="C3D69C"/>
        <w:left w:val="single" w:sz="32" w:space="0" w:color="C3D69C"/>
        <w:bottom w:val="single" w:sz="32" w:space="0" w:color="C3D69C"/>
        <w:right w:val="single" w:sz="32" w:space="0" w:color="C3D69C"/>
      </w:tblBorders>
    </w:tblPr>
    <w:tblStylePr w:type="firstRow">
      <w:rPr>
        <w:b/>
        <w:color w:val="auto"/>
        <w:sz w:val="22"/>
      </w:rPr>
      <w:tblPr/>
      <w:tcPr>
        <w:tcBorders>
          <w:top w:val="single" w:sz="32" w:space="0" w:color="C3D69C"/>
          <w:bottom w:val="single" w:sz="12" w:space="0" w:color="FFFFFF"/>
        </w:tcBorders>
        <w:shd w:val="solid" w:color="C3D69C" w:fill="auto"/>
      </w:tcPr>
    </w:tblStylePr>
    <w:tblStylePr w:type="lastRow">
      <w:rPr>
        <w:b/>
        <w:color w:val="auto"/>
        <w:sz w:val="22"/>
      </w:rPr>
    </w:tblStylePr>
    <w:tblStylePr w:type="firstCol">
      <w:rPr>
        <w:b/>
        <w:color w:val="auto"/>
        <w:sz w:val="22"/>
      </w:rPr>
      <w:tblPr/>
      <w:tcPr>
        <w:tcBorders>
          <w:left w:val="single" w:sz="32" w:space="0" w:color="C3D69C"/>
          <w:right w:val="single" w:sz="4" w:space="0" w:color="FFFFFF"/>
        </w:tcBorders>
      </w:tcPr>
    </w:tblStylePr>
    <w:tblStylePr w:type="lastCol">
      <w:tblPr/>
      <w:tcPr>
        <w:tcBorders>
          <w:left w:val="single" w:sz="4" w:space="0" w:color="FFFFFF"/>
          <w:right w:val="single" w:sz="32" w:space="0" w:color="C3D69C"/>
        </w:tcBorders>
      </w:tcPr>
    </w:tblStylePr>
    <w:tblStylePr w:type="band1Vert">
      <w:tblPr/>
      <w:tcPr>
        <w:tcBorders>
          <w:left w:val="single" w:sz="4" w:space="0" w:color="FFFFFF"/>
          <w:right w:val="single" w:sz="4" w:space="0" w:color="FFFFFF"/>
        </w:tcBorders>
        <w:shd w:val="solid" w:color="C3D69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3D69C" w:fill="auto"/>
      </w:tcPr>
    </w:tblStylePr>
    <w:tblStylePr w:type="band2Horz">
      <w:tblPr/>
      <w:tcPr>
        <w:tcBorders>
          <w:top w:val="single" w:sz="4" w:space="0" w:color="FFFFFF"/>
          <w:bottom w:val="single" w:sz="4" w:space="0" w:color="FFFFFF"/>
        </w:tcBorders>
        <w:shd w:val="solid" w:color="C3D69C" w:fill="auto"/>
      </w:tcPr>
    </w:tblStylePr>
  </w:style>
  <w:style w:type="table" w:customStyle="1" w:styleId="ListTable5Dark-Accent41">
    <w:name w:val="List Table 5 Dark - Accent 41"/>
    <w:basedOn w:val="Standardowy"/>
    <w:qFormat/>
    <w:tblPr>
      <w:tblBorders>
        <w:top w:val="single" w:sz="32" w:space="0" w:color="B2A1C6"/>
        <w:left w:val="single" w:sz="32" w:space="0" w:color="B2A1C6"/>
        <w:bottom w:val="single" w:sz="32" w:space="0" w:color="B2A1C6"/>
        <w:right w:val="single" w:sz="32" w:space="0" w:color="B2A1C6"/>
      </w:tblBorders>
    </w:tblPr>
    <w:tblStylePr w:type="firstRow">
      <w:rPr>
        <w:b/>
        <w:color w:val="auto"/>
        <w:sz w:val="22"/>
      </w:rPr>
      <w:tblPr/>
      <w:tcPr>
        <w:tcBorders>
          <w:top w:val="single" w:sz="32" w:space="0" w:color="B2A1C6"/>
          <w:bottom w:val="single" w:sz="12" w:space="0" w:color="FFFFFF"/>
        </w:tcBorders>
        <w:shd w:val="solid" w:color="B2A1C6" w:fill="auto"/>
      </w:tcPr>
    </w:tblStylePr>
    <w:tblStylePr w:type="lastRow">
      <w:rPr>
        <w:b/>
        <w:color w:val="auto"/>
        <w:sz w:val="22"/>
      </w:rPr>
    </w:tblStylePr>
    <w:tblStylePr w:type="firstCol">
      <w:rPr>
        <w:b/>
        <w:color w:val="auto"/>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solid"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B2A1C6" w:fill="auto"/>
      </w:tcPr>
    </w:tblStylePr>
    <w:tblStylePr w:type="band2Horz">
      <w:tblPr/>
      <w:tcPr>
        <w:tcBorders>
          <w:top w:val="single" w:sz="4" w:space="0" w:color="FFFFFF"/>
          <w:bottom w:val="single" w:sz="4" w:space="0" w:color="FFFFFF"/>
        </w:tcBorders>
        <w:shd w:val="solid" w:color="B2A1C6" w:fill="auto"/>
      </w:tcPr>
    </w:tblStylePr>
  </w:style>
  <w:style w:type="table" w:customStyle="1" w:styleId="ListTable5Dark-Accent51">
    <w:name w:val="List Table 5 Dark - Accent 51"/>
    <w:basedOn w:val="Standardowy"/>
    <w:qFormat/>
    <w:tblPr>
      <w:tblBorders>
        <w:top w:val="single" w:sz="32" w:space="0" w:color="92CCDC"/>
        <w:left w:val="single" w:sz="32" w:space="0" w:color="92CCDC"/>
        <w:bottom w:val="single" w:sz="32" w:space="0" w:color="92CCDC"/>
        <w:right w:val="single" w:sz="32" w:space="0" w:color="92CCDC"/>
      </w:tblBorders>
    </w:tblPr>
    <w:tblStylePr w:type="firstRow">
      <w:rPr>
        <w:b/>
        <w:color w:val="auto"/>
        <w:sz w:val="22"/>
      </w:rPr>
      <w:tblPr/>
      <w:tcPr>
        <w:tcBorders>
          <w:top w:val="single" w:sz="32" w:space="0" w:color="92CCDC"/>
          <w:bottom w:val="single" w:sz="12" w:space="0" w:color="FFFFFF"/>
        </w:tcBorders>
        <w:shd w:val="solid" w:color="92CCDC" w:fill="auto"/>
      </w:tcPr>
    </w:tblStylePr>
    <w:tblStylePr w:type="lastRow">
      <w:rPr>
        <w:b/>
        <w:color w:val="auto"/>
        <w:sz w:val="22"/>
      </w:rPr>
    </w:tblStylePr>
    <w:tblStylePr w:type="firstCol">
      <w:rPr>
        <w:b/>
        <w:color w:val="auto"/>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solid"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2CCDC" w:fill="auto"/>
      </w:tcPr>
    </w:tblStylePr>
    <w:tblStylePr w:type="band2Horz">
      <w:tblPr/>
      <w:tcPr>
        <w:tcBorders>
          <w:top w:val="single" w:sz="4" w:space="0" w:color="FFFFFF"/>
          <w:bottom w:val="single" w:sz="4" w:space="0" w:color="FFFFFF"/>
        </w:tcBorders>
        <w:shd w:val="solid" w:color="92CCDC" w:fill="auto"/>
      </w:tcPr>
    </w:tblStylePr>
  </w:style>
  <w:style w:type="table" w:customStyle="1" w:styleId="ListTable5Dark-Accent61">
    <w:name w:val="List Table 5 Dark - Accent 61"/>
    <w:basedOn w:val="Standardowy"/>
    <w:qFormat/>
    <w:tblPr>
      <w:tblBorders>
        <w:top w:val="single" w:sz="32" w:space="0" w:color="FAC090"/>
        <w:left w:val="single" w:sz="32" w:space="0" w:color="FAC090"/>
        <w:bottom w:val="single" w:sz="32" w:space="0" w:color="FAC090"/>
        <w:right w:val="single" w:sz="32" w:space="0" w:color="FAC090"/>
      </w:tblBorders>
    </w:tblPr>
    <w:tblStylePr w:type="firstRow">
      <w:rPr>
        <w:b/>
        <w:color w:val="auto"/>
        <w:sz w:val="22"/>
      </w:rPr>
      <w:tblPr/>
      <w:tcPr>
        <w:tcBorders>
          <w:top w:val="single" w:sz="32" w:space="0" w:color="FAC090"/>
          <w:bottom w:val="single" w:sz="12" w:space="0" w:color="FFFFFF"/>
        </w:tcBorders>
        <w:shd w:val="solid" w:color="FAC090" w:fill="auto"/>
      </w:tcPr>
    </w:tblStylePr>
    <w:tblStylePr w:type="lastRow">
      <w:rPr>
        <w:b/>
        <w:color w:val="auto"/>
        <w:sz w:val="22"/>
      </w:rPr>
    </w:tblStylePr>
    <w:tblStylePr w:type="firstCol">
      <w:rPr>
        <w:b/>
        <w:color w:val="auto"/>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solid"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AC090" w:fill="auto"/>
      </w:tcPr>
    </w:tblStylePr>
    <w:tblStylePr w:type="band2Horz">
      <w:tblPr/>
      <w:tcPr>
        <w:tcBorders>
          <w:top w:val="single" w:sz="4" w:space="0" w:color="FFFFFF"/>
          <w:bottom w:val="single" w:sz="4" w:space="0" w:color="FFFFFF"/>
        </w:tcBorders>
        <w:shd w:val="solid" w:color="FAC090" w:fill="auto"/>
      </w:tcPr>
    </w:tblStylePr>
  </w:style>
  <w:style w:type="table" w:customStyle="1" w:styleId="Tabelalisty6kolorowa1">
    <w:name w:val="Tabela listy 6 — kolorowa1"/>
    <w:basedOn w:val="Standardowy"/>
    <w:qFormat/>
    <w:tblPr>
      <w:tblBorders>
        <w:top w:val="single" w:sz="4" w:space="0" w:color="7E7E7E"/>
        <w:bottom w:val="single" w:sz="4" w:space="0" w:color="7E7E7E"/>
      </w:tblBorders>
    </w:tblPr>
    <w:tblStylePr w:type="firstRow">
      <w:rPr>
        <w:b/>
        <w:color w:val="auto"/>
      </w:rPr>
      <w:tblPr/>
      <w:tcPr>
        <w:tcBorders>
          <w:bottom w:val="single" w:sz="4" w:space="0" w:color="7E7E7E"/>
        </w:tcBorders>
      </w:tcPr>
    </w:tblStylePr>
    <w:tblStylePr w:type="lastRow">
      <w:rPr>
        <w:b/>
        <w:color w:val="auto"/>
      </w:rPr>
      <w:tblPr/>
      <w:tcPr>
        <w:tcBorders>
          <w:top w:val="single" w:sz="4" w:space="0" w:color="7E7E7E"/>
        </w:tcBorders>
      </w:tcPr>
    </w:tblStylePr>
    <w:tblStylePr w:type="firstCol">
      <w:rPr>
        <w:b/>
        <w:color w:val="auto"/>
      </w:rPr>
    </w:tblStylePr>
    <w:tblStylePr w:type="lastCol">
      <w:rPr>
        <w:b/>
        <w:color w:val="auto"/>
      </w:r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6Colorful-Accent11">
    <w:name w:val="List Table 6 Colorful - Accent 11"/>
    <w:basedOn w:val="Standardowy"/>
    <w:qFormat/>
    <w:tblPr>
      <w:tblBorders>
        <w:top w:val="single" w:sz="4" w:space="0" w:color="4F81BD"/>
        <w:bottom w:val="single" w:sz="4" w:space="0" w:color="4F81BD"/>
      </w:tblBorders>
    </w:tblPr>
    <w:tblStylePr w:type="firstRow">
      <w:rPr>
        <w:b/>
        <w:color w:val="auto"/>
      </w:rPr>
      <w:tblPr/>
      <w:tcPr>
        <w:tcBorders>
          <w:bottom w:val="single" w:sz="4" w:space="0" w:color="4F81BD"/>
        </w:tcBorders>
      </w:tcPr>
    </w:tblStylePr>
    <w:tblStylePr w:type="lastRow">
      <w:rPr>
        <w:b/>
        <w:color w:val="auto"/>
      </w:rPr>
      <w:tblPr/>
      <w:tcPr>
        <w:tcBorders>
          <w:top w:val="single" w:sz="4" w:space="0" w:color="4F81BD"/>
        </w:tcBorders>
      </w:tcPr>
    </w:tblStylePr>
    <w:tblStylePr w:type="firstCol">
      <w:rPr>
        <w:b/>
        <w:color w:val="auto"/>
      </w:rPr>
    </w:tblStylePr>
    <w:tblStylePr w:type="lastCol">
      <w:rPr>
        <w:b/>
        <w:color w:val="auto"/>
      </w:r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6Colorful-Accent21">
    <w:name w:val="List Table 6 Colorful - Accent 21"/>
    <w:basedOn w:val="Standardowy"/>
    <w:qFormat/>
    <w:tblPr>
      <w:tblBorders>
        <w:top w:val="single" w:sz="4" w:space="0" w:color="D99795"/>
        <w:bottom w:val="single" w:sz="4" w:space="0" w:color="D99795"/>
      </w:tblBorders>
    </w:tblPr>
    <w:tblStylePr w:type="firstRow">
      <w:rPr>
        <w:b/>
        <w:color w:val="auto"/>
      </w:rPr>
      <w:tblPr/>
      <w:tcPr>
        <w:tcBorders>
          <w:bottom w:val="single" w:sz="4" w:space="0" w:color="D99795"/>
        </w:tcBorders>
      </w:tcPr>
    </w:tblStylePr>
    <w:tblStylePr w:type="lastRow">
      <w:rPr>
        <w:b/>
        <w:color w:val="auto"/>
      </w:rPr>
      <w:tblPr/>
      <w:tcPr>
        <w:tcBorders>
          <w:top w:val="single" w:sz="4" w:space="0" w:color="D99795"/>
        </w:tcBorders>
      </w:tcPr>
    </w:tblStylePr>
    <w:tblStylePr w:type="firstCol">
      <w:rPr>
        <w:b/>
        <w:color w:val="auto"/>
      </w:rPr>
    </w:tblStylePr>
    <w:tblStylePr w:type="lastCol">
      <w:rPr>
        <w:b/>
        <w:color w:val="auto"/>
      </w:r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6Colorful-Accent31">
    <w:name w:val="List Table 6 Colorful - Accent 31"/>
    <w:basedOn w:val="Standardowy"/>
    <w:qFormat/>
    <w:tblPr>
      <w:tblBorders>
        <w:top w:val="single" w:sz="4" w:space="0" w:color="C3D69C"/>
        <w:bottom w:val="single" w:sz="4" w:space="0" w:color="C3D69C"/>
      </w:tblBorders>
    </w:tblPr>
    <w:tblStylePr w:type="firstRow">
      <w:rPr>
        <w:b/>
        <w:color w:val="auto"/>
      </w:rPr>
      <w:tblPr/>
      <w:tcPr>
        <w:tcBorders>
          <w:bottom w:val="single" w:sz="4" w:space="0" w:color="C3D69C"/>
        </w:tcBorders>
      </w:tcPr>
    </w:tblStylePr>
    <w:tblStylePr w:type="lastRow">
      <w:rPr>
        <w:b/>
        <w:color w:val="auto"/>
      </w:rPr>
      <w:tblPr/>
      <w:tcPr>
        <w:tcBorders>
          <w:top w:val="single" w:sz="4" w:space="0" w:color="C3D69C"/>
        </w:tcBorders>
      </w:tcPr>
    </w:tblStylePr>
    <w:tblStylePr w:type="firstCol">
      <w:rPr>
        <w:b/>
        <w:color w:val="auto"/>
      </w:rPr>
    </w:tblStylePr>
    <w:tblStylePr w:type="lastCol">
      <w:rPr>
        <w:b/>
        <w:color w:val="auto"/>
      </w:r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6Colorful-Accent41">
    <w:name w:val="List Table 6 Colorful - Accent 41"/>
    <w:basedOn w:val="Standardowy"/>
    <w:qFormat/>
    <w:tblPr>
      <w:tblBorders>
        <w:top w:val="single" w:sz="4" w:space="0" w:color="B2A1C6"/>
        <w:bottom w:val="single" w:sz="4" w:space="0" w:color="B2A1C6"/>
      </w:tblBorders>
    </w:tblPr>
    <w:tblStylePr w:type="firstRow">
      <w:rPr>
        <w:b/>
        <w:color w:val="auto"/>
      </w:rPr>
      <w:tblPr/>
      <w:tcPr>
        <w:tcBorders>
          <w:bottom w:val="single" w:sz="4" w:space="0" w:color="B2A1C6"/>
        </w:tcBorders>
      </w:tcPr>
    </w:tblStylePr>
    <w:tblStylePr w:type="lastRow">
      <w:rPr>
        <w:b/>
        <w:color w:val="auto"/>
      </w:rPr>
      <w:tblPr/>
      <w:tcPr>
        <w:tcBorders>
          <w:top w:val="single" w:sz="4" w:space="0" w:color="B2A1C6"/>
        </w:tcBorders>
      </w:tcPr>
    </w:tblStylePr>
    <w:tblStylePr w:type="firstCol">
      <w:rPr>
        <w:b/>
        <w:color w:val="auto"/>
      </w:rPr>
    </w:tblStylePr>
    <w:tblStylePr w:type="lastCol">
      <w:rPr>
        <w:b/>
        <w:color w:val="auto"/>
      </w:r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6Colorful-Accent51">
    <w:name w:val="List Table 6 Colorful - Accent 51"/>
    <w:basedOn w:val="Standardowy"/>
    <w:qFormat/>
    <w:tblPr>
      <w:tblBorders>
        <w:top w:val="single" w:sz="4" w:space="0" w:color="92CCDC"/>
        <w:bottom w:val="single" w:sz="4" w:space="0" w:color="92CCDC"/>
      </w:tblBorders>
    </w:tblPr>
    <w:tblStylePr w:type="firstRow">
      <w:rPr>
        <w:b/>
        <w:color w:val="auto"/>
      </w:rPr>
      <w:tblPr/>
      <w:tcPr>
        <w:tcBorders>
          <w:bottom w:val="single" w:sz="4" w:space="0" w:color="92CCDC"/>
        </w:tcBorders>
      </w:tcPr>
    </w:tblStylePr>
    <w:tblStylePr w:type="lastRow">
      <w:rPr>
        <w:b/>
        <w:color w:val="auto"/>
      </w:rPr>
      <w:tblPr/>
      <w:tcPr>
        <w:tcBorders>
          <w:top w:val="single" w:sz="4" w:space="0" w:color="92CCDC"/>
        </w:tcBorders>
      </w:tcPr>
    </w:tblStylePr>
    <w:tblStylePr w:type="firstCol">
      <w:rPr>
        <w:b/>
        <w:color w:val="auto"/>
      </w:rPr>
    </w:tblStylePr>
    <w:tblStylePr w:type="lastCol">
      <w:rPr>
        <w:b/>
        <w:color w:val="auto"/>
      </w:r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6Colorful-Accent61">
    <w:name w:val="List Table 6 Colorful - Accent 61"/>
    <w:basedOn w:val="Standardowy"/>
    <w:qFormat/>
    <w:tblPr>
      <w:tblBorders>
        <w:top w:val="single" w:sz="4" w:space="0" w:color="FAC090"/>
        <w:bottom w:val="single" w:sz="4" w:space="0" w:color="FAC090"/>
      </w:tblBorders>
    </w:tblPr>
    <w:tblStylePr w:type="firstRow">
      <w:rPr>
        <w:b/>
        <w:color w:val="auto"/>
      </w:rPr>
      <w:tblPr/>
      <w:tcPr>
        <w:tcBorders>
          <w:bottom w:val="single" w:sz="4" w:space="0" w:color="FAC090"/>
        </w:tcBorders>
      </w:tcPr>
    </w:tblStylePr>
    <w:tblStylePr w:type="lastRow">
      <w:rPr>
        <w:b/>
        <w:color w:val="auto"/>
      </w:rPr>
      <w:tblPr/>
      <w:tcPr>
        <w:tcBorders>
          <w:top w:val="single" w:sz="4" w:space="0" w:color="FAC090"/>
        </w:tcBorders>
      </w:tcPr>
    </w:tblStylePr>
    <w:tblStylePr w:type="firstCol">
      <w:rPr>
        <w:b/>
        <w:color w:val="auto"/>
      </w:rPr>
    </w:tblStylePr>
    <w:tblStylePr w:type="lastCol">
      <w:rPr>
        <w:b/>
        <w:color w:val="auto"/>
      </w:r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Tabelalisty7kolorowa1">
    <w:name w:val="Tabela listy 7 — kolorowa1"/>
    <w:basedOn w:val="Standardowy"/>
    <w:qFormat/>
    <w:tblPr>
      <w:tblBorders>
        <w:right w:val="single" w:sz="4" w:space="0" w:color="7E7E7E"/>
      </w:tblBorders>
    </w:tblPr>
    <w:tblStylePr w:type="firstRow">
      <w:rPr>
        <w:i/>
        <w:color w:val="auto"/>
        <w:sz w:val="22"/>
      </w:rPr>
      <w:tblPr/>
      <w:tcPr>
        <w:tcBorders>
          <w:bottom w:val="single" w:sz="4" w:space="0" w:color="7E7E7E"/>
        </w:tcBorders>
        <w:shd w:val="solid" w:color="FFFFFF" w:fill="auto"/>
      </w:tcPr>
    </w:tblStylePr>
    <w:tblStylePr w:type="lastRow">
      <w:rPr>
        <w:i/>
        <w:color w:val="auto"/>
        <w:sz w:val="22"/>
      </w:rPr>
      <w:tblPr/>
      <w:tcPr>
        <w:tcBorders>
          <w:top w:val="single" w:sz="4" w:space="0" w:color="7E7E7E"/>
        </w:tcBorders>
        <w:shd w:val="solid" w:color="FFFFFF" w:fill="auto"/>
      </w:tcPr>
    </w:tblStylePr>
    <w:tblStylePr w:type="firstCol">
      <w:pPr>
        <w:jc w:val="right"/>
      </w:pPr>
      <w:rPr>
        <w:i/>
        <w:color w:val="auto"/>
        <w:sz w:val="22"/>
      </w:rPr>
      <w:tblPr/>
      <w:tcPr>
        <w:tcBorders>
          <w:right w:val="single" w:sz="4" w:space="0" w:color="7E7E7E"/>
        </w:tcBorders>
        <w:shd w:val="clear" w:color="auto" w:fill="auto"/>
      </w:tcPr>
    </w:tblStylePr>
    <w:tblStylePr w:type="lastCol">
      <w:rPr>
        <w:i/>
        <w:color w:val="auto"/>
        <w:sz w:val="22"/>
      </w:rPr>
      <w:tblPr/>
      <w:tcPr>
        <w:tcBorders>
          <w:left w:val="single" w:sz="4" w:space="0" w:color="7E7E7E"/>
        </w:tcBorders>
        <w:shd w:val="clear" w:color="auto" w:fill="auto"/>
      </w:tcPr>
    </w:tblStylePr>
    <w:tblStylePr w:type="band1Vert">
      <w:tblPr/>
      <w:tcPr>
        <w:shd w:val="solid" w:color="BEBEBE" w:fill="auto"/>
      </w:tcPr>
    </w:tblStylePr>
    <w:tblStylePr w:type="band1Horz">
      <w:rPr>
        <w:color w:val="auto"/>
        <w:sz w:val="22"/>
      </w:rPr>
      <w:tblPr/>
      <w:tcPr>
        <w:shd w:val="solid" w:color="BEBEBE" w:fill="auto"/>
      </w:tcPr>
    </w:tblStylePr>
    <w:tblStylePr w:type="band2Horz">
      <w:rPr>
        <w:color w:val="auto"/>
        <w:sz w:val="22"/>
      </w:rPr>
    </w:tblStylePr>
  </w:style>
  <w:style w:type="table" w:customStyle="1" w:styleId="ListTable7Colorful-Accent11">
    <w:name w:val="List Table 7 Colorful - Accent 11"/>
    <w:basedOn w:val="Standardowy"/>
    <w:qFormat/>
    <w:tblPr>
      <w:tblBorders>
        <w:right w:val="single" w:sz="4" w:space="0" w:color="4F81BD"/>
      </w:tblBorders>
    </w:tblPr>
    <w:tblStylePr w:type="firstRow">
      <w:rPr>
        <w:i/>
        <w:color w:val="auto"/>
        <w:sz w:val="22"/>
      </w:rPr>
      <w:tblPr/>
      <w:tcPr>
        <w:tcBorders>
          <w:bottom w:val="single" w:sz="4" w:space="0" w:color="4F81BD"/>
        </w:tcBorders>
        <w:shd w:val="solid" w:color="FFFFFF" w:fill="auto"/>
      </w:tcPr>
    </w:tblStylePr>
    <w:tblStylePr w:type="lastRow">
      <w:rPr>
        <w:i/>
        <w:color w:val="auto"/>
        <w:sz w:val="22"/>
      </w:rPr>
      <w:tblPr/>
      <w:tcPr>
        <w:tcBorders>
          <w:top w:val="single" w:sz="4" w:space="0" w:color="4F81BD"/>
        </w:tcBorders>
        <w:shd w:val="solid" w:color="FFFFFF" w:fill="auto"/>
      </w:tcPr>
    </w:tblStylePr>
    <w:tblStylePr w:type="firstCol">
      <w:pPr>
        <w:jc w:val="right"/>
      </w:pPr>
      <w:rPr>
        <w:i/>
        <w:color w:val="auto"/>
        <w:sz w:val="22"/>
      </w:rPr>
      <w:tblPr/>
      <w:tcPr>
        <w:tcBorders>
          <w:right w:val="single" w:sz="4" w:space="0" w:color="4F81BD"/>
        </w:tcBorders>
        <w:shd w:val="clear" w:color="auto" w:fill="auto"/>
      </w:tcPr>
    </w:tblStylePr>
    <w:tblStylePr w:type="lastCol">
      <w:rPr>
        <w:i/>
        <w:color w:val="auto"/>
        <w:sz w:val="22"/>
      </w:rPr>
      <w:tblPr/>
      <w:tcPr>
        <w:tcBorders>
          <w:left w:val="single" w:sz="4" w:space="0" w:color="4F81BD"/>
        </w:tcBorders>
        <w:shd w:val="clear" w:color="auto" w:fill="auto"/>
      </w:tcPr>
    </w:tblStylePr>
    <w:tblStylePr w:type="band1Vert">
      <w:tblPr/>
      <w:tcPr>
        <w:shd w:val="solid" w:color="D2DFEE" w:fill="auto"/>
      </w:tcPr>
    </w:tblStylePr>
    <w:tblStylePr w:type="band1Horz">
      <w:rPr>
        <w:color w:val="auto"/>
        <w:sz w:val="22"/>
      </w:rPr>
      <w:tblPr/>
      <w:tcPr>
        <w:shd w:val="solid" w:color="D2DFEE" w:fill="auto"/>
      </w:tcPr>
    </w:tblStylePr>
    <w:tblStylePr w:type="band2Horz">
      <w:rPr>
        <w:color w:val="auto"/>
        <w:sz w:val="22"/>
      </w:rPr>
    </w:tblStylePr>
  </w:style>
  <w:style w:type="table" w:customStyle="1" w:styleId="ListTable7Colorful-Accent21">
    <w:name w:val="List Table 7 Colorful - Accent 21"/>
    <w:basedOn w:val="Standardowy"/>
    <w:qFormat/>
    <w:tblPr>
      <w:tblBorders>
        <w:right w:val="single" w:sz="4" w:space="0" w:color="D99795"/>
      </w:tblBorders>
    </w:tblPr>
    <w:tblStylePr w:type="firstRow">
      <w:rPr>
        <w:i/>
        <w:color w:val="auto"/>
        <w:sz w:val="22"/>
      </w:rPr>
      <w:tblPr/>
      <w:tcPr>
        <w:tcBorders>
          <w:bottom w:val="single" w:sz="4" w:space="0" w:color="D99795"/>
        </w:tcBorders>
        <w:shd w:val="solid" w:color="FFFFFF" w:fill="auto"/>
      </w:tcPr>
    </w:tblStylePr>
    <w:tblStylePr w:type="lastRow">
      <w:rPr>
        <w:i/>
        <w:color w:val="auto"/>
        <w:sz w:val="22"/>
      </w:rPr>
      <w:tblPr/>
      <w:tcPr>
        <w:tcBorders>
          <w:top w:val="single" w:sz="4" w:space="0" w:color="D99795"/>
        </w:tcBorders>
        <w:shd w:val="solid" w:color="FFFFFF" w:fill="auto"/>
      </w:tcPr>
    </w:tblStylePr>
    <w:tblStylePr w:type="firstCol">
      <w:pPr>
        <w:jc w:val="right"/>
      </w:pPr>
      <w:rPr>
        <w:i/>
        <w:color w:val="auto"/>
        <w:sz w:val="22"/>
      </w:rPr>
      <w:tblPr/>
      <w:tcPr>
        <w:tcBorders>
          <w:right w:val="single" w:sz="4" w:space="0" w:color="D99795"/>
        </w:tcBorders>
        <w:shd w:val="clear" w:color="auto" w:fill="auto"/>
      </w:tcPr>
    </w:tblStylePr>
    <w:tblStylePr w:type="lastCol">
      <w:rPr>
        <w:i/>
        <w:color w:val="auto"/>
        <w:sz w:val="22"/>
      </w:rPr>
      <w:tblPr/>
      <w:tcPr>
        <w:tcBorders>
          <w:left w:val="single" w:sz="4" w:space="0" w:color="D99795"/>
        </w:tcBorders>
        <w:shd w:val="clear" w:color="auto" w:fill="auto"/>
      </w:tcPr>
    </w:tblStylePr>
    <w:tblStylePr w:type="band1Vert">
      <w:tblPr/>
      <w:tcPr>
        <w:shd w:val="solid" w:color="EFD3D2" w:fill="auto"/>
      </w:tcPr>
    </w:tblStylePr>
    <w:tblStylePr w:type="band1Horz">
      <w:rPr>
        <w:color w:val="auto"/>
        <w:sz w:val="22"/>
      </w:rPr>
      <w:tblPr/>
      <w:tcPr>
        <w:shd w:val="solid" w:color="EFD3D2" w:fill="auto"/>
      </w:tcPr>
    </w:tblStylePr>
    <w:tblStylePr w:type="band2Horz">
      <w:rPr>
        <w:color w:val="auto"/>
        <w:sz w:val="22"/>
      </w:rPr>
    </w:tblStylePr>
  </w:style>
  <w:style w:type="table" w:customStyle="1" w:styleId="ListTable7Colorful-Accent31">
    <w:name w:val="List Table 7 Colorful - Accent 31"/>
    <w:basedOn w:val="Standardowy"/>
    <w:qFormat/>
    <w:tblPr>
      <w:tblBorders>
        <w:right w:val="single" w:sz="4" w:space="0" w:color="C3D69C"/>
      </w:tblBorders>
    </w:tblPr>
    <w:tblStylePr w:type="firstRow">
      <w:rPr>
        <w:i/>
        <w:color w:val="auto"/>
        <w:sz w:val="22"/>
      </w:rPr>
      <w:tblPr/>
      <w:tcPr>
        <w:tcBorders>
          <w:bottom w:val="single" w:sz="4" w:space="0" w:color="C3D69C"/>
        </w:tcBorders>
        <w:shd w:val="solid" w:color="FFFFFF" w:fill="auto"/>
      </w:tcPr>
    </w:tblStylePr>
    <w:tblStylePr w:type="lastRow">
      <w:rPr>
        <w:i/>
        <w:color w:val="auto"/>
        <w:sz w:val="22"/>
      </w:rPr>
      <w:tblPr/>
      <w:tcPr>
        <w:tcBorders>
          <w:top w:val="single" w:sz="4" w:space="0" w:color="C3D69C"/>
        </w:tcBorders>
        <w:shd w:val="solid" w:color="FFFFFF" w:fill="auto"/>
      </w:tcPr>
    </w:tblStylePr>
    <w:tblStylePr w:type="firstCol">
      <w:pPr>
        <w:jc w:val="right"/>
      </w:pPr>
      <w:rPr>
        <w:i/>
        <w:color w:val="auto"/>
        <w:sz w:val="22"/>
      </w:rPr>
      <w:tblPr/>
      <w:tcPr>
        <w:tcBorders>
          <w:right w:val="single" w:sz="4" w:space="0" w:color="C3D69C"/>
        </w:tcBorders>
        <w:shd w:val="clear" w:color="auto" w:fill="auto"/>
      </w:tcPr>
    </w:tblStylePr>
    <w:tblStylePr w:type="lastCol">
      <w:rPr>
        <w:i/>
        <w:color w:val="auto"/>
        <w:sz w:val="22"/>
      </w:rPr>
      <w:tblPr/>
      <w:tcPr>
        <w:tcBorders>
          <w:left w:val="single" w:sz="4" w:space="0" w:color="C3D69C"/>
        </w:tcBorders>
        <w:shd w:val="clear" w:color="auto" w:fill="auto"/>
      </w:tcPr>
    </w:tblStylePr>
    <w:tblStylePr w:type="band1Vert">
      <w:tblPr/>
      <w:tcPr>
        <w:shd w:val="solid" w:color="E5EDD5" w:fill="auto"/>
      </w:tcPr>
    </w:tblStylePr>
    <w:tblStylePr w:type="band1Horz">
      <w:rPr>
        <w:color w:val="auto"/>
        <w:sz w:val="22"/>
      </w:rPr>
      <w:tblPr/>
      <w:tcPr>
        <w:shd w:val="solid" w:color="E5EDD5" w:fill="auto"/>
      </w:tcPr>
    </w:tblStylePr>
    <w:tblStylePr w:type="band2Horz">
      <w:rPr>
        <w:color w:val="auto"/>
        <w:sz w:val="22"/>
      </w:rPr>
    </w:tblStylePr>
  </w:style>
  <w:style w:type="table" w:customStyle="1" w:styleId="ListTable7Colorful-Accent41">
    <w:name w:val="List Table 7 Colorful - Accent 41"/>
    <w:basedOn w:val="Standardowy"/>
    <w:qFormat/>
    <w:tblPr>
      <w:tblBorders>
        <w:right w:val="single" w:sz="4" w:space="0" w:color="B2A1C6"/>
      </w:tblBorders>
    </w:tblPr>
    <w:tblStylePr w:type="firstRow">
      <w:rPr>
        <w:i/>
        <w:color w:val="auto"/>
        <w:sz w:val="22"/>
      </w:rPr>
      <w:tblPr/>
      <w:tcPr>
        <w:tcBorders>
          <w:bottom w:val="single" w:sz="4" w:space="0" w:color="B2A1C6"/>
        </w:tcBorders>
        <w:shd w:val="solid" w:color="FFFFFF" w:fill="auto"/>
      </w:tcPr>
    </w:tblStylePr>
    <w:tblStylePr w:type="lastRow">
      <w:rPr>
        <w:i/>
        <w:color w:val="auto"/>
        <w:sz w:val="22"/>
      </w:rPr>
      <w:tblPr/>
      <w:tcPr>
        <w:tcBorders>
          <w:top w:val="single" w:sz="4" w:space="0" w:color="B2A1C6"/>
        </w:tcBorders>
        <w:shd w:val="solid" w:color="FFFFFF" w:fill="auto"/>
      </w:tcPr>
    </w:tblStylePr>
    <w:tblStylePr w:type="firstCol">
      <w:pPr>
        <w:jc w:val="right"/>
      </w:pPr>
      <w:rPr>
        <w:i/>
        <w:color w:val="auto"/>
        <w:sz w:val="22"/>
      </w:rPr>
      <w:tblPr/>
      <w:tcPr>
        <w:tcBorders>
          <w:right w:val="single" w:sz="4" w:space="0" w:color="B2A1C6"/>
        </w:tcBorders>
        <w:shd w:val="clear" w:color="auto" w:fill="auto"/>
      </w:tcPr>
    </w:tblStylePr>
    <w:tblStylePr w:type="lastCol">
      <w:rPr>
        <w:i/>
        <w:color w:val="auto"/>
        <w:sz w:val="22"/>
      </w:rPr>
      <w:tblPr/>
      <w:tcPr>
        <w:tcBorders>
          <w:left w:val="single" w:sz="4" w:space="0" w:color="B2A1C6"/>
        </w:tcBorders>
        <w:shd w:val="clear" w:color="auto" w:fill="auto"/>
      </w:tcPr>
    </w:tblStylePr>
    <w:tblStylePr w:type="band1Vert">
      <w:tblPr/>
      <w:tcPr>
        <w:shd w:val="solid" w:color="DFD8E7" w:fill="auto"/>
      </w:tcPr>
    </w:tblStylePr>
    <w:tblStylePr w:type="band1Horz">
      <w:rPr>
        <w:color w:val="auto"/>
        <w:sz w:val="22"/>
      </w:rPr>
      <w:tblPr/>
      <w:tcPr>
        <w:shd w:val="solid" w:color="DFD8E7" w:fill="auto"/>
      </w:tcPr>
    </w:tblStylePr>
    <w:tblStylePr w:type="band2Horz">
      <w:rPr>
        <w:color w:val="auto"/>
        <w:sz w:val="22"/>
      </w:rPr>
    </w:tblStylePr>
  </w:style>
  <w:style w:type="table" w:customStyle="1" w:styleId="ListTable7Colorful-Accent51">
    <w:name w:val="List Table 7 Colorful - Accent 51"/>
    <w:basedOn w:val="Standardowy"/>
    <w:qFormat/>
    <w:tblPr>
      <w:tblBorders>
        <w:right w:val="single" w:sz="4" w:space="0" w:color="92CCDC"/>
      </w:tblBorders>
    </w:tblPr>
    <w:tblStylePr w:type="firstRow">
      <w:rPr>
        <w:i/>
        <w:color w:val="auto"/>
        <w:sz w:val="22"/>
      </w:rPr>
      <w:tblPr/>
      <w:tcPr>
        <w:tcBorders>
          <w:bottom w:val="single" w:sz="4" w:space="0" w:color="92CCDC"/>
        </w:tcBorders>
        <w:shd w:val="solid" w:color="FFFFFF" w:fill="auto"/>
      </w:tcPr>
    </w:tblStylePr>
    <w:tblStylePr w:type="lastRow">
      <w:rPr>
        <w:i/>
        <w:color w:val="auto"/>
        <w:sz w:val="22"/>
      </w:rPr>
      <w:tblPr/>
      <w:tcPr>
        <w:tcBorders>
          <w:top w:val="single" w:sz="4" w:space="0" w:color="92CCDC"/>
        </w:tcBorders>
        <w:shd w:val="solid" w:color="FFFFFF" w:fill="auto"/>
      </w:tcPr>
    </w:tblStylePr>
    <w:tblStylePr w:type="firstCol">
      <w:pPr>
        <w:jc w:val="right"/>
      </w:pPr>
      <w:rPr>
        <w:i/>
        <w:color w:val="auto"/>
        <w:sz w:val="22"/>
      </w:rPr>
      <w:tblPr/>
      <w:tcPr>
        <w:tcBorders>
          <w:right w:val="single" w:sz="4" w:space="0" w:color="92CCDC"/>
        </w:tcBorders>
        <w:shd w:val="clear" w:color="auto" w:fill="auto"/>
      </w:tcPr>
    </w:tblStylePr>
    <w:tblStylePr w:type="lastCol">
      <w:rPr>
        <w:i/>
        <w:color w:val="auto"/>
        <w:sz w:val="22"/>
      </w:rPr>
      <w:tblPr/>
      <w:tcPr>
        <w:tcBorders>
          <w:left w:val="single" w:sz="4" w:space="0" w:color="92CCDC"/>
        </w:tcBorders>
        <w:shd w:val="clear" w:color="auto" w:fill="auto"/>
      </w:tcPr>
    </w:tblStylePr>
    <w:tblStylePr w:type="band1Vert">
      <w:tblPr/>
      <w:tcPr>
        <w:shd w:val="solid" w:color="D1EAF0" w:fill="auto"/>
      </w:tcPr>
    </w:tblStylePr>
    <w:tblStylePr w:type="band1Horz">
      <w:rPr>
        <w:color w:val="auto"/>
        <w:sz w:val="22"/>
      </w:rPr>
      <w:tblPr/>
      <w:tcPr>
        <w:shd w:val="solid" w:color="D1EAF0" w:fill="auto"/>
      </w:tcPr>
    </w:tblStylePr>
    <w:tblStylePr w:type="band2Horz">
      <w:rPr>
        <w:color w:val="auto"/>
        <w:sz w:val="22"/>
      </w:rPr>
    </w:tblStylePr>
  </w:style>
  <w:style w:type="table" w:customStyle="1" w:styleId="ListTable7Colorful-Accent61">
    <w:name w:val="List Table 7 Colorful - Accent 61"/>
    <w:basedOn w:val="Standardowy"/>
    <w:qFormat/>
    <w:tblPr>
      <w:tblBorders>
        <w:right w:val="single" w:sz="4" w:space="0" w:color="FAC090"/>
      </w:tblBorders>
    </w:tblPr>
    <w:tblStylePr w:type="firstRow">
      <w:rPr>
        <w:i/>
        <w:color w:val="auto"/>
        <w:sz w:val="22"/>
      </w:rPr>
      <w:tblPr/>
      <w:tcPr>
        <w:tcBorders>
          <w:bottom w:val="single" w:sz="4" w:space="0" w:color="FAC090"/>
        </w:tcBorders>
        <w:shd w:val="solid" w:color="FFFFFF" w:fill="auto"/>
      </w:tcPr>
    </w:tblStylePr>
    <w:tblStylePr w:type="lastRow">
      <w:rPr>
        <w:i/>
        <w:color w:val="auto"/>
        <w:sz w:val="22"/>
      </w:rPr>
      <w:tblPr/>
      <w:tcPr>
        <w:tcBorders>
          <w:top w:val="single" w:sz="4" w:space="0" w:color="FAC090"/>
        </w:tcBorders>
        <w:shd w:val="solid" w:color="FFFFFF" w:fill="auto"/>
      </w:tcPr>
    </w:tblStylePr>
    <w:tblStylePr w:type="firstCol">
      <w:pPr>
        <w:jc w:val="right"/>
      </w:pPr>
      <w:rPr>
        <w:i/>
        <w:color w:val="auto"/>
        <w:sz w:val="22"/>
      </w:rPr>
      <w:tblPr/>
      <w:tcPr>
        <w:tcBorders>
          <w:right w:val="single" w:sz="4" w:space="0" w:color="FAC090"/>
        </w:tcBorders>
        <w:shd w:val="clear" w:color="auto" w:fill="auto"/>
      </w:tcPr>
    </w:tblStylePr>
    <w:tblStylePr w:type="lastCol">
      <w:rPr>
        <w:i/>
        <w:color w:val="auto"/>
        <w:sz w:val="22"/>
      </w:rPr>
      <w:tblPr/>
      <w:tcPr>
        <w:tcBorders>
          <w:left w:val="single" w:sz="4" w:space="0" w:color="FAC090"/>
        </w:tcBorders>
        <w:shd w:val="clear" w:color="auto" w:fill="auto"/>
      </w:tcPr>
    </w:tblStylePr>
    <w:tblStylePr w:type="band1Vert">
      <w:tblPr/>
      <w:tcPr>
        <w:shd w:val="solid" w:color="FCE4D0" w:fill="auto"/>
      </w:tcPr>
    </w:tblStylePr>
    <w:tblStylePr w:type="band1Horz">
      <w:rPr>
        <w:color w:val="auto"/>
        <w:sz w:val="22"/>
      </w:rPr>
      <w:tblPr/>
      <w:tcPr>
        <w:shd w:val="solid" w:color="FCE4D0" w:fill="auto"/>
      </w:tcPr>
    </w:tblStylePr>
    <w:tblStylePr w:type="band2Horz">
      <w:rPr>
        <w:color w:val="auto"/>
        <w:sz w:val="22"/>
      </w:rPr>
    </w:tblStylePr>
  </w:style>
  <w:style w:type="table" w:customStyle="1" w:styleId="GridTable5Dark-Accent1">
    <w:name w:val="Grid Table 5 Dark- Accent 1"/>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4F81BD" w:fill="auto"/>
      </w:tcPr>
    </w:tblStylePr>
    <w:tblStylePr w:type="lastRow">
      <w:rPr>
        <w:b/>
        <w:sz w:val="22"/>
      </w:rPr>
      <w:tblPr/>
      <w:tcPr>
        <w:tcBorders>
          <w:top w:val="single" w:sz="4" w:space="0" w:color="FFFFFF"/>
        </w:tcBorders>
        <w:shd w:val="solid" w:color="4F81BD" w:fill="auto"/>
      </w:tcPr>
    </w:tblStylePr>
    <w:tblStylePr w:type="firstCol">
      <w:rPr>
        <w:b/>
        <w:sz w:val="22"/>
      </w:rPr>
      <w:tblPr/>
      <w:tcPr>
        <w:shd w:val="solid" w:color="4F81BD" w:fill="auto"/>
      </w:tcPr>
    </w:tblStylePr>
    <w:tblStylePr w:type="lastCol">
      <w:rPr>
        <w:b/>
        <w:sz w:val="22"/>
      </w:rPr>
      <w:tblPr/>
      <w:tcPr>
        <w:shd w:val="solid" w:color="4F81BD" w:fill="auto"/>
      </w:tcPr>
    </w:tblStylePr>
    <w:tblStylePr w:type="band1Vert">
      <w:tblPr/>
      <w:tcPr>
        <w:shd w:val="solid" w:color="AEC5E0" w:fill="auto"/>
      </w:tcPr>
    </w:tblStylePr>
    <w:tblStylePr w:type="band1Horz">
      <w:tblPr/>
      <w:tcPr>
        <w:shd w:val="solid" w:color="AEC5E0" w:fill="auto"/>
      </w:tcPr>
    </w:tblStylePr>
  </w:style>
  <w:style w:type="table" w:customStyle="1" w:styleId="GridTable5Dark-Accent4">
    <w:name w:val="Grid Table 5 Dark- Accent 4"/>
    <w:basedOn w:val="Standardowy"/>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sz w:val="22"/>
      </w:rPr>
      <w:tblPr/>
      <w:tcPr>
        <w:shd w:val="solid" w:color="8064A2" w:fill="auto"/>
      </w:tcPr>
    </w:tblStylePr>
    <w:tblStylePr w:type="lastRow">
      <w:rPr>
        <w:b/>
        <w:sz w:val="22"/>
      </w:rPr>
      <w:tblPr/>
      <w:tcPr>
        <w:tcBorders>
          <w:top w:val="single" w:sz="4" w:space="0" w:color="FFFFFF"/>
        </w:tcBorders>
        <w:shd w:val="solid" w:color="8064A2" w:fill="auto"/>
      </w:tcPr>
    </w:tblStylePr>
    <w:tblStylePr w:type="firstCol">
      <w:rPr>
        <w:b/>
        <w:sz w:val="22"/>
      </w:rPr>
      <w:tblPr/>
      <w:tcPr>
        <w:shd w:val="solid" w:color="8064A2" w:fill="auto"/>
      </w:tcPr>
    </w:tblStylePr>
    <w:tblStylePr w:type="lastCol">
      <w:rPr>
        <w:b/>
        <w:sz w:val="22"/>
      </w:rPr>
      <w:tblPr/>
      <w:tcPr>
        <w:shd w:val="solid" w:color="8064A2" w:fill="auto"/>
      </w:tcPr>
    </w:tblStylePr>
    <w:tblStylePr w:type="band1Vert">
      <w:tblPr/>
      <w:tcPr>
        <w:shd w:val="solid" w:color="C4B7D4" w:fill="auto"/>
      </w:tcPr>
    </w:tblStylePr>
    <w:tblStylePr w:type="band1Horz">
      <w:tblPr/>
      <w:tcPr>
        <w:shd w:val="solid" w:color="C4B7D4" w:fill="auto"/>
      </w:tcPr>
    </w:tblStylePr>
  </w:style>
  <w:style w:type="table" w:customStyle="1" w:styleId="Lined-Accent">
    <w:name w:val="Lined - Accent"/>
    <w:basedOn w:val="Standardowy"/>
    <w:qFormat/>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Lined-Accent1">
    <w:name w:val="Lined - Accent 1"/>
    <w:basedOn w:val="Standardowy"/>
    <w:qFormat/>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Lined-Accent2">
    <w:name w:val="Lined - Accent 2"/>
    <w:basedOn w:val="Standardowy"/>
    <w:qFormat/>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Lined-Accent3">
    <w:name w:val="Lined - Accent 3"/>
    <w:basedOn w:val="Standardowy"/>
    <w:qFormat/>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Lined-Accent4">
    <w:name w:val="Lined - Accent 4"/>
    <w:basedOn w:val="Standardowy"/>
    <w:qFormat/>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Lined-Accent5">
    <w:name w:val="Lined - Accent 5"/>
    <w:basedOn w:val="Standardowy"/>
    <w:qFormat/>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Lined-Accent6">
    <w:name w:val="Lined - Accent 6"/>
    <w:basedOn w:val="Standardowy"/>
    <w:qFormat/>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Lined-Accent">
    <w:name w:val="Bordered &amp; Lined - Accent"/>
    <w:basedOn w:val="Standardowy"/>
    <w:qFormat/>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rPr>
        <w:sz w:val="22"/>
      </w:rPr>
      <w:tblPr/>
      <w:tcPr>
        <w:shd w:val="solid" w:color="7E7E7E" w:fill="auto"/>
      </w:tcPr>
    </w:tblStylePr>
    <w:tblStylePr w:type="lastRow">
      <w:rPr>
        <w:sz w:val="22"/>
      </w:rPr>
      <w:tblPr/>
      <w:tcPr>
        <w:shd w:val="solid" w:color="7E7E7E" w:fill="auto"/>
      </w:tcPr>
    </w:tblStylePr>
    <w:tblStylePr w:type="firstCol">
      <w:rPr>
        <w:sz w:val="22"/>
      </w:rPr>
      <w:tblPr/>
      <w:tcPr>
        <w:shd w:val="solid" w:color="7E7E7E" w:fill="auto"/>
      </w:tcPr>
    </w:tblStylePr>
    <w:tblStylePr w:type="lastCol">
      <w:rPr>
        <w:sz w:val="22"/>
      </w:rPr>
      <w:tblPr/>
      <w:tcPr>
        <w:shd w:val="solid" w:color="7E7E7E" w:fill="auto"/>
      </w:tcPr>
    </w:tblStylePr>
    <w:tblStylePr w:type="band1Vert">
      <w:rPr>
        <w:sz w:val="22"/>
      </w:rPr>
    </w:tblStylePr>
    <w:tblStylePr w:type="band2Vert">
      <w:rPr>
        <w:sz w:val="22"/>
      </w:rPr>
      <w:tblPr/>
      <w:tcPr>
        <w:shd w:val="solid" w:color="F1F1F1" w:fill="auto"/>
      </w:tcPr>
    </w:tblStylePr>
    <w:tblStylePr w:type="band1Horz">
      <w:rPr>
        <w:sz w:val="22"/>
      </w:rPr>
    </w:tblStylePr>
    <w:tblStylePr w:type="band2Horz">
      <w:rPr>
        <w:sz w:val="22"/>
      </w:rPr>
      <w:tblPr/>
      <w:tcPr>
        <w:shd w:val="solid" w:color="F1F1F1" w:fill="auto"/>
      </w:tcPr>
    </w:tblStylePr>
  </w:style>
  <w:style w:type="table" w:customStyle="1" w:styleId="BorderedLined-Accent1">
    <w:name w:val="Bordered &amp; Lined - Accent 1"/>
    <w:basedOn w:val="Standardowy"/>
    <w:qFormat/>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Pr>
    <w:tblStylePr w:type="firstRow">
      <w:rPr>
        <w:sz w:val="22"/>
      </w:rPr>
      <w:tblPr/>
      <w:tcPr>
        <w:shd w:val="solid" w:color="5D8BC2" w:fill="auto"/>
      </w:tcPr>
    </w:tblStylePr>
    <w:tblStylePr w:type="lastRow">
      <w:rPr>
        <w:sz w:val="22"/>
      </w:rPr>
      <w:tblPr/>
      <w:tcPr>
        <w:shd w:val="solid" w:color="5D8BC2" w:fill="auto"/>
      </w:tcPr>
    </w:tblStylePr>
    <w:tblStylePr w:type="firstCol">
      <w:rPr>
        <w:sz w:val="22"/>
      </w:rPr>
      <w:tblPr/>
      <w:tcPr>
        <w:shd w:val="solid" w:color="5D8BC2" w:fill="auto"/>
      </w:tcPr>
    </w:tblStylePr>
    <w:tblStylePr w:type="lastCol">
      <w:rPr>
        <w:sz w:val="22"/>
      </w:rPr>
      <w:tblPr/>
      <w:tcPr>
        <w:shd w:val="solid" w:color="5D8BC2" w:fill="auto"/>
      </w:tcPr>
    </w:tblStylePr>
    <w:tblStylePr w:type="band1Vert">
      <w:rPr>
        <w:sz w:val="22"/>
      </w:rPr>
    </w:tblStylePr>
    <w:tblStylePr w:type="band2Vert">
      <w:rPr>
        <w:sz w:val="22"/>
      </w:rPr>
      <w:tblPr/>
      <w:tcPr>
        <w:shd w:val="solid" w:color="C7D7EA" w:fill="auto"/>
      </w:tcPr>
    </w:tblStylePr>
    <w:tblStylePr w:type="band1Horz">
      <w:rPr>
        <w:sz w:val="22"/>
      </w:rPr>
    </w:tblStylePr>
    <w:tblStylePr w:type="band2Horz">
      <w:rPr>
        <w:sz w:val="22"/>
      </w:rPr>
      <w:tblPr/>
      <w:tcPr>
        <w:shd w:val="solid" w:color="C7D7EA" w:fill="auto"/>
      </w:tcPr>
    </w:tblStylePr>
  </w:style>
  <w:style w:type="table" w:customStyle="1" w:styleId="BorderedLined-Accent2">
    <w:name w:val="Bordered &amp; Lined - Accent 2"/>
    <w:basedOn w:val="Standardowy"/>
    <w:qFormat/>
    <w:tblPr>
      <w:tblBorders>
        <w:top w:val="single" w:sz="4" w:space="0" w:color="742B29"/>
        <w:left w:val="single" w:sz="4" w:space="0" w:color="742B29"/>
        <w:bottom w:val="single" w:sz="4" w:space="0" w:color="742B29"/>
        <w:right w:val="single" w:sz="4" w:space="0" w:color="742B29"/>
        <w:insideH w:val="single" w:sz="4" w:space="0" w:color="742B29"/>
        <w:insideV w:val="single" w:sz="4" w:space="0" w:color="742B29"/>
      </w:tblBorders>
    </w:tblPr>
    <w:tblStylePr w:type="firstRow">
      <w:rPr>
        <w:sz w:val="22"/>
      </w:rPr>
      <w:tblPr/>
      <w:tcPr>
        <w:shd w:val="solid" w:color="D99795" w:fill="auto"/>
      </w:tcPr>
    </w:tblStylePr>
    <w:tblStylePr w:type="lastRow">
      <w:rPr>
        <w:sz w:val="22"/>
      </w:rPr>
      <w:tblPr/>
      <w:tcPr>
        <w:shd w:val="solid" w:color="D99795" w:fill="auto"/>
      </w:tcPr>
    </w:tblStylePr>
    <w:tblStylePr w:type="firstCol">
      <w:rPr>
        <w:sz w:val="22"/>
      </w:rPr>
      <w:tblPr/>
      <w:tcPr>
        <w:shd w:val="solid" w:color="D99795" w:fill="auto"/>
      </w:tcPr>
    </w:tblStylePr>
    <w:tblStylePr w:type="lastCol">
      <w:rPr>
        <w:sz w:val="22"/>
      </w:rPr>
      <w:tblPr/>
      <w:tcPr>
        <w:shd w:val="solid" w:color="D99795" w:fill="auto"/>
      </w:tcPr>
    </w:tblStylePr>
    <w:tblStylePr w:type="band1Vert">
      <w:rPr>
        <w:sz w:val="22"/>
      </w:rPr>
    </w:tblStylePr>
    <w:tblStylePr w:type="band2Vert">
      <w:rPr>
        <w:sz w:val="22"/>
      </w:rPr>
      <w:tblPr/>
      <w:tcPr>
        <w:shd w:val="solid" w:color="F2DCDC" w:fill="auto"/>
      </w:tcPr>
    </w:tblStylePr>
    <w:tblStylePr w:type="band1Horz">
      <w:rPr>
        <w:sz w:val="22"/>
      </w:rPr>
    </w:tblStylePr>
    <w:tblStylePr w:type="band2Horz">
      <w:rPr>
        <w:sz w:val="22"/>
      </w:rPr>
      <w:tblPr/>
      <w:tcPr>
        <w:shd w:val="solid" w:color="F2DCDC" w:fill="auto"/>
      </w:tcPr>
    </w:tblStylePr>
  </w:style>
  <w:style w:type="table" w:customStyle="1" w:styleId="BorderedLined-Accent3">
    <w:name w:val="Bordered &amp; Lined - Accent 3"/>
    <w:basedOn w:val="Standardowy"/>
    <w:qFormat/>
    <w:tblPr>
      <w:tblBorders>
        <w:top w:val="single" w:sz="4" w:space="0" w:color="5C722E"/>
        <w:left w:val="single" w:sz="4" w:space="0" w:color="5C722E"/>
        <w:bottom w:val="single" w:sz="4" w:space="0" w:color="5C722E"/>
        <w:right w:val="single" w:sz="4" w:space="0" w:color="5C722E"/>
        <w:insideH w:val="single" w:sz="4" w:space="0" w:color="5C722E"/>
        <w:insideV w:val="single" w:sz="4" w:space="0" w:color="5C722E"/>
      </w:tblBorders>
    </w:tblPr>
    <w:tblStylePr w:type="firstRow">
      <w:rPr>
        <w:sz w:val="22"/>
      </w:rPr>
      <w:tblPr/>
      <w:tcPr>
        <w:shd w:val="solid" w:color="9BBB59" w:fill="auto"/>
      </w:tcPr>
    </w:tblStylePr>
    <w:tblStylePr w:type="lastRow">
      <w:rPr>
        <w:sz w:val="22"/>
      </w:rPr>
      <w:tblPr/>
      <w:tcPr>
        <w:shd w:val="solid" w:color="9BBB59" w:fill="auto"/>
      </w:tcPr>
    </w:tblStylePr>
    <w:tblStylePr w:type="firstCol">
      <w:rPr>
        <w:sz w:val="22"/>
      </w:rPr>
      <w:tblPr/>
      <w:tcPr>
        <w:shd w:val="solid" w:color="9BBB59" w:fill="auto"/>
      </w:tcPr>
    </w:tblStylePr>
    <w:tblStylePr w:type="lastCol">
      <w:rPr>
        <w:sz w:val="22"/>
      </w:rPr>
      <w:tblPr/>
      <w:tcPr>
        <w:shd w:val="solid" w:color="9BBB59" w:fill="auto"/>
      </w:tcPr>
    </w:tblStylePr>
    <w:tblStylePr w:type="band1Vert">
      <w:rPr>
        <w:sz w:val="22"/>
      </w:rPr>
    </w:tblStylePr>
    <w:tblStylePr w:type="band2Vert">
      <w:rPr>
        <w:sz w:val="22"/>
      </w:rPr>
      <w:tblPr/>
      <w:tcPr>
        <w:shd w:val="solid" w:color="EAF1DD" w:fill="auto"/>
      </w:tcPr>
    </w:tblStylePr>
    <w:tblStylePr w:type="band1Horz">
      <w:rPr>
        <w:sz w:val="22"/>
      </w:rPr>
    </w:tblStylePr>
    <w:tblStylePr w:type="band2Horz">
      <w:rPr>
        <w:sz w:val="22"/>
      </w:rPr>
      <w:tblPr/>
      <w:tcPr>
        <w:shd w:val="solid" w:color="EAF1DD" w:fill="auto"/>
      </w:tcPr>
    </w:tblStylePr>
  </w:style>
  <w:style w:type="table" w:customStyle="1" w:styleId="BorderedLined-Accent4">
    <w:name w:val="Bordered &amp; Lined - Accent 4"/>
    <w:basedOn w:val="Standardowy"/>
    <w:qFormat/>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sz w:val="22"/>
      </w:rPr>
      <w:tblPr/>
      <w:tcPr>
        <w:shd w:val="solid" w:color="B2A1C6" w:fill="auto"/>
      </w:tcPr>
    </w:tblStylePr>
    <w:tblStylePr w:type="lastRow">
      <w:rPr>
        <w:sz w:val="22"/>
      </w:rPr>
      <w:tblPr/>
      <w:tcPr>
        <w:shd w:val="solid" w:color="B2A1C6" w:fill="auto"/>
      </w:tcPr>
    </w:tblStylePr>
    <w:tblStylePr w:type="firstCol">
      <w:rPr>
        <w:sz w:val="22"/>
      </w:rPr>
      <w:tblPr/>
      <w:tcPr>
        <w:shd w:val="solid" w:color="B2A1C6" w:fill="auto"/>
      </w:tcPr>
    </w:tblStylePr>
    <w:tblStylePr w:type="lastCol">
      <w:rPr>
        <w:sz w:val="22"/>
      </w:rPr>
      <w:tblPr/>
      <w:tcPr>
        <w:shd w:val="solid" w:color="B2A1C6" w:fill="auto"/>
      </w:tcPr>
    </w:tblStylePr>
    <w:tblStylePr w:type="band1Vert">
      <w:rPr>
        <w:sz w:val="22"/>
      </w:rPr>
    </w:tblStylePr>
    <w:tblStylePr w:type="band2Vert">
      <w:rPr>
        <w:sz w:val="22"/>
      </w:rPr>
      <w:tblPr/>
      <w:tcPr>
        <w:shd w:val="solid" w:color="E5DFEC" w:fill="auto"/>
      </w:tcPr>
    </w:tblStylePr>
    <w:tblStylePr w:type="band1Horz">
      <w:rPr>
        <w:sz w:val="22"/>
      </w:rPr>
    </w:tblStylePr>
    <w:tblStylePr w:type="band2Horz">
      <w:rPr>
        <w:sz w:val="22"/>
      </w:rPr>
      <w:tblPr/>
      <w:tcPr>
        <w:shd w:val="solid" w:color="E5DFEC" w:fill="auto"/>
      </w:tcPr>
    </w:tblStylePr>
  </w:style>
  <w:style w:type="table" w:customStyle="1" w:styleId="BorderedLined-Accent5">
    <w:name w:val="Bordered &amp; Lined - Accent 5"/>
    <w:basedOn w:val="Standardowy"/>
    <w:qFormat/>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sz w:val="22"/>
      </w:rPr>
      <w:tblPr/>
      <w:tcPr>
        <w:shd w:val="solid" w:color="4BACC6" w:fill="auto"/>
      </w:tcPr>
    </w:tblStylePr>
    <w:tblStylePr w:type="lastRow">
      <w:rPr>
        <w:sz w:val="22"/>
      </w:rPr>
      <w:tblPr/>
      <w:tcPr>
        <w:shd w:val="solid" w:color="4BACC6" w:fill="auto"/>
      </w:tcPr>
    </w:tblStylePr>
    <w:tblStylePr w:type="firstCol">
      <w:rPr>
        <w:sz w:val="22"/>
      </w:rPr>
      <w:tblPr/>
      <w:tcPr>
        <w:shd w:val="solid" w:color="4BACC6" w:fill="auto"/>
      </w:tcPr>
    </w:tblStylePr>
    <w:tblStylePr w:type="lastCol">
      <w:rPr>
        <w:sz w:val="22"/>
      </w:rPr>
      <w:tblPr/>
      <w:tcPr>
        <w:shd w:val="solid" w:color="4BACC6" w:fill="auto"/>
      </w:tcPr>
    </w:tblStylePr>
    <w:tblStylePr w:type="band1Vert">
      <w:rPr>
        <w:sz w:val="22"/>
      </w:rPr>
    </w:tblStylePr>
    <w:tblStylePr w:type="band2Vert">
      <w:rPr>
        <w:sz w:val="22"/>
      </w:rPr>
      <w:tblPr/>
      <w:tcPr>
        <w:shd w:val="solid" w:color="DAEEF3" w:fill="auto"/>
      </w:tcPr>
    </w:tblStylePr>
    <w:tblStylePr w:type="band1Horz">
      <w:rPr>
        <w:sz w:val="22"/>
      </w:rPr>
    </w:tblStylePr>
    <w:tblStylePr w:type="band2Horz">
      <w:rPr>
        <w:sz w:val="22"/>
      </w:rPr>
      <w:tblPr/>
      <w:tcPr>
        <w:shd w:val="solid" w:color="DAEEF3" w:fill="auto"/>
      </w:tcPr>
    </w:tblStylePr>
  </w:style>
  <w:style w:type="table" w:customStyle="1" w:styleId="BorderedLined-Accent6">
    <w:name w:val="Bordered &amp; Lined - Accent 6"/>
    <w:basedOn w:val="Standardowy"/>
    <w:qFormat/>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sz w:val="22"/>
      </w:rPr>
      <w:tblPr/>
      <w:tcPr>
        <w:shd w:val="solid" w:color="F79646" w:fill="auto"/>
      </w:tcPr>
    </w:tblStylePr>
    <w:tblStylePr w:type="lastRow">
      <w:rPr>
        <w:sz w:val="22"/>
      </w:rPr>
      <w:tblPr/>
      <w:tcPr>
        <w:shd w:val="solid" w:color="F79646" w:fill="auto"/>
      </w:tcPr>
    </w:tblStylePr>
    <w:tblStylePr w:type="firstCol">
      <w:rPr>
        <w:sz w:val="22"/>
      </w:rPr>
      <w:tblPr/>
      <w:tcPr>
        <w:shd w:val="solid" w:color="F79646" w:fill="auto"/>
      </w:tcPr>
    </w:tblStylePr>
    <w:tblStylePr w:type="lastCol">
      <w:rPr>
        <w:sz w:val="22"/>
      </w:rPr>
      <w:tblPr/>
      <w:tcPr>
        <w:shd w:val="solid" w:color="F79646" w:fill="auto"/>
      </w:tcPr>
    </w:tblStylePr>
    <w:tblStylePr w:type="band1Vert">
      <w:rPr>
        <w:sz w:val="22"/>
      </w:rPr>
    </w:tblStylePr>
    <w:tblStylePr w:type="band2Vert">
      <w:rPr>
        <w:sz w:val="22"/>
      </w:rPr>
      <w:tblPr/>
      <w:tcPr>
        <w:shd w:val="solid" w:color="FDE9D9" w:fill="auto"/>
      </w:tcPr>
    </w:tblStylePr>
    <w:tblStylePr w:type="band1Horz">
      <w:rPr>
        <w:sz w:val="22"/>
      </w:rPr>
    </w:tblStylePr>
    <w:tblStylePr w:type="band2Horz">
      <w:rPr>
        <w:sz w:val="22"/>
      </w:rPr>
      <w:tblPr/>
      <w:tcPr>
        <w:shd w:val="solid" w:color="FDE9D9" w:fill="auto"/>
      </w:tcPr>
    </w:tblStylePr>
  </w:style>
  <w:style w:type="table" w:customStyle="1" w:styleId="Bordered">
    <w:name w:val="Bordered"/>
    <w:basedOn w:val="Standardowy"/>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rPr>
        <w:sz w:val="22"/>
      </w:rPr>
      <w:tblPr/>
      <w:tcPr>
        <w:tcBorders>
          <w:bottom w:val="single" w:sz="12" w:space="0" w:color="7E7E7E"/>
        </w:tcBorders>
      </w:tcPr>
    </w:tblStylePr>
    <w:tblStylePr w:type="lastRow">
      <w:rPr>
        <w:sz w:val="22"/>
      </w:rPr>
      <w:tblPr/>
      <w:tcPr>
        <w:tcBorders>
          <w:top w:val="single" w:sz="12" w:space="0" w:color="7E7E7E"/>
        </w:tcBorders>
      </w:tcPr>
    </w:tblStylePr>
    <w:tblStylePr w:type="firstCol">
      <w:rPr>
        <w:sz w:val="22"/>
      </w:rPr>
    </w:tblStylePr>
    <w:tblStylePr w:type="lastCol">
      <w:rPr>
        <w:sz w:val="22"/>
      </w:rPr>
      <w:tblPr/>
      <w:tcPr>
        <w:tcBorders>
          <w:left w:val="single" w:sz="12" w:space="0" w:color="7E7E7E"/>
        </w:tcBorders>
      </w:tcPr>
    </w:tblStylePr>
    <w:tblStylePr w:type="band1Horz">
      <w:rPr>
        <w:sz w:val="22"/>
      </w:rPr>
      <w:tblPr/>
      <w:tcPr>
        <w:tcBorders>
          <w:top w:val="single" w:sz="4" w:space="0" w:color="D8D8D8"/>
          <w:left w:val="single" w:sz="4" w:space="0" w:color="D8D8D8"/>
          <w:bottom w:val="single" w:sz="4" w:space="0" w:color="D8D8D8"/>
          <w:right w:val="single" w:sz="4" w:space="0" w:color="D8D8D8"/>
        </w:tcBorders>
      </w:tcPr>
    </w:tblStylePr>
  </w:style>
  <w:style w:type="table" w:customStyle="1" w:styleId="Bordered-Accent1">
    <w:name w:val="Bordered - Accent 1"/>
    <w:basedOn w:val="Standardowy"/>
    <w:qFormat/>
    <w:tblPr>
      <w:tblBorders>
        <w:top w:val="single" w:sz="4" w:space="0" w:color="B7CCE4"/>
        <w:left w:val="single" w:sz="4" w:space="0" w:color="B7CCE4"/>
        <w:bottom w:val="single" w:sz="4" w:space="0" w:color="B7CCE4"/>
        <w:right w:val="single" w:sz="4" w:space="0" w:color="B7CCE4"/>
        <w:insideH w:val="single" w:sz="4" w:space="0" w:color="B7CCE4"/>
        <w:insideV w:val="single" w:sz="4" w:space="0" w:color="B7CCE4"/>
      </w:tblBorders>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CE4"/>
          <w:left w:val="single" w:sz="4" w:space="0" w:color="B7CCE4"/>
          <w:bottom w:val="single" w:sz="4" w:space="0" w:color="B7CCE4"/>
          <w:right w:val="single" w:sz="4" w:space="0" w:color="B7CCE4"/>
        </w:tcBorders>
      </w:tcPr>
    </w:tblStylePr>
  </w:style>
  <w:style w:type="table" w:customStyle="1" w:styleId="Bordered-Accent2">
    <w:name w:val="Bordered - Accent 2"/>
    <w:basedOn w:val="Standardowy"/>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sz w:val="22"/>
      </w:rPr>
      <w:tblPr/>
      <w:tcPr>
        <w:tcBorders>
          <w:bottom w:val="single" w:sz="12" w:space="0" w:color="D99795"/>
        </w:tcBorders>
      </w:tcPr>
    </w:tblStylePr>
    <w:tblStylePr w:type="lastRow">
      <w:rPr>
        <w:sz w:val="22"/>
      </w:rPr>
      <w:tblPr/>
      <w:tcPr>
        <w:tcBorders>
          <w:top w:val="single" w:sz="12" w:space="0" w:color="D99795"/>
        </w:tcBorders>
      </w:tcPr>
    </w:tblStylePr>
    <w:tblStylePr w:type="firstCol">
      <w:rPr>
        <w:sz w:val="22"/>
      </w:rPr>
    </w:tblStylePr>
    <w:tblStylePr w:type="lastCol">
      <w:rPr>
        <w:sz w:val="22"/>
      </w:rPr>
      <w:tblPr/>
      <w:tcPr>
        <w:tcBorders>
          <w:left w:val="single" w:sz="12" w:space="0" w:color="D99795"/>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Standardowy"/>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sz w:val="22"/>
      </w:rPr>
      <w:tblPr/>
      <w:tcPr>
        <w:tcBorders>
          <w:bottom w:val="single" w:sz="12" w:space="0" w:color="C3D69C"/>
        </w:tcBorders>
      </w:tcPr>
    </w:tblStylePr>
    <w:tblStylePr w:type="lastRow">
      <w:rPr>
        <w:sz w:val="22"/>
      </w:rPr>
      <w:tblPr/>
      <w:tcPr>
        <w:tcBorders>
          <w:top w:val="single" w:sz="12" w:space="0" w:color="C3D69C"/>
        </w:tcBorders>
      </w:tcPr>
    </w:tblStylePr>
    <w:tblStylePr w:type="firstCol">
      <w:rPr>
        <w:sz w:val="22"/>
      </w:rPr>
    </w:tblStylePr>
    <w:tblStylePr w:type="lastCol">
      <w:rPr>
        <w:sz w:val="22"/>
      </w:rPr>
      <w:tblPr/>
      <w:tcPr>
        <w:tcBorders>
          <w:left w:val="single" w:sz="12" w:space="0" w:color="C3D69C"/>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Standardowy"/>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Standardowy"/>
    <w:qFormat/>
    <w:tblPr>
      <w:tblBorders>
        <w:top w:val="single" w:sz="4" w:space="0" w:color="B6DDE7"/>
        <w:left w:val="single" w:sz="4" w:space="0" w:color="B6DDE7"/>
        <w:bottom w:val="single" w:sz="4" w:space="0" w:color="B6DDE7"/>
        <w:right w:val="single" w:sz="4" w:space="0" w:color="B6DDE7"/>
        <w:insideH w:val="single" w:sz="4" w:space="0" w:color="B6DDE7"/>
        <w:insideV w:val="single" w:sz="4" w:space="0" w:color="B6DDE7"/>
      </w:tblBorders>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7"/>
          <w:left w:val="single" w:sz="4" w:space="0" w:color="B6DDE7"/>
          <w:bottom w:val="single" w:sz="4" w:space="0" w:color="B6DDE7"/>
          <w:right w:val="single" w:sz="4" w:space="0" w:color="B6DDE7"/>
        </w:tcBorders>
      </w:tcPr>
    </w:tblStylePr>
  </w:style>
  <w:style w:type="table" w:customStyle="1" w:styleId="Bordered-Accent6">
    <w:name w:val="Bordered - Accent 6"/>
    <w:basedOn w:val="Standardowy"/>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uiPriority w:val="2"/>
    <w:qFormat/>
    <w:tblPr>
      <w:tblCellMar>
        <w:top w:w="0" w:type="dxa"/>
        <w:left w:w="0" w:type="dxa"/>
        <w:bottom w:w="0" w:type="dxa"/>
        <w:right w:w="0" w:type="dxa"/>
      </w:tblCellMar>
    </w:tblPr>
  </w:style>
  <w:style w:type="table" w:customStyle="1" w:styleId="Style12">
    <w:name w:val="_Style 12"/>
    <w:basedOn w:val="Standardowy"/>
    <w:qFormat/>
    <w:tblPr>
      <w:tblCellMar>
        <w:top w:w="100" w:type="dxa"/>
        <w:left w:w="100" w:type="dxa"/>
        <w:bottom w:w="100" w:type="dxa"/>
        <w:right w:w="100" w:type="dxa"/>
      </w:tblCellMar>
    </w:tblPr>
  </w:style>
  <w:style w:type="table" w:customStyle="1" w:styleId="Style13">
    <w:name w:val="_Style 13"/>
    <w:basedOn w:val="Standardowy"/>
    <w:qFormat/>
    <w:tblPr>
      <w:tblCellMar>
        <w:top w:w="100" w:type="dxa"/>
        <w:left w:w="100" w:type="dxa"/>
        <w:bottom w:w="100" w:type="dxa"/>
        <w:right w:w="100" w:type="dxa"/>
      </w:tblCellMar>
    </w:tblPr>
  </w:style>
  <w:style w:type="table" w:customStyle="1" w:styleId="MDPI41threelinetable">
    <w:name w:val="MDPI_4.1_three_line_table"/>
    <w:basedOn w:val="Standardowy"/>
    <w:qFormat/>
    <w:pPr>
      <w:jc w:val="center"/>
    </w:pPr>
    <w:tblPr>
      <w:tblBorders>
        <w:top w:val="single" w:sz="8" w:space="0" w:color="000000"/>
        <w:bottom w:val="single" w:sz="8" w:space="0" w:color="000000"/>
      </w:tblBorders>
    </w:tblPr>
    <w:tblStylePr w:type="firstRow">
      <w:rPr>
        <w:b/>
        <w:i w:val="0"/>
        <w:sz w:val="20"/>
      </w:rPr>
      <w:tblPr/>
      <w:tcPr>
        <w:tcBorders>
          <w:bottom w:val="single" w:sz="4" w:space="0" w:color="000000"/>
        </w:tcBorders>
      </w:tcPr>
    </w:tblStylePr>
  </w:style>
  <w:style w:type="table" w:customStyle="1" w:styleId="Zwykatabela42">
    <w:name w:val="Zwykła tabela 42"/>
    <w:basedOn w:val="Standardowy"/>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solid" w:color="F2F2F2" w:fill="auto"/>
      </w:tcPr>
    </w:tblStylePr>
    <w:tblStylePr w:type="band1Horz">
      <w:tblPr/>
      <w:tcPr>
        <w:shd w:val="solid" w:color="F2F2F2" w:fill="auto"/>
      </w:tcPr>
    </w:tblStylePr>
  </w:style>
  <w:style w:type="table" w:customStyle="1" w:styleId="MDPITable">
    <w:name w:val="MDPI_Table"/>
    <w:basedOn w:val="Standardowy"/>
    <w:qFormat/>
    <w:tblPr>
      <w:tblCellMar>
        <w:left w:w="0" w:type="dxa"/>
        <w:right w:w="0" w:type="dxa"/>
      </w:tblCellMar>
    </w:tblPr>
  </w:style>
  <w:style w:type="table" w:customStyle="1" w:styleId="Style26">
    <w:name w:val="_Style 26"/>
    <w:basedOn w:val="Standardowy"/>
    <w:qFormat/>
    <w:tblPr>
      <w:tblCellMar>
        <w:top w:w="55" w:type="dxa"/>
        <w:left w:w="54" w:type="dxa"/>
        <w:bottom w:w="55" w:type="dxa"/>
        <w:right w:w="55" w:type="dxa"/>
      </w:tblCellMar>
    </w:tblPr>
  </w:style>
  <w:style w:type="table" w:customStyle="1" w:styleId="Style27">
    <w:name w:val="_Style 27"/>
    <w:basedOn w:val="Standardowy"/>
    <w:qFormat/>
    <w:tblPr>
      <w:tblCellMar>
        <w:top w:w="100" w:type="dxa"/>
        <w:left w:w="100" w:type="dxa"/>
        <w:bottom w:w="100" w:type="dxa"/>
        <w:right w:w="100" w:type="dxa"/>
      </w:tblCellMar>
    </w:tblPr>
  </w:style>
  <w:style w:type="table" w:customStyle="1" w:styleId="Zwykatabela22">
    <w:name w:val="Zwykła tabela 22"/>
    <w:basedOn w:val="Standardowy"/>
    <w:qFormat/>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Tabelasiatki3akcent11">
    <w:name w:val="Tabela siatki 3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siatki7kolorowaakcent11">
    <w:name w:val="Tabela siatki 7 — kolorowa — akcent 11"/>
    <w:basedOn w:val="Standardowy"/>
    <w:qFormat/>
    <w:rPr>
      <w:rFonts w:eastAsia="Times New Roman"/>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shd w:val="solid" w:color="FFFFFF" w:fill="auto"/>
      </w:tcPr>
    </w:tblStylePr>
    <w:tblStylePr w:type="lastRow">
      <w:rPr>
        <w:b/>
        <w:bCs/>
      </w:rPr>
      <w:tblPr/>
      <w:tcPr>
        <w:shd w:val="solid" w:color="FFFFFF" w:fill="auto"/>
      </w:tcPr>
    </w:tblStylePr>
    <w:tblStylePr w:type="firstCol">
      <w:pPr>
        <w:jc w:val="right"/>
      </w:pPr>
      <w:rPr>
        <w:i/>
      </w:rPr>
      <w:tblPr/>
      <w:tcPr>
        <w:shd w:val="solid" w:color="FFFFFF" w:fill="auto"/>
      </w:tcPr>
    </w:tblStylePr>
    <w:tblStylePr w:type="lastCol">
      <w:rPr>
        <w:i/>
      </w:rPr>
      <w:tblPr/>
      <w:tcPr>
        <w:shd w:val="solid" w:color="FFFFFF" w:fill="auto"/>
      </w:tcPr>
    </w:tblStylePr>
    <w:tblStylePr w:type="band1Vert">
      <w:tblPr/>
      <w:tcPr>
        <w:shd w:val="solid" w:color="DBE5F1" w:fill="auto"/>
      </w:tcPr>
    </w:tblStylePr>
    <w:tblStylePr w:type="band1Horz">
      <w:tblPr/>
      <w:tcPr>
        <w:shd w:val="solid" w:color="DBE5F1" w:fill="auto"/>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eNormal2">
    <w:name w:val="Table Normal2"/>
    <w:qFormat/>
    <w:rPr>
      <w:rFonts w:eastAsia="Times New Roman"/>
      <w:sz w:val="22"/>
      <w:szCs w:val="22"/>
    </w:rPr>
    <w:tblPr>
      <w:tblCellMar>
        <w:top w:w="0" w:type="dxa"/>
        <w:left w:w="0" w:type="dxa"/>
        <w:bottom w:w="0" w:type="dxa"/>
        <w:right w:w="0" w:type="dxa"/>
      </w:tblCellMar>
    </w:tblPr>
  </w:style>
  <w:style w:type="table" w:customStyle="1" w:styleId="Style22">
    <w:name w:val="_Style 22"/>
    <w:basedOn w:val="Standardowy"/>
    <w:qFormat/>
    <w:tblPr/>
  </w:style>
  <w:style w:type="table" w:customStyle="1" w:styleId="Style19">
    <w:name w:val="_Style 19"/>
    <w:basedOn w:val="Standardowy"/>
    <w:qFormat/>
    <w:tblPr>
      <w:tblCellMar>
        <w:top w:w="100" w:type="dxa"/>
        <w:left w:w="100" w:type="dxa"/>
        <w:bottom w:w="100" w:type="dxa"/>
        <w:right w:w="100" w:type="dxa"/>
      </w:tblCellMar>
    </w:tblPr>
  </w:style>
  <w:style w:type="table" w:customStyle="1" w:styleId="Style20">
    <w:name w:val="_Style 20"/>
    <w:basedOn w:val="Standardowy"/>
    <w:qFormat/>
    <w:tblPr>
      <w:tblCellMar>
        <w:top w:w="100" w:type="dxa"/>
        <w:left w:w="100" w:type="dxa"/>
        <w:bottom w:w="100" w:type="dxa"/>
        <w:right w:w="100" w:type="dxa"/>
      </w:tblCellMar>
    </w:tblPr>
  </w:style>
  <w:style w:type="table" w:customStyle="1" w:styleId="Style23">
    <w:name w:val="_Style 23"/>
    <w:qFormat/>
    <w:tblPr>
      <w:tblCellMar>
        <w:top w:w="100" w:type="dxa"/>
        <w:left w:w="100" w:type="dxa"/>
        <w:bottom w:w="100" w:type="dxa"/>
        <w:right w:w="100" w:type="dxa"/>
      </w:tblCellMar>
    </w:tblPr>
  </w:style>
  <w:style w:type="table" w:customStyle="1" w:styleId="Style10">
    <w:name w:val="_Style 10"/>
    <w:basedOn w:val="Standardowy"/>
    <w:qFormat/>
    <w:tblPr>
      <w:tblCellMar>
        <w:top w:w="100" w:type="dxa"/>
        <w:left w:w="100" w:type="dxa"/>
        <w:bottom w:w="100" w:type="dxa"/>
        <w:right w:w="100" w:type="dxa"/>
      </w:tblCellMar>
    </w:tblPr>
  </w:style>
  <w:style w:type="table" w:customStyle="1" w:styleId="Style11">
    <w:name w:val="_Style 11"/>
    <w:basedOn w:val="Standardowy"/>
    <w:qFormat/>
    <w:tblPr>
      <w:tblCellMar>
        <w:top w:w="100" w:type="dxa"/>
        <w:left w:w="100" w:type="dxa"/>
        <w:bottom w:w="100" w:type="dxa"/>
        <w:right w:w="100" w:type="dxa"/>
      </w:tblCellMar>
    </w:tblPr>
  </w:style>
  <w:style w:type="table" w:customStyle="1" w:styleId="Siatkatabelijasna1">
    <w:name w:val="Siatka tabeli — jasna1"/>
    <w:basedOn w:val="Standardowy"/>
    <w:qFormat/>
    <w:rPr>
      <w:rFonts w:eastAsia="Times New Roman"/>
      <w:sz w:val="24"/>
      <w:szCs w:val="24"/>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Table">
    <w:name w:val="Table"/>
    <w:qFormat/>
    <w:tblPr>
      <w:tblCellMar>
        <w:top w:w="0" w:type="dxa"/>
        <w:left w:w="108" w:type="dxa"/>
        <w:bottom w:w="0" w:type="dxa"/>
        <w:right w:w="108" w:type="dxa"/>
      </w:tblCellMar>
    </w:tblPr>
  </w:style>
  <w:style w:type="character" w:customStyle="1" w:styleId="Nierozpoznanawzmianka12">
    <w:name w:val="Nierozpoznana wzmianka12"/>
    <w:basedOn w:val="Domylnaczcionkaakapitu"/>
    <w:uiPriority w:val="99"/>
    <w:semiHidden/>
    <w:unhideWhenUsed/>
    <w:qFormat/>
    <w:rPr>
      <w:color w:val="605E5C"/>
      <w:shd w:val="clear" w:color="auto" w:fill="E1DFDD"/>
    </w:rPr>
  </w:style>
  <w:style w:type="paragraph" w:customStyle="1" w:styleId="Stopka1">
    <w:name w:val="Stopka1"/>
    <w:basedOn w:val="Normalny1"/>
    <w:qFormat/>
    <w:pPr>
      <w:tabs>
        <w:tab w:val="center" w:pos="4680"/>
        <w:tab w:val="right" w:pos="9360"/>
      </w:tabs>
      <w:suppressAutoHyphens/>
      <w:autoSpaceDN w:val="0"/>
      <w:spacing w:line="240" w:lineRule="auto"/>
      <w:textAlignment w:val="baseline"/>
    </w:pPr>
    <w:rPr>
      <w:rFonts w:ascii="Aptos" w:eastAsia="Aptos" w:hAnsi="Aptos"/>
      <w:sz w:val="24"/>
      <w:szCs w:val="24"/>
      <w:lang w:val="en-GB" w:eastAsia="en-US"/>
    </w:rPr>
  </w:style>
  <w:style w:type="character" w:customStyle="1" w:styleId="Hipercze1">
    <w:name w:val="Hiperłącze1"/>
    <w:qFormat/>
    <w:rPr>
      <w:rFonts w:ascii="Aptos" w:eastAsia="Aptos" w:hAnsi="Aptos" w:cs="Arial"/>
      <w:color w:val="467886"/>
      <w:u w:val="single"/>
      <w:lang w:val="pl-PL" w:eastAsia="ja-JP" w:bidi="ar-SA"/>
    </w:rPr>
  </w:style>
  <w:style w:type="character" w:customStyle="1" w:styleId="Wyrnienieintensywne11">
    <w:name w:val="Wyróżnienie intensywne11"/>
    <w:basedOn w:val="Domylnaczcionkaakapitu"/>
    <w:uiPriority w:val="21"/>
    <w:qFormat/>
    <w:rPr>
      <w:rFonts w:asciiTheme="minorHAnsi" w:eastAsiaTheme="minorHAnsi" w:hAnsiTheme="minorHAnsi" w:cstheme="minorBidi"/>
      <w:i/>
      <w:iCs/>
      <w:color w:val="365F91" w:themeColor="accent1" w:themeShade="BF"/>
      <w:kern w:val="2"/>
      <w:sz w:val="22"/>
      <w:szCs w:val="22"/>
      <w:lang w:val="pl-PL" w:eastAsia="en-US" w:bidi="ar-SA"/>
      <w14:ligatures w14:val="standardContextual"/>
    </w:rPr>
  </w:style>
  <w:style w:type="character" w:customStyle="1" w:styleId="Odwoanieintensywne11">
    <w:name w:val="Odwołanie intensywne11"/>
    <w:basedOn w:val="Domylnaczcionkaakapitu"/>
    <w:uiPriority w:val="32"/>
    <w:qFormat/>
    <w:rPr>
      <w:rFonts w:asciiTheme="minorHAnsi" w:eastAsiaTheme="minorHAnsi" w:hAnsiTheme="minorHAnsi" w:cstheme="minorBidi"/>
      <w:b/>
      <w:bCs/>
      <w:smallCaps/>
      <w:color w:val="365F91" w:themeColor="accent1" w:themeShade="BF"/>
      <w:spacing w:val="5"/>
      <w:kern w:val="2"/>
      <w:sz w:val="22"/>
      <w:szCs w:val="22"/>
      <w:lang w:val="pl-PL" w:eastAsia="en-US" w:bidi="ar-SA"/>
      <w14:ligatures w14:val="standardContextual"/>
    </w:rPr>
  </w:style>
  <w:style w:type="character" w:customStyle="1" w:styleId="CommentTextChar">
    <w:name w:val="Comment Text Char"/>
    <w:basedOn w:val="Domylnaczcionkaakapitu"/>
    <w:qFormat/>
    <w:rPr>
      <w:rFonts w:ascii="Liberation Serif" w:eastAsia="NSimSun" w:hAnsi="Liberation Serif" w:cs="Mangal"/>
      <w:kern w:val="3"/>
      <w:sz w:val="20"/>
      <w:szCs w:val="18"/>
      <w:lang w:val="pl-PL" w:eastAsia="zh-CN" w:bidi="hi-IN"/>
    </w:rPr>
  </w:style>
  <w:style w:type="character" w:customStyle="1" w:styleId="CommentSubjectChar">
    <w:name w:val="Comment Subject Char"/>
    <w:basedOn w:val="CommentTextChar"/>
    <w:qFormat/>
    <w:rPr>
      <w:rFonts w:ascii="Liberation Serif" w:eastAsia="NSimSun" w:hAnsi="Liberation Serif" w:cs="Mangal"/>
      <w:b/>
      <w:bCs/>
      <w:kern w:val="3"/>
      <w:sz w:val="20"/>
      <w:szCs w:val="18"/>
      <w:lang w:val="pl-PL" w:eastAsia="zh-CN" w:bidi="hi-IN"/>
    </w:rPr>
  </w:style>
  <w:style w:type="character" w:customStyle="1" w:styleId="Nierozpoznanawzmianka13">
    <w:name w:val="Nierozpoznana wzmianka13"/>
    <w:basedOn w:val="Domylnaczcionkaakapitu"/>
    <w:uiPriority w:val="99"/>
    <w:semiHidden/>
    <w:unhideWhenUsed/>
    <w:qFormat/>
    <w:rPr>
      <w:color w:val="605E5C"/>
      <w:shd w:val="clear" w:color="auto" w:fill="E1DFDD"/>
    </w:rPr>
  </w:style>
  <w:style w:type="character" w:customStyle="1" w:styleId="bold">
    <w:name w:val="bold"/>
    <w:basedOn w:val="Domylnaczcionkaakapitu"/>
    <w:qFormat/>
  </w:style>
  <w:style w:type="character" w:customStyle="1" w:styleId="ng-star-inserted">
    <w:name w:val="ng-star-inserted"/>
    <w:basedOn w:val="Domylnaczcionkaakapitu"/>
    <w:qFormat/>
  </w:style>
  <w:style w:type="character" w:customStyle="1" w:styleId="html-italic">
    <w:name w:val="html-italic"/>
    <w:basedOn w:val="Domylnaczcionkaakapitu"/>
    <w:qFormat/>
  </w:style>
  <w:style w:type="character" w:customStyle="1" w:styleId="Wyrnienieintensywne12">
    <w:name w:val="Wyróżnienie intensywne12"/>
    <w:basedOn w:val="Domylnaczcionkaakapitu"/>
    <w:uiPriority w:val="21"/>
    <w:qFormat/>
    <w:rPr>
      <w:rFonts w:asciiTheme="minorHAnsi" w:eastAsiaTheme="minorHAnsi" w:hAnsiTheme="minorHAnsi" w:cstheme="minorBidi"/>
      <w:i/>
      <w:iCs/>
      <w:color w:val="365F91" w:themeColor="accent1" w:themeShade="BF"/>
    </w:rPr>
  </w:style>
  <w:style w:type="character" w:customStyle="1" w:styleId="Odwoanieintensywne12">
    <w:name w:val="Odwołanie intensywne12"/>
    <w:basedOn w:val="Domylnaczcionkaakapitu"/>
    <w:uiPriority w:val="32"/>
    <w:qFormat/>
    <w:rPr>
      <w:rFonts w:asciiTheme="minorHAnsi" w:eastAsiaTheme="minorHAnsi" w:hAnsiTheme="minorHAnsi" w:cstheme="minorBidi"/>
      <w:b/>
      <w:bCs/>
      <w:smallCaps/>
      <w:color w:val="365F91" w:themeColor="accent1" w:themeShade="BF"/>
      <w:spacing w:val="5"/>
    </w:rPr>
  </w:style>
  <w:style w:type="paragraph" w:customStyle="1" w:styleId="Nagwekspisutreci4">
    <w:name w:val="Nagłówek spisu treści4"/>
    <w:basedOn w:val="Nagwek1"/>
    <w:next w:val="Normalny"/>
    <w:uiPriority w:val="39"/>
    <w:unhideWhenUsed/>
    <w:qFormat/>
    <w:pPr>
      <w:spacing w:before="240" w:after="0" w:line="259" w:lineRule="auto"/>
      <w:outlineLvl w:val="9"/>
    </w:pPr>
    <w:rPr>
      <w:rFonts w:asciiTheme="majorHAnsi" w:eastAsiaTheme="majorEastAsia" w:hAnsiTheme="majorHAnsi" w:cstheme="majorBidi"/>
      <w:color w:val="365F91" w:themeColor="accent1" w:themeShade="BF"/>
      <w:sz w:val="32"/>
      <w:szCs w:val="32"/>
      <w:lang w:eastAsia="pl-PL"/>
    </w:rPr>
  </w:style>
  <w:style w:type="character" w:customStyle="1" w:styleId="Tekstpodstawowy2Znak">
    <w:name w:val="Tekst podstawowy 2 Znak"/>
    <w:basedOn w:val="Domylnaczcionkaakapitu"/>
    <w:uiPriority w:val="99"/>
    <w:qFormat/>
    <w:rPr>
      <w:rFonts w:asciiTheme="minorHAnsi" w:eastAsiaTheme="minorEastAsia" w:hAnsiTheme="minorHAnsi" w:cstheme="minorBidi"/>
      <w:sz w:val="22"/>
      <w:szCs w:val="22"/>
      <w:lang w:val="en-US" w:eastAsia="en-US" w:bidi="ar-SA"/>
    </w:rPr>
  </w:style>
  <w:style w:type="character" w:customStyle="1" w:styleId="Tekstpodstawowy3Znak">
    <w:name w:val="Tekst podstawowy 3 Znak"/>
    <w:basedOn w:val="Domylnaczcionkaakapitu"/>
    <w:uiPriority w:val="99"/>
    <w:qFormat/>
    <w:rPr>
      <w:rFonts w:asciiTheme="minorHAnsi" w:eastAsiaTheme="minorEastAsia" w:hAnsiTheme="minorHAnsi" w:cstheme="minorBidi"/>
      <w:sz w:val="16"/>
      <w:szCs w:val="16"/>
      <w:lang w:val="en-US" w:eastAsia="en-US" w:bidi="ar-SA"/>
    </w:rPr>
  </w:style>
  <w:style w:type="character" w:customStyle="1" w:styleId="TekstmakraZnak">
    <w:name w:val="Tekst makra Znak"/>
    <w:basedOn w:val="Domylnaczcionkaakapitu"/>
    <w:uiPriority w:val="99"/>
    <w:qFormat/>
    <w:rPr>
      <w:rFonts w:ascii="Courier" w:eastAsiaTheme="minorEastAsia" w:hAnsi="Courier" w:cstheme="minorBidi"/>
      <w:sz w:val="20"/>
      <w:szCs w:val="20"/>
      <w:lang w:val="en-US" w:eastAsia="en-US" w:bidi="ar-SA"/>
    </w:rPr>
  </w:style>
  <w:style w:type="character" w:customStyle="1" w:styleId="Wyrnieniedelikatne2">
    <w:name w:val="Wyróżnienie delikatne2"/>
    <w:basedOn w:val="Domylnaczcionkaakapitu"/>
    <w:uiPriority w:val="19"/>
    <w:qFormat/>
    <w:rPr>
      <w:rFonts w:asciiTheme="minorHAnsi" w:eastAsiaTheme="minorEastAsia" w:hAnsiTheme="minorHAnsi" w:cstheme="minorBidi"/>
      <w:i/>
      <w:iCs/>
      <w:color w:val="7F7F7F" w:themeColor="text1" w:themeTint="80"/>
      <w:sz w:val="22"/>
      <w:szCs w:val="22"/>
      <w:lang w:val="en-US" w:eastAsia="en-US" w:bidi="ar-SA"/>
    </w:rPr>
  </w:style>
  <w:style w:type="character" w:customStyle="1" w:styleId="Odwoaniedelikatne2">
    <w:name w:val="Odwołanie delikatne2"/>
    <w:basedOn w:val="Domylnaczcionkaakapitu"/>
    <w:uiPriority w:val="31"/>
    <w:qFormat/>
    <w:rPr>
      <w:rFonts w:asciiTheme="minorHAnsi" w:eastAsiaTheme="minorEastAsia" w:hAnsiTheme="minorHAnsi" w:cstheme="minorBidi"/>
      <w:smallCaps/>
      <w:color w:val="C0504D" w:themeColor="accent2"/>
      <w:sz w:val="22"/>
      <w:szCs w:val="22"/>
      <w:u w:val="single"/>
      <w:lang w:val="en-US" w:eastAsia="en-US" w:bidi="ar-SA"/>
    </w:rPr>
  </w:style>
  <w:style w:type="character" w:customStyle="1" w:styleId="Tytuksiki2">
    <w:name w:val="Tytuł książki2"/>
    <w:basedOn w:val="Domylnaczcionkaakapitu"/>
    <w:uiPriority w:val="33"/>
    <w:qFormat/>
    <w:rPr>
      <w:rFonts w:asciiTheme="minorHAnsi" w:eastAsiaTheme="minorEastAsia" w:hAnsiTheme="minorHAnsi" w:cstheme="minorBidi"/>
      <w:b/>
      <w:bCs/>
      <w:smallCaps/>
      <w:spacing w:val="5"/>
      <w:sz w:val="22"/>
      <w:szCs w:val="22"/>
      <w:lang w:val="en-US" w:eastAsia="en-US" w:bidi="ar-SA"/>
    </w:rPr>
  </w:style>
  <w:style w:type="character" w:customStyle="1" w:styleId="s3">
    <w:name w:val="s3"/>
    <w:basedOn w:val="Domylnaczcionkaakapitu"/>
    <w:qFormat/>
    <w:rPr>
      <w:rFonts w:asciiTheme="minorHAnsi" w:eastAsiaTheme="minorEastAsia" w:hAnsiTheme="minorHAnsi" w:cstheme="minorBidi"/>
      <w:sz w:val="22"/>
      <w:szCs w:val="22"/>
      <w:lang w:val="en-US" w:eastAsia="en-US" w:bidi="ar-SA"/>
    </w:rPr>
  </w:style>
  <w:style w:type="character" w:customStyle="1" w:styleId="desc-o-mb-title">
    <w:name w:val="desc-o-mb-title"/>
    <w:basedOn w:val="Domylnaczcionkaakapitu"/>
    <w:qFormat/>
  </w:style>
  <w:style w:type="character" w:customStyle="1" w:styleId="Nierozpoznanawzmianka14">
    <w:name w:val="Nierozpoznana wzmianka14"/>
    <w:basedOn w:val="Domylnaczcionkaakapitu"/>
    <w:uiPriority w:val="99"/>
    <w:semiHidden/>
    <w:unhideWhenUsed/>
    <w:qFormat/>
    <w:rPr>
      <w:color w:val="605E5C"/>
      <w:shd w:val="clear" w:color="auto" w:fill="E1DFDD"/>
    </w:rPr>
  </w:style>
  <w:style w:type="character" w:customStyle="1" w:styleId="StopkaZnak3">
    <w:name w:val="Stopka Znak3"/>
    <w:basedOn w:val="Domylnaczcionkaakapitu"/>
    <w:uiPriority w:val="99"/>
    <w:qFormat/>
    <w:rPr>
      <w:rFonts w:ascii="Calibri" w:eastAsia="Calibri" w:hAnsi="Calibri" w:cs="Times New Roman"/>
      <w:lang w:val="pl-PL"/>
    </w:rPr>
  </w:style>
  <w:style w:type="character" w:customStyle="1" w:styleId="HTML-wstpniesformatowanyZnak1">
    <w:name w:val="HTML - wstępnie sformatowany Znak1"/>
    <w:basedOn w:val="Domylnaczcionkaakapitu"/>
    <w:uiPriority w:val="99"/>
    <w:semiHidden/>
    <w:qFormat/>
    <w:rPr>
      <w:rFonts w:ascii="Courier New" w:eastAsia="SimSun" w:hAnsi="Courier New" w:cs="Courier New"/>
      <w:sz w:val="20"/>
      <w:szCs w:val="20"/>
    </w:rPr>
  </w:style>
  <w:style w:type="character" w:customStyle="1" w:styleId="TekstdymkaZnak2">
    <w:name w:val="Tekst dymka Znak2"/>
    <w:basedOn w:val="Domylnaczcionkaakapitu"/>
    <w:link w:val="Tekstdymka"/>
    <w:uiPriority w:val="99"/>
    <w:semiHidden/>
    <w:qFormat/>
    <w:rPr>
      <w:rFonts w:ascii="Tahoma" w:eastAsia="SimSun" w:hAnsi="Tahoma" w:cs="Tahoma"/>
      <w:sz w:val="16"/>
      <w:szCs w:val="16"/>
    </w:rPr>
  </w:style>
  <w:style w:type="character" w:customStyle="1" w:styleId="NagwekZnak3">
    <w:name w:val="Nagłówek Znak3"/>
    <w:basedOn w:val="Domylnaczcionkaakapitu"/>
    <w:uiPriority w:val="99"/>
    <w:qFormat/>
    <w:rPr>
      <w:rFonts w:ascii="Calibri" w:eastAsia="Calibri" w:hAnsi="Calibri" w:cs="Times New Roman"/>
      <w:lang w:val="pl-PL"/>
    </w:rPr>
  </w:style>
  <w:style w:type="character" w:customStyle="1" w:styleId="q4iawc">
    <w:name w:val="q4iawc"/>
    <w:basedOn w:val="Domylnaczcionkaakapitu"/>
    <w:qFormat/>
    <w:rPr>
      <w:rFonts w:ascii="Times New Roman" w:eastAsia="SimSun" w:hAnsi="Times New Roman" w:cs="Times New Roman"/>
    </w:rPr>
  </w:style>
  <w:style w:type="character" w:customStyle="1" w:styleId="shorttext">
    <w:name w:val="short_text"/>
    <w:basedOn w:val="Domylnaczcionkaakapitu"/>
    <w:uiPriority w:val="99"/>
    <w:qFormat/>
    <w:rPr>
      <w:rFonts w:ascii="Times New Roman" w:eastAsia="SimSun" w:hAnsi="Times New Roman" w:cs="Times New Roman"/>
    </w:rPr>
  </w:style>
  <w:style w:type="character" w:customStyle="1" w:styleId="xfm47500434">
    <w:name w:val="xfm_47500434"/>
    <w:qFormat/>
    <w:rPr>
      <w:rFonts w:ascii="Times New Roman" w:eastAsia="SimSun" w:hAnsi="Times New Roman" w:cs="Times New Roman"/>
    </w:rPr>
  </w:style>
  <w:style w:type="character" w:customStyle="1" w:styleId="xfmc2">
    <w:name w:val="xfmc2"/>
    <w:qFormat/>
    <w:rPr>
      <w:rFonts w:ascii="Times New Roman" w:eastAsia="SimSun" w:hAnsi="Times New Roman" w:cs="Times New Roman"/>
    </w:rPr>
  </w:style>
  <w:style w:type="character" w:customStyle="1" w:styleId="ref-title">
    <w:name w:val="ref-title"/>
    <w:basedOn w:val="Domylnaczcionkaakapitu"/>
    <w:qFormat/>
    <w:rPr>
      <w:rFonts w:ascii="Times New Roman" w:eastAsia="SimSun" w:hAnsi="Times New Roman" w:cs="Times New Roman"/>
    </w:rPr>
  </w:style>
  <w:style w:type="character" w:customStyle="1" w:styleId="longtext">
    <w:name w:val="long_text"/>
    <w:basedOn w:val="Domylnaczcionkaakapitu"/>
    <w:uiPriority w:val="99"/>
    <w:qFormat/>
    <w:rPr>
      <w:rFonts w:ascii="Times New Roman" w:eastAsia="SimSun" w:hAnsi="Times New Roman" w:cs="Times New Roman"/>
    </w:rPr>
  </w:style>
  <w:style w:type="character" w:customStyle="1" w:styleId="hps">
    <w:name w:val="hps"/>
    <w:basedOn w:val="Domylnaczcionkaakapitu"/>
    <w:uiPriority w:val="99"/>
    <w:qFormat/>
    <w:rPr>
      <w:rFonts w:ascii="Times New Roman" w:eastAsia="SimSun" w:hAnsi="Times New Roman" w:cs="Times New Roman"/>
    </w:rPr>
  </w:style>
  <w:style w:type="character" w:customStyle="1" w:styleId="Nierozpoznanawzmianka15">
    <w:name w:val="Nierozpoznana wzmianka15"/>
    <w:basedOn w:val="Domylnaczcionkaakapitu"/>
    <w:uiPriority w:val="99"/>
    <w:semiHidden/>
    <w:unhideWhenUsed/>
    <w:qFormat/>
    <w:rPr>
      <w:color w:val="605E5C"/>
      <w:shd w:val="clear" w:color="auto" w:fill="E1DFDD"/>
    </w:rPr>
  </w:style>
  <w:style w:type="paragraph" w:customStyle="1" w:styleId="21">
    <w:name w:val="Знак Знак21 Знак Знак Знак Знак Знак Знак Знак Знак Знак Знак"/>
    <w:basedOn w:val="Normalny"/>
    <w:qFormat/>
    <w:rPr>
      <w:rFonts w:ascii="Verdana" w:hAnsi="Verdana" w:cs="Verdana"/>
      <w:sz w:val="20"/>
      <w:szCs w:val="20"/>
      <w:lang w:eastAsia="en-US"/>
    </w:rPr>
  </w:style>
  <w:style w:type="paragraph" w:customStyle="1" w:styleId="a6">
    <w:name w:val="Знак Знак Знак Знак Знак Знак Знак Знак"/>
    <w:basedOn w:val="Normalny"/>
    <w:qFormat/>
    <w:rPr>
      <w:rFonts w:ascii="Verdana" w:hAnsi="Verdana" w:cs="Verdana"/>
      <w:sz w:val="20"/>
      <w:szCs w:val="20"/>
      <w:lang w:eastAsia="en-US"/>
    </w:rPr>
  </w:style>
  <w:style w:type="character" w:customStyle="1" w:styleId="Nagwek1Znak3">
    <w:name w:val="Nagłówek 1 Znak3"/>
    <w:qFormat/>
    <w:locked/>
    <w:rPr>
      <w:rFonts w:ascii="Cambria" w:eastAsia="Times New Roman" w:hAnsi="Cambria" w:cs="Times New Roman"/>
      <w:b/>
      <w:bCs/>
      <w:kern w:val="32"/>
      <w:sz w:val="32"/>
      <w:szCs w:val="32"/>
    </w:rPr>
  </w:style>
  <w:style w:type="character" w:customStyle="1" w:styleId="Nagwek2Znak2">
    <w:name w:val="Nagłówek 2 Znak2"/>
    <w:semiHidden/>
    <w:qFormat/>
    <w:locked/>
    <w:rPr>
      <w:rFonts w:ascii="Cambria" w:eastAsia="Times New Roman" w:hAnsi="Cambria" w:cs="Times New Roman"/>
      <w:b/>
      <w:bCs/>
      <w:i/>
      <w:iCs/>
      <w:sz w:val="28"/>
      <w:szCs w:val="28"/>
    </w:rPr>
  </w:style>
  <w:style w:type="character" w:customStyle="1" w:styleId="Nagwek3Znak2">
    <w:name w:val="Nagłówek 3 Znak2"/>
    <w:semiHidden/>
    <w:qFormat/>
    <w:locked/>
    <w:rPr>
      <w:rFonts w:ascii="Cambria" w:eastAsia="Times New Roman" w:hAnsi="Cambria" w:cs="Times New Roman"/>
      <w:b/>
      <w:bCs/>
      <w:sz w:val="26"/>
      <w:szCs w:val="26"/>
    </w:rPr>
  </w:style>
  <w:style w:type="character" w:customStyle="1" w:styleId="Nagwek5Znak2">
    <w:name w:val="Nagłówek 5 Znak2"/>
    <w:link w:val="Nagwek5"/>
    <w:semiHidden/>
    <w:qFormat/>
    <w:locked/>
    <w:rPr>
      <w:rFonts w:ascii="Calibri" w:eastAsia="Times New Roman" w:hAnsi="Calibri" w:cs="Times New Roman"/>
      <w:b/>
      <w:bCs/>
      <w:i/>
      <w:iCs/>
      <w:sz w:val="26"/>
      <w:szCs w:val="26"/>
    </w:rPr>
  </w:style>
  <w:style w:type="character" w:customStyle="1" w:styleId="TytuZnak2">
    <w:name w:val="Tytuł Znak2"/>
    <w:link w:val="Tytu"/>
    <w:qFormat/>
    <w:locked/>
    <w:rPr>
      <w:rFonts w:ascii="Cambria" w:eastAsia="Times New Roman" w:hAnsi="Cambria" w:cs="Times New Roman"/>
      <w:b/>
      <w:bCs/>
      <w:kern w:val="28"/>
      <w:sz w:val="32"/>
      <w:szCs w:val="32"/>
    </w:rPr>
  </w:style>
  <w:style w:type="character" w:customStyle="1" w:styleId="NagwekZnak4">
    <w:name w:val="Nagłówek Znak4"/>
    <w:qFormat/>
    <w:locked/>
    <w:rPr>
      <w:rFonts w:ascii="Times New Roman" w:eastAsia="SimSun" w:hAnsi="Times New Roman" w:cs="Times New Roman"/>
      <w:sz w:val="24"/>
      <w:szCs w:val="24"/>
    </w:rPr>
  </w:style>
  <w:style w:type="character" w:customStyle="1" w:styleId="StopkaZnak4">
    <w:name w:val="Stopka Znak4"/>
    <w:qFormat/>
    <w:locked/>
    <w:rPr>
      <w:rFonts w:ascii="Times New Roman" w:eastAsia="SimSun" w:hAnsi="Times New Roman" w:cs="Times New Roman"/>
      <w:sz w:val="24"/>
      <w:szCs w:val="24"/>
    </w:rPr>
  </w:style>
  <w:style w:type="character" w:customStyle="1" w:styleId="Hipercze2">
    <w:name w:val="Hiperłącze2"/>
    <w:qFormat/>
    <w:rPr>
      <w:rFonts w:ascii="Times New Roman" w:eastAsia="SimSun" w:hAnsi="Times New Roman" w:cs="Times New Roman"/>
      <w:color w:val="0000FF"/>
      <w:u w:val="single"/>
    </w:rPr>
  </w:style>
  <w:style w:type="character" w:customStyle="1" w:styleId="Hipercze21">
    <w:name w:val="Hiperłącze21"/>
    <w:qFormat/>
    <w:rPr>
      <w:rFonts w:ascii="Times New Roman" w:eastAsia="SimSun" w:hAnsi="Times New Roman" w:cs="Times New Roman"/>
      <w:color w:val="0000FF"/>
      <w:u w:val="single"/>
    </w:rPr>
  </w:style>
  <w:style w:type="character" w:customStyle="1" w:styleId="FontStyle13">
    <w:name w:val="Font Style13"/>
    <w:qFormat/>
    <w:rPr>
      <w:rFonts w:ascii="Times New Roman" w:eastAsia="SimSun" w:hAnsi="Times New Roman" w:cs="Times New Roman"/>
      <w:b/>
      <w:bCs/>
      <w:sz w:val="18"/>
      <w:szCs w:val="18"/>
    </w:rPr>
  </w:style>
  <w:style w:type="paragraph" w:customStyle="1" w:styleId="Style2">
    <w:name w:val="Style2"/>
    <w:basedOn w:val="Normalny"/>
    <w:qFormat/>
    <w:pPr>
      <w:widowControl w:val="0"/>
      <w:autoSpaceDE w:val="0"/>
      <w:autoSpaceDN w:val="0"/>
      <w:adjustRightInd w:val="0"/>
      <w:spacing w:line="259" w:lineRule="exact"/>
    </w:pPr>
    <w:rPr>
      <w:lang w:val="ru-RU" w:eastAsia="ru-RU"/>
    </w:rPr>
  </w:style>
  <w:style w:type="paragraph" w:customStyle="1" w:styleId="11">
    <w:name w:val="Знак1"/>
    <w:basedOn w:val="Normalny"/>
    <w:qFormat/>
    <w:rPr>
      <w:rFonts w:ascii="Verdana" w:hAnsi="Verdana" w:cs="Verdana"/>
      <w:sz w:val="20"/>
      <w:szCs w:val="20"/>
      <w:lang w:eastAsia="en-US"/>
    </w:rPr>
  </w:style>
  <w:style w:type="character" w:customStyle="1" w:styleId="publication-titlejs-publication-title">
    <w:name w:val="publication-title js-publication-title"/>
    <w:qFormat/>
    <w:rPr>
      <w:rFonts w:ascii="Times New Roman" w:eastAsia="SimSun" w:hAnsi="Times New Roman" w:cs="Times New Roman"/>
    </w:rPr>
  </w:style>
  <w:style w:type="character" w:customStyle="1" w:styleId="shorten">
    <w:name w:val="shorten"/>
    <w:qFormat/>
    <w:rPr>
      <w:rFonts w:ascii="Times New Roman" w:eastAsia="SimSun" w:hAnsi="Times New Roman" w:cs="Times New Roman"/>
    </w:rPr>
  </w:style>
  <w:style w:type="character" w:customStyle="1" w:styleId="citation-flpages">
    <w:name w:val="citation-flpages"/>
    <w:qFormat/>
    <w:rPr>
      <w:rFonts w:ascii="Times New Roman" w:eastAsia="SimSun" w:hAnsi="Times New Roman" w:cs="Times New Roman"/>
    </w:rPr>
  </w:style>
  <w:style w:type="paragraph" w:customStyle="1" w:styleId="2">
    <w:name w:val="Знак2"/>
    <w:basedOn w:val="Normalny"/>
    <w:qFormat/>
    <w:rPr>
      <w:rFonts w:ascii="Verdana" w:hAnsi="Verdana" w:cs="Verdana"/>
      <w:sz w:val="20"/>
      <w:szCs w:val="20"/>
      <w:lang w:eastAsia="en-US"/>
    </w:rPr>
  </w:style>
  <w:style w:type="paragraph" w:customStyle="1" w:styleId="210">
    <w:name w:val="Знак21"/>
    <w:basedOn w:val="Normalny"/>
    <w:qFormat/>
    <w:rPr>
      <w:rFonts w:ascii="Verdana" w:hAnsi="Verdana" w:cs="Verdana"/>
      <w:sz w:val="20"/>
      <w:szCs w:val="20"/>
      <w:lang w:eastAsia="en-US"/>
    </w:rPr>
  </w:style>
  <w:style w:type="paragraph" w:customStyle="1" w:styleId="22">
    <w:name w:val="Знак22"/>
    <w:basedOn w:val="Normalny"/>
    <w:qFormat/>
    <w:rPr>
      <w:rFonts w:ascii="Verdana" w:hAnsi="Verdana" w:cs="Verdana"/>
      <w:sz w:val="20"/>
      <w:szCs w:val="20"/>
      <w:lang w:eastAsia="en-US"/>
    </w:rPr>
  </w:style>
  <w:style w:type="character" w:customStyle="1" w:styleId="rmccumqxrmcnhgenhps">
    <w:name w:val="rmccumqx rmcnhgen hps"/>
    <w:qFormat/>
    <w:rPr>
      <w:rFonts w:ascii="Times New Roman" w:eastAsia="SimSun" w:hAnsi="Times New Roman" w:cs="Times New Roman"/>
    </w:rPr>
  </w:style>
  <w:style w:type="paragraph" w:customStyle="1" w:styleId="23">
    <w:name w:val="Знак23"/>
    <w:basedOn w:val="Normalny"/>
    <w:qFormat/>
    <w:rPr>
      <w:rFonts w:ascii="Verdana" w:hAnsi="Verdana" w:cs="Verdana"/>
      <w:sz w:val="20"/>
      <w:szCs w:val="20"/>
      <w:lang w:eastAsia="en-US"/>
    </w:rPr>
  </w:style>
  <w:style w:type="character" w:customStyle="1" w:styleId="4">
    <w:name w:val="Знак Знак4"/>
    <w:semiHidden/>
    <w:qFormat/>
    <w:locked/>
    <w:rPr>
      <w:rFonts w:ascii="Tahoma" w:eastAsia="SimSun" w:hAnsi="Tahoma" w:cs="Tahoma"/>
      <w:kern w:val="1"/>
      <w:sz w:val="24"/>
      <w:szCs w:val="24"/>
      <w:lang w:val="en-GB" w:eastAsia="ar-SA" w:bidi="ar-SA"/>
    </w:rPr>
  </w:style>
  <w:style w:type="character" w:customStyle="1" w:styleId="TekstpodstawowywcityZnak1">
    <w:name w:val="Tekst podstawowy wcięty Znak1"/>
    <w:link w:val="Tekstpodstawowywcity"/>
    <w:semiHidden/>
    <w:qFormat/>
    <w:locked/>
    <w:rPr>
      <w:rFonts w:ascii="Times New Roman" w:eastAsia="SimSun" w:hAnsi="Times New Roman" w:cs="Mangal"/>
      <w:sz w:val="28"/>
      <w:szCs w:val="28"/>
    </w:rPr>
  </w:style>
  <w:style w:type="paragraph" w:customStyle="1" w:styleId="Style3">
    <w:name w:val="Style3"/>
    <w:basedOn w:val="Normalny"/>
    <w:qFormat/>
    <w:pPr>
      <w:widowControl w:val="0"/>
      <w:autoSpaceDE w:val="0"/>
      <w:autoSpaceDN w:val="0"/>
      <w:adjustRightInd w:val="0"/>
      <w:spacing w:line="230" w:lineRule="exact"/>
      <w:ind w:hanging="523"/>
      <w:jc w:val="both"/>
    </w:pPr>
    <w:rPr>
      <w:rFonts w:ascii="Microsoft Sans Serif" w:hAnsi="Microsoft Sans Serif" w:cs="Microsoft Sans Serif"/>
      <w:lang w:val="ru-RU" w:eastAsia="ru-RU"/>
    </w:rPr>
  </w:style>
  <w:style w:type="paragraph" w:customStyle="1" w:styleId="24">
    <w:name w:val="Знак24"/>
    <w:basedOn w:val="Normalny"/>
    <w:qFormat/>
    <w:rPr>
      <w:rFonts w:ascii="Verdana" w:hAnsi="Verdana" w:cs="Verdana"/>
      <w:sz w:val="20"/>
      <w:szCs w:val="20"/>
      <w:lang w:eastAsia="en-US"/>
    </w:rPr>
  </w:style>
  <w:style w:type="paragraph" w:customStyle="1" w:styleId="rmcosudqrmcgvnykmsonormal">
    <w:name w:val="rmcosudq rmcgvnyk msonormal"/>
    <w:basedOn w:val="Normalny"/>
    <w:qFormat/>
    <w:pPr>
      <w:spacing w:before="100" w:beforeAutospacing="1" w:after="100" w:afterAutospacing="1"/>
    </w:pPr>
    <w:rPr>
      <w:lang w:val="uk-UA" w:eastAsia="uk-UA"/>
    </w:rPr>
  </w:style>
  <w:style w:type="paragraph" w:customStyle="1" w:styleId="25">
    <w:name w:val="Знак25"/>
    <w:basedOn w:val="Normalny"/>
    <w:qFormat/>
    <w:rPr>
      <w:rFonts w:ascii="Verdana" w:hAnsi="Verdana" w:cs="Verdana"/>
      <w:sz w:val="20"/>
      <w:szCs w:val="20"/>
      <w:lang w:eastAsia="en-US"/>
    </w:rPr>
  </w:style>
  <w:style w:type="paragraph" w:customStyle="1" w:styleId="00">
    <w:name w:val="00 Текст"/>
    <w:qFormat/>
    <w:pPr>
      <w:autoSpaceDE w:val="0"/>
      <w:autoSpaceDN w:val="0"/>
      <w:adjustRightInd w:val="0"/>
      <w:spacing w:after="57"/>
      <w:ind w:firstLine="567"/>
      <w:jc w:val="both"/>
    </w:pPr>
    <w:rPr>
      <w:rFonts w:ascii="PragmaticaC" w:eastAsia="Times New Roman" w:hAnsi="PragmaticaC" w:cs="PragmaticaC"/>
      <w:color w:val="000000"/>
      <w:sz w:val="22"/>
      <w:szCs w:val="22"/>
      <w:lang w:val="ru-RU" w:eastAsia="en-US"/>
    </w:rPr>
  </w:style>
  <w:style w:type="character" w:customStyle="1" w:styleId="notranslate">
    <w:name w:val="notranslate"/>
    <w:qFormat/>
    <w:rPr>
      <w:rFonts w:ascii="Times New Roman" w:eastAsia="SimSun" w:hAnsi="Times New Roman" w:cs="Times New Roman"/>
    </w:rPr>
  </w:style>
  <w:style w:type="paragraph" w:customStyle="1" w:styleId="Pa4">
    <w:name w:val="Pa4"/>
    <w:basedOn w:val="Default"/>
    <w:next w:val="Default"/>
    <w:qFormat/>
    <w:pPr>
      <w:autoSpaceDE w:val="0"/>
      <w:autoSpaceDN w:val="0"/>
      <w:adjustRightInd w:val="0"/>
      <w:spacing w:line="181" w:lineRule="atLeast"/>
    </w:pPr>
    <w:rPr>
      <w:rFonts w:ascii="Franklin Gothic Demi" w:eastAsia="Batang" w:hAnsi="Franklin Gothic Demi"/>
      <w:color w:val="auto"/>
      <w:lang w:val="ru-RU" w:eastAsia="ko-KR"/>
    </w:rPr>
  </w:style>
  <w:style w:type="character" w:customStyle="1" w:styleId="A30">
    <w:name w:val="A3"/>
    <w:qFormat/>
    <w:rPr>
      <w:rFonts w:ascii="Franklin Gothic Medium" w:eastAsia="SimSun" w:hAnsi="Franklin Gothic Medium" w:cs="Times New Roman"/>
      <w:color w:val="000000"/>
      <w:sz w:val="16"/>
    </w:rPr>
  </w:style>
  <w:style w:type="paragraph" w:customStyle="1" w:styleId="Pa3">
    <w:name w:val="Pa3"/>
    <w:basedOn w:val="Default"/>
    <w:next w:val="Default"/>
    <w:uiPriority w:val="99"/>
    <w:qFormat/>
    <w:pPr>
      <w:autoSpaceDE w:val="0"/>
      <w:autoSpaceDN w:val="0"/>
      <w:adjustRightInd w:val="0"/>
      <w:spacing w:line="381" w:lineRule="atLeast"/>
    </w:pPr>
    <w:rPr>
      <w:rFonts w:eastAsia="Batang"/>
      <w:color w:val="auto"/>
      <w:lang w:val="ru-RU" w:eastAsia="ko-KR"/>
    </w:rPr>
  </w:style>
  <w:style w:type="character" w:customStyle="1" w:styleId="A40">
    <w:name w:val="A4"/>
    <w:qFormat/>
    <w:rPr>
      <w:rFonts w:ascii="Times New Roman" w:eastAsia="SimSun" w:hAnsi="Times New Roman" w:cs="Times New Roman"/>
      <w:b/>
      <w:color w:val="000000"/>
      <w:sz w:val="16"/>
    </w:rPr>
  </w:style>
  <w:style w:type="character" w:customStyle="1" w:styleId="A00">
    <w:name w:val="A0"/>
    <w:qFormat/>
    <w:rPr>
      <w:rFonts w:ascii="Times New Roman" w:eastAsia="SimSun" w:hAnsi="Times New Roman" w:cs="Times New Roman"/>
      <w:i/>
      <w:color w:val="000000"/>
      <w:sz w:val="18"/>
    </w:rPr>
  </w:style>
  <w:style w:type="character" w:customStyle="1" w:styleId="norm">
    <w:name w:val="norm"/>
    <w:qFormat/>
    <w:rPr>
      <w:rFonts w:ascii="Times New Roman" w:eastAsia="SimSun" w:hAnsi="Times New Roman" w:cs="Times New Roman"/>
    </w:rPr>
  </w:style>
  <w:style w:type="paragraph" w:customStyle="1" w:styleId="26">
    <w:name w:val="Знак26"/>
    <w:basedOn w:val="Normalny"/>
    <w:qFormat/>
    <w:rPr>
      <w:rFonts w:ascii="Verdana" w:hAnsi="Verdana" w:cs="Verdana"/>
      <w:sz w:val="20"/>
      <w:szCs w:val="20"/>
      <w:lang w:eastAsia="en-US"/>
    </w:rPr>
  </w:style>
  <w:style w:type="character" w:customStyle="1" w:styleId="MapadokumentuZnak">
    <w:name w:val="Mapa dokumentu Znak"/>
    <w:link w:val="Mapadokumentu"/>
    <w:semiHidden/>
    <w:qFormat/>
    <w:locked/>
    <w:rPr>
      <w:rFonts w:ascii="Tahoma" w:eastAsia="SimSun" w:hAnsi="Tahoma" w:cs="Tahoma"/>
      <w:sz w:val="20"/>
      <w:szCs w:val="20"/>
    </w:rPr>
  </w:style>
  <w:style w:type="character" w:customStyle="1" w:styleId="HTML-wstpniesformatowanyZnak2">
    <w:name w:val="HTML - wstępnie sformatowany Znak2"/>
    <w:uiPriority w:val="99"/>
    <w:qFormat/>
    <w:locked/>
    <w:rPr>
      <w:rFonts w:ascii="Courier New" w:eastAsia="SimSun" w:hAnsi="Courier New" w:cs="Courier New"/>
      <w:sz w:val="20"/>
      <w:szCs w:val="20"/>
    </w:rPr>
  </w:style>
  <w:style w:type="paragraph" w:customStyle="1" w:styleId="xfmc5">
    <w:name w:val="xfmc5"/>
    <w:basedOn w:val="Normalny"/>
    <w:qFormat/>
    <w:pPr>
      <w:spacing w:before="100" w:beforeAutospacing="1" w:after="100" w:afterAutospacing="1"/>
    </w:pPr>
    <w:rPr>
      <w:lang w:val="ru-RU" w:eastAsia="ru-RU"/>
    </w:rPr>
  </w:style>
  <w:style w:type="paragraph" w:customStyle="1" w:styleId="m3205414995449268997xfmc1">
    <w:name w:val="m_3205414995449268997xfmc1"/>
    <w:basedOn w:val="Normalny"/>
    <w:qFormat/>
    <w:pPr>
      <w:spacing w:before="100" w:beforeAutospacing="1" w:after="100" w:afterAutospacing="1"/>
    </w:pPr>
    <w:rPr>
      <w:lang w:val="ru-RU" w:eastAsia="ru-RU"/>
    </w:rPr>
  </w:style>
  <w:style w:type="paragraph" w:customStyle="1" w:styleId="27">
    <w:name w:val="Знак27"/>
    <w:basedOn w:val="Normalny"/>
    <w:qFormat/>
    <w:rPr>
      <w:rFonts w:ascii="Verdana" w:hAnsi="Verdana" w:cs="Verdana"/>
      <w:sz w:val="20"/>
      <w:szCs w:val="20"/>
      <w:lang w:eastAsia="en-US"/>
    </w:rPr>
  </w:style>
  <w:style w:type="paragraph" w:customStyle="1" w:styleId="a7">
    <w:name w:val="Знак Знак Знак Знак Знак Знак Знак Знак Знак Знак Знак Знак"/>
    <w:basedOn w:val="Normalny"/>
    <w:qFormat/>
    <w:pPr>
      <w:spacing w:after="160" w:line="240" w:lineRule="exact"/>
    </w:pPr>
    <w:rPr>
      <w:rFonts w:ascii="Verdana" w:hAnsi="Verdana" w:cs="Verdana"/>
      <w:sz w:val="20"/>
      <w:szCs w:val="20"/>
      <w:lang w:val="en-GB" w:eastAsia="en-US"/>
    </w:rPr>
  </w:style>
  <w:style w:type="paragraph" w:customStyle="1" w:styleId="xfmc7">
    <w:name w:val="xfmc7"/>
    <w:basedOn w:val="Normalny"/>
    <w:qFormat/>
    <w:pPr>
      <w:spacing w:before="100" w:beforeAutospacing="1" w:after="100" w:afterAutospacing="1"/>
    </w:pPr>
    <w:rPr>
      <w:lang w:val="ru-RU" w:eastAsia="ru-RU"/>
    </w:rPr>
  </w:style>
  <w:style w:type="paragraph" w:customStyle="1" w:styleId="a8">
    <w:name w:val="Знак Знак"/>
    <w:basedOn w:val="Normalny"/>
    <w:qFormat/>
    <w:rPr>
      <w:rFonts w:ascii="Verdana" w:hAnsi="Verdana" w:cs="Verdana"/>
      <w:sz w:val="20"/>
      <w:szCs w:val="20"/>
      <w:lang w:eastAsia="en-US"/>
    </w:rPr>
  </w:style>
  <w:style w:type="character" w:customStyle="1" w:styleId="TekstpodstawowyZnak2">
    <w:name w:val="Tekst podstawowy Znak2"/>
    <w:basedOn w:val="Domylnaczcionkaakapitu"/>
    <w:link w:val="Tekstpodstawowy"/>
    <w:uiPriority w:val="1"/>
    <w:qFormat/>
    <w:rPr>
      <w:rFonts w:asciiTheme="minorHAnsi" w:eastAsiaTheme="minorEastAsia" w:hAnsiTheme="minorHAnsi" w:cstheme="minorBidi"/>
    </w:rPr>
  </w:style>
  <w:style w:type="character" w:customStyle="1" w:styleId="Tekstpodstawowy2Znak1">
    <w:name w:val="Tekst podstawowy 2 Znak1"/>
    <w:basedOn w:val="Domylnaczcionkaakapitu"/>
    <w:link w:val="Tekstpodstawowy2"/>
    <w:uiPriority w:val="99"/>
    <w:qFormat/>
    <w:rPr>
      <w:rFonts w:asciiTheme="minorHAnsi" w:eastAsiaTheme="minorEastAsia" w:hAnsiTheme="minorHAnsi" w:cstheme="minorBidi"/>
    </w:rPr>
  </w:style>
  <w:style w:type="character" w:customStyle="1" w:styleId="Tekstpodstawowy3Znak1">
    <w:name w:val="Tekst podstawowy 3 Znak1"/>
    <w:basedOn w:val="Domylnaczcionkaakapitu"/>
    <w:link w:val="Tekstpodstawowy3"/>
    <w:uiPriority w:val="99"/>
    <w:qFormat/>
    <w:rPr>
      <w:rFonts w:asciiTheme="minorHAnsi" w:eastAsiaTheme="minorEastAsia" w:hAnsiTheme="minorHAnsi" w:cstheme="minorBidi"/>
      <w:sz w:val="16"/>
      <w:szCs w:val="16"/>
    </w:rPr>
  </w:style>
  <w:style w:type="character" w:customStyle="1" w:styleId="TekstmakraZnak1">
    <w:name w:val="Tekst makra Znak1"/>
    <w:basedOn w:val="Domylnaczcionkaakapitu"/>
    <w:link w:val="Tekstmakra"/>
    <w:uiPriority w:val="99"/>
    <w:qFormat/>
    <w:rPr>
      <w:rFonts w:ascii="Courier" w:eastAsiaTheme="minorEastAsia" w:hAnsi="Courier" w:cstheme="minorBidi"/>
      <w:sz w:val="20"/>
      <w:szCs w:val="20"/>
    </w:rPr>
  </w:style>
  <w:style w:type="character" w:customStyle="1" w:styleId="Wyrnieniedelikatne3">
    <w:name w:val="Wyróżnienie delikatne3"/>
    <w:basedOn w:val="Domylnaczcionkaakapitu"/>
    <w:uiPriority w:val="19"/>
    <w:qFormat/>
    <w:rPr>
      <w:rFonts w:asciiTheme="minorHAnsi" w:eastAsiaTheme="minorEastAsia" w:hAnsiTheme="minorHAnsi" w:cstheme="minorBidi"/>
      <w:i/>
      <w:iCs/>
      <w:color w:val="7F7F7F" w:themeColor="text1" w:themeTint="80"/>
    </w:rPr>
  </w:style>
  <w:style w:type="character" w:customStyle="1" w:styleId="Wyrnienieintensywne13">
    <w:name w:val="Wyróżnienie intensywne13"/>
    <w:basedOn w:val="Domylnaczcionkaakapitu"/>
    <w:uiPriority w:val="21"/>
    <w:qFormat/>
    <w:rPr>
      <w:rFonts w:asciiTheme="minorHAnsi" w:eastAsiaTheme="minorEastAsia" w:hAnsiTheme="minorHAnsi" w:cstheme="minorBidi"/>
      <w:b/>
      <w:bCs/>
      <w:i/>
      <w:iCs/>
      <w:color w:val="4F81BD" w:themeColor="accent1"/>
    </w:rPr>
  </w:style>
  <w:style w:type="character" w:customStyle="1" w:styleId="Odwoaniedelikatne3">
    <w:name w:val="Odwołanie delikatne3"/>
    <w:basedOn w:val="Domylnaczcionkaakapitu"/>
    <w:uiPriority w:val="31"/>
    <w:qFormat/>
    <w:rPr>
      <w:rFonts w:asciiTheme="minorHAnsi" w:eastAsiaTheme="minorEastAsia" w:hAnsiTheme="minorHAnsi" w:cstheme="minorBidi"/>
      <w:smallCaps/>
      <w:color w:val="C0504D" w:themeColor="accent2"/>
      <w:u w:val="single"/>
    </w:rPr>
  </w:style>
  <w:style w:type="character" w:customStyle="1" w:styleId="Odwoanieintensywne13">
    <w:name w:val="Odwołanie intensywne13"/>
    <w:basedOn w:val="Domylnaczcionkaakapitu"/>
    <w:uiPriority w:val="32"/>
    <w:qFormat/>
    <w:rPr>
      <w:rFonts w:asciiTheme="minorHAnsi" w:eastAsiaTheme="minorEastAsia" w:hAnsiTheme="minorHAnsi" w:cstheme="minorBidi"/>
      <w:b/>
      <w:bCs/>
      <w:smallCaps/>
      <w:color w:val="C0504D" w:themeColor="accent2"/>
      <w:spacing w:val="5"/>
      <w:u w:val="single"/>
    </w:rPr>
  </w:style>
  <w:style w:type="character" w:customStyle="1" w:styleId="Tytuksiki3">
    <w:name w:val="Tytuł książki3"/>
    <w:basedOn w:val="Domylnaczcionkaakapitu"/>
    <w:uiPriority w:val="33"/>
    <w:qFormat/>
    <w:rPr>
      <w:rFonts w:asciiTheme="minorHAnsi" w:eastAsiaTheme="minorEastAsia" w:hAnsiTheme="minorHAnsi" w:cstheme="minorBidi"/>
      <w:b/>
      <w:bCs/>
      <w:smallCaps/>
      <w:spacing w:val="5"/>
    </w:rPr>
  </w:style>
  <w:style w:type="paragraph" w:customStyle="1" w:styleId="Nagwekspisutreci5">
    <w:name w:val="Nagłówek spisu treści5"/>
    <w:basedOn w:val="Nagwek1"/>
    <w:next w:val="Normalny"/>
    <w:uiPriority w:val="39"/>
    <w:semiHidden/>
    <w:unhideWhenUsed/>
    <w:qFormat/>
    <w:pPr>
      <w:spacing w:after="0" w:line="276" w:lineRule="auto"/>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Nierozpoznanawzmianka16">
    <w:name w:val="Nierozpoznana wzmianka16"/>
    <w:basedOn w:val="Domylnaczcionkaakapitu"/>
    <w:uiPriority w:val="99"/>
    <w:semiHidden/>
    <w:unhideWhenUsed/>
    <w:qFormat/>
    <w:rPr>
      <w:color w:val="605E5C"/>
      <w:shd w:val="clear" w:color="auto" w:fill="E1DFDD"/>
    </w:rPr>
  </w:style>
  <w:style w:type="paragraph" w:customStyle="1" w:styleId="Nagwekspisutreci6">
    <w:name w:val="Nagłówek spisu treści6"/>
    <w:next w:val="Normalny"/>
    <w:uiPriority w:val="39"/>
    <w:qFormat/>
    <w:pPr>
      <w:keepNext/>
      <w:keepLines/>
      <w:spacing w:before="480" w:line="276" w:lineRule="auto"/>
    </w:pPr>
    <w:rPr>
      <w:rFonts w:ascii="Calibri" w:eastAsia="Arial Unicode MS" w:hAnsi="Calibri" w:cs="Arial Unicode MS"/>
      <w:b/>
      <w:bCs/>
      <w:color w:val="365F91"/>
      <w:sz w:val="28"/>
      <w:szCs w:val="28"/>
      <w:u w:color="365F91"/>
      <w:lang w:val="en-US"/>
    </w:rPr>
  </w:style>
  <w:style w:type="character" w:customStyle="1" w:styleId="x193iq5w">
    <w:name w:val="x193iq5w"/>
    <w:basedOn w:val="Domylnaczcionkaakapitu"/>
    <w:qFormat/>
  </w:style>
  <w:style w:type="table" w:customStyle="1" w:styleId="TableNormal">
    <w:name w:val="TableNormal"/>
    <w:qFormat/>
    <w:tblPr>
      <w:tblCellMar>
        <w:top w:w="0" w:type="dxa"/>
        <w:left w:w="0" w:type="dxa"/>
        <w:bottom w:w="0" w:type="dxa"/>
        <w:right w:w="0" w:type="dxa"/>
      </w:tblCellMar>
    </w:tblPr>
  </w:style>
  <w:style w:type="paragraph" w:customStyle="1" w:styleId="normal10">
    <w:name w:val="normal1"/>
    <w:qFormat/>
    <w:pPr>
      <w:suppressAutoHyphens/>
      <w:spacing w:line="276" w:lineRule="auto"/>
    </w:pPr>
    <w:rPr>
      <w:rFonts w:ascii="Arial" w:eastAsia="Arial" w:hAnsi="Arial" w:cs="Arial"/>
      <w:sz w:val="22"/>
      <w:szCs w:val="22"/>
      <w:lang w:eastAsia="zh-CN" w:bidi="hi-IN"/>
    </w:rPr>
  </w:style>
  <w:style w:type="character" w:customStyle="1" w:styleId="Nierozpoznanawzmianka17">
    <w:name w:val="Nierozpoznana wzmianka17"/>
    <w:basedOn w:val="Domylnaczcionkaakapitu"/>
    <w:uiPriority w:val="99"/>
    <w:semiHidden/>
    <w:unhideWhenUsed/>
    <w:qFormat/>
    <w:rPr>
      <w:color w:val="605E5C"/>
      <w:shd w:val="clear" w:color="auto" w:fill="E1DFDD"/>
    </w:rPr>
  </w:style>
  <w:style w:type="table" w:customStyle="1" w:styleId="Zwykatabela12">
    <w:name w:val="Zwykła tabela 12"/>
    <w:basedOn w:val="Standardowy"/>
    <w:uiPriority w:val="41"/>
    <w:qFormat/>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kapit">
    <w:name w:val="Akapit"/>
    <w:qFormat/>
    <w:pPr>
      <w:spacing w:line="360" w:lineRule="auto"/>
      <w:ind w:firstLine="709"/>
      <w:jc w:val="both"/>
    </w:pPr>
    <w:rPr>
      <w:rFonts w:eastAsia="Arial Unicode MS" w:cs="Arial Unicode MS"/>
      <w:color w:val="000000"/>
      <w:sz w:val="24"/>
      <w:szCs w:val="24"/>
      <w:u w:color="000000"/>
      <w:lang w:val="en-US"/>
    </w:rPr>
  </w:style>
  <w:style w:type="paragraph" w:customStyle="1" w:styleId="Rycina">
    <w:name w:val="Rycina"/>
    <w:next w:val="Akapit"/>
    <w:qFormat/>
    <w:pPr>
      <w:spacing w:line="360" w:lineRule="auto"/>
      <w:ind w:firstLine="709"/>
    </w:pPr>
    <w:rPr>
      <w:rFonts w:eastAsia="Arial Unicode MS" w:cs="Arial Unicode MS"/>
      <w:b/>
      <w:bCs/>
      <w:color w:val="000000"/>
      <w:sz w:val="24"/>
      <w:szCs w:val="24"/>
      <w:u w:color="000000"/>
    </w:rPr>
  </w:style>
  <w:style w:type="table" w:customStyle="1" w:styleId="TableNormal3">
    <w:name w:val="Table Normal3"/>
    <w:qFormat/>
    <w:rPr>
      <w:rFonts w:eastAsia="Arial Unicode MS"/>
    </w:rPr>
    <w:tblPr>
      <w:tblCellMar>
        <w:top w:w="0" w:type="dxa"/>
        <w:left w:w="0" w:type="dxa"/>
        <w:bottom w:w="0" w:type="dxa"/>
        <w:right w:w="0" w:type="dxa"/>
      </w:tblCellMar>
    </w:tblPr>
  </w:style>
  <w:style w:type="paragraph" w:customStyle="1" w:styleId="TreAA">
    <w:name w:val="Treść A A"/>
    <w:qFormat/>
    <w:rPr>
      <w:rFonts w:ascii="Helvetica Neue" w:eastAsia="Arial Unicode MS" w:hAnsi="Helvetica Neue" w:cs="Arial Unicode MS"/>
      <w:color w:val="000000"/>
      <w:sz w:val="22"/>
      <w:szCs w:val="22"/>
      <w:u w:color="000000"/>
      <w:lang w:val="de-DE" w:eastAsia="en-US"/>
    </w:rPr>
  </w:style>
  <w:style w:type="character" w:customStyle="1" w:styleId="Hyperlink100">
    <w:name w:val="Hyperlink.10"/>
    <w:basedOn w:val="Brak"/>
    <w:qFormat/>
    <w:rPr>
      <w:rFonts w:ascii="Times New Roman" w:eastAsia="Arial Unicode MS" w:hAnsi="Times New Roman" w:cs="Times New Roman"/>
      <w:color w:val="auto"/>
      <w:spacing w:val="0"/>
      <w:sz w:val="20"/>
      <w:szCs w:val="20"/>
      <w:u w:val="single" w:color="222222"/>
      <w:shd w:val="clear" w:color="auto" w:fill="FFFFFF"/>
      <w:vertAlign w:val="baseline"/>
      <w:lang w:val="en-US"/>
    </w:rPr>
  </w:style>
  <w:style w:type="character" w:customStyle="1" w:styleId="Wyrnienieintensywne14">
    <w:name w:val="Wyróżnienie intensywne14"/>
    <w:basedOn w:val="Domylnaczcionkaakapitu"/>
    <w:uiPriority w:val="21"/>
    <w:qFormat/>
    <w:rPr>
      <w:i/>
      <w:iCs/>
      <w:color w:val="365F91" w:themeColor="accent1" w:themeShade="BF"/>
    </w:rPr>
  </w:style>
  <w:style w:type="character" w:customStyle="1" w:styleId="Odwoanieintensywne14">
    <w:name w:val="Odwołanie intensywne14"/>
    <w:basedOn w:val="Domylnaczcionkaakapitu"/>
    <w:uiPriority w:val="32"/>
    <w:qFormat/>
    <w:rPr>
      <w:b/>
      <w:bCs/>
      <w:smallCaps/>
      <w:color w:val="365F91" w:themeColor="accent1" w:themeShade="BF"/>
      <w:spacing w:val="5"/>
    </w:rPr>
  </w:style>
  <w:style w:type="paragraph" w:customStyle="1" w:styleId="Bibliografia8">
    <w:name w:val="Bibliografia8"/>
    <w:basedOn w:val="Normalny"/>
    <w:next w:val="Normalny"/>
    <w:uiPriority w:val="37"/>
    <w:unhideWhenUsed/>
    <w:qFormat/>
  </w:style>
  <w:style w:type="paragraph" w:customStyle="1" w:styleId="Styltabeli1">
    <w:name w:val="Styl tabeli 1"/>
    <w:qFormat/>
    <w:rPr>
      <w:rFonts w:ascii="Helvetica Neue" w:eastAsia="Helvetica Neue" w:hAnsi="Helvetica Neue" w:cs="Helvetica Neue"/>
      <w:b/>
      <w:bCs/>
      <w:color w:val="000000"/>
      <w:lang w:val="en-US" w:eastAsia="en-US"/>
    </w:rPr>
  </w:style>
  <w:style w:type="character" w:customStyle="1" w:styleId="magbibliographydoi">
    <w:name w:val="magbibliographydoi"/>
    <w:basedOn w:val="Domylnaczcionkaakapitu"/>
    <w:qFormat/>
  </w:style>
  <w:style w:type="character" w:styleId="Nierozpoznanawzmianka">
    <w:name w:val="Unresolved Mention"/>
    <w:basedOn w:val="Domylnaczcionkaakapitu"/>
    <w:uiPriority w:val="99"/>
    <w:semiHidden/>
    <w:unhideWhenUsed/>
    <w:rsid w:val="00AE40BD"/>
    <w:rPr>
      <w:color w:val="605E5C"/>
      <w:shd w:val="clear" w:color="auto" w:fill="E1DFDD"/>
    </w:rPr>
  </w:style>
  <w:style w:type="numbering" w:customStyle="1" w:styleId="Punktor">
    <w:name w:val="Punktor"/>
    <w:rsid w:val="00B14429"/>
    <w:pPr>
      <w:numPr>
        <w:numId w:val="18"/>
      </w:numPr>
    </w:pPr>
  </w:style>
  <w:style w:type="numbering" w:customStyle="1" w:styleId="Numery">
    <w:name w:val="Numery"/>
    <w:rsid w:val="00B14429"/>
    <w:pPr>
      <w:numPr>
        <w:numId w:val="19"/>
      </w:numPr>
    </w:pPr>
  </w:style>
  <w:style w:type="table" w:styleId="Siatkatabelijasna">
    <w:name w:val="Grid Table Light"/>
    <w:basedOn w:val="Standardowy"/>
    <w:uiPriority w:val="40"/>
    <w:rsid w:val="0041061D"/>
    <w:rPr>
      <w:rFonts w:asciiTheme="minorHAnsi" w:eastAsiaTheme="minorHAnsi" w:hAnsiTheme="minorHAnsi" w:cstheme="minorBidi"/>
      <w:kern w:val="2"/>
      <w:sz w:val="24"/>
      <w:szCs w:val="24"/>
      <w:lang w:val="en-US"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ia">
    <w:name w:val="Bibliography"/>
    <w:basedOn w:val="Normalny"/>
    <w:next w:val="Normalny"/>
    <w:uiPriority w:val="37"/>
    <w:unhideWhenUsed/>
    <w:rsid w:val="00EB3CDE"/>
  </w:style>
  <w:style w:type="character" w:styleId="Wyrnienieintensywne">
    <w:name w:val="Intense Emphasis"/>
    <w:basedOn w:val="Domylnaczcionkaakapitu"/>
    <w:uiPriority w:val="21"/>
    <w:qFormat/>
    <w:rsid w:val="004748FE"/>
    <w:rPr>
      <w:i/>
      <w:iCs/>
      <w:color w:val="365F91" w:themeColor="accent1" w:themeShade="BF"/>
    </w:rPr>
  </w:style>
  <w:style w:type="character" w:styleId="Odwoanieintensywne">
    <w:name w:val="Intense Reference"/>
    <w:basedOn w:val="Domylnaczcionkaakapitu"/>
    <w:uiPriority w:val="32"/>
    <w:qFormat/>
    <w:rsid w:val="004748FE"/>
    <w:rPr>
      <w:b/>
      <w:bCs/>
      <w:smallCaps/>
      <w:color w:val="365F91" w:themeColor="accent1" w:themeShade="BF"/>
      <w:spacing w:val="5"/>
    </w:rPr>
  </w:style>
  <w:style w:type="table" w:customStyle="1" w:styleId="Tabela-Siatka1">
    <w:name w:val="Tabela - Siatka1"/>
    <w:basedOn w:val="Standardowy"/>
    <w:next w:val="Tabela-Siatka"/>
    <w:uiPriority w:val="59"/>
    <w:rsid w:val="004748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4748FE"/>
    <w:pPr>
      <w:spacing w:before="240" w:after="0" w:line="259" w:lineRule="auto"/>
      <w:outlineLvl w:val="9"/>
    </w:pPr>
    <w:rPr>
      <w:rFonts w:asciiTheme="majorHAnsi" w:eastAsiaTheme="majorEastAsia" w:hAnsiTheme="majorHAnsi" w:cstheme="majorBidi"/>
      <w:color w:val="365F91" w:themeColor="accent1" w:themeShade="BF"/>
      <w:sz w:val="32"/>
      <w:szCs w:val="32"/>
      <w:lang w:val="pl-PL" w:eastAsia="en-US"/>
    </w:rPr>
  </w:style>
  <w:style w:type="character" w:customStyle="1" w:styleId="delimiter">
    <w:name w:val="delimiter"/>
    <w:basedOn w:val="Domylnaczcionkaakapitu"/>
    <w:rsid w:val="004748FE"/>
  </w:style>
  <w:style w:type="table" w:customStyle="1" w:styleId="Styl1">
    <w:name w:val="Styl1"/>
    <w:basedOn w:val="Standardowy"/>
    <w:uiPriority w:val="99"/>
    <w:rsid w:val="004748FE"/>
    <w:pPr>
      <w:jc w:val="center"/>
    </w:pPr>
    <w:rPr>
      <w:rFonts w:asciiTheme="minorHAnsi" w:eastAsiaTheme="minorHAnsi" w:hAnsiTheme="minorHAnsi" w:cstheme="minorBidi"/>
      <w:kern w:val="2"/>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color w:val="000000" w:themeColor="text1"/>
      </w:rPr>
      <w:tblPr/>
      <w:tcPr>
        <w:tcBorders>
          <w:top w:val="single" w:sz="4" w:space="0" w:color="auto"/>
          <w:left w:val="nil"/>
          <w:bottom w:val="single" w:sz="4" w:space="0" w:color="auto"/>
          <w:right w:val="nil"/>
          <w:insideH w:val="nil"/>
          <w:insideV w:val="nil"/>
        </w:tcBorders>
        <w:shd w:val="clear" w:color="auto" w:fill="FFFFFF" w:themeFill="background1"/>
      </w:tcPr>
    </w:tblStylePr>
    <w:tblStylePr w:type="lastRow">
      <w:tblPr/>
      <w:tcPr>
        <w:tcBorders>
          <w:bottom w:val="single" w:sz="4" w:space="0" w:color="auto"/>
        </w:tcBorders>
      </w:tcPr>
    </w:tblStylePr>
  </w:style>
  <w:style w:type="character" w:customStyle="1" w:styleId="A20">
    <w:name w:val="A2"/>
    <w:uiPriority w:val="99"/>
    <w:rsid w:val="004748FE"/>
    <w:rPr>
      <w:rFonts w:cs="Cambria"/>
      <w:color w:val="000000"/>
      <w:sz w:val="16"/>
      <w:szCs w:val="16"/>
    </w:rPr>
  </w:style>
  <w:style w:type="character" w:customStyle="1" w:styleId="ztplmc">
    <w:name w:val="ztplmc"/>
    <w:basedOn w:val="Domylnaczcionkaakapitu"/>
    <w:rsid w:val="004748FE"/>
  </w:style>
  <w:style w:type="character" w:customStyle="1" w:styleId="xfm22543013">
    <w:name w:val="xfm_22543013"/>
    <w:uiPriority w:val="99"/>
    <w:rsid w:val="00F54A4F"/>
  </w:style>
  <w:style w:type="paragraph" w:styleId="Tekstpodstawowywcity2">
    <w:name w:val="Body Text Indent 2"/>
    <w:basedOn w:val="Normalny"/>
    <w:link w:val="Tekstpodstawowywcity2Znak"/>
    <w:uiPriority w:val="99"/>
    <w:rsid w:val="00F54A4F"/>
    <w:pPr>
      <w:spacing w:after="120" w:line="480" w:lineRule="auto"/>
      <w:ind w:left="283"/>
    </w:pPr>
    <w:rPr>
      <w:rFonts w:eastAsia="Calibri"/>
      <w:lang w:val="uk-UA" w:eastAsia="ru-RU"/>
    </w:rPr>
  </w:style>
  <w:style w:type="character" w:customStyle="1" w:styleId="Tekstpodstawowywcity2Znak">
    <w:name w:val="Tekst podstawowy wcięty 2 Znak"/>
    <w:basedOn w:val="Domylnaczcionkaakapitu"/>
    <w:link w:val="Tekstpodstawowywcity2"/>
    <w:uiPriority w:val="99"/>
    <w:rsid w:val="00F54A4F"/>
    <w:rPr>
      <w:rFonts w:eastAsia="Calibri"/>
      <w:sz w:val="24"/>
      <w:szCs w:val="24"/>
      <w:lang w:val="uk-UA" w:eastAsia="ru-RU"/>
    </w:rPr>
  </w:style>
  <w:style w:type="character" w:customStyle="1" w:styleId="xfm33878722">
    <w:name w:val="xfm_33878722"/>
    <w:rsid w:val="00F54A4F"/>
  </w:style>
  <w:style w:type="table" w:customStyle="1" w:styleId="TableGrid">
    <w:name w:val="TableGrid"/>
    <w:rsid w:val="00A7719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b0">
    <w:name w:val="mb0"/>
    <w:basedOn w:val="Normalny"/>
    <w:rsid w:val="00F92ED6"/>
    <w:pPr>
      <w:spacing w:before="100" w:beforeAutospacing="1" w:after="100" w:afterAutospacing="1"/>
    </w:pPr>
    <w:rPr>
      <w:lang w:val="pl-PL" w:eastAsia="pl-PL"/>
    </w:rPr>
  </w:style>
  <w:style w:type="paragraph" w:customStyle="1" w:styleId="mb15">
    <w:name w:val="mb15"/>
    <w:basedOn w:val="Normalny"/>
    <w:rsid w:val="00F92ED6"/>
    <w:pPr>
      <w:spacing w:before="100" w:beforeAutospacing="1" w:after="100" w:afterAutospacing="1"/>
    </w:pPr>
    <w:rPr>
      <w:lang w:val="pl-PL" w:eastAsia="pl-PL"/>
    </w:rPr>
  </w:style>
  <w:style w:type="paragraph" w:customStyle="1" w:styleId="abstract0">
    <w:name w:val="abstract"/>
    <w:basedOn w:val="Normalny"/>
    <w:rsid w:val="00F92ED6"/>
    <w:pPr>
      <w:spacing w:before="100" w:beforeAutospacing="1" w:after="100" w:afterAutospacing="1"/>
    </w:pPr>
    <w:rPr>
      <w:lang w:val="pl-PL" w:eastAsia="pl-PL"/>
    </w:rPr>
  </w:style>
  <w:style w:type="character" w:customStyle="1" w:styleId="max-w-15ch">
    <w:name w:val="max-w-[15ch]"/>
    <w:basedOn w:val="Domylnaczcionkaakapitu"/>
    <w:rsid w:val="00F92ED6"/>
  </w:style>
  <w:style w:type="character" w:customStyle="1" w:styleId="-me-1">
    <w:name w:val="-me-1"/>
    <w:basedOn w:val="Domylnaczcionkaakapitu"/>
    <w:rsid w:val="00F92ED6"/>
  </w:style>
  <w:style w:type="paragraph" w:customStyle="1" w:styleId="not-prose">
    <w:name w:val="not-prose"/>
    <w:basedOn w:val="Normalny"/>
    <w:rsid w:val="00F92ED6"/>
    <w:pPr>
      <w:spacing w:before="100" w:beforeAutospacing="1" w:after="100" w:afterAutospacing="1"/>
    </w:pPr>
    <w:rPr>
      <w:lang w:val="pl-PL" w:eastAsia="pl-PL"/>
    </w:rPr>
  </w:style>
  <w:style w:type="paragraph" w:styleId="Poprawka">
    <w:name w:val="Revision"/>
    <w:hidden/>
    <w:uiPriority w:val="99"/>
    <w:semiHidden/>
    <w:rsid w:val="00F92ED6"/>
    <w:rPr>
      <w:rFonts w:asciiTheme="minorHAnsi" w:eastAsiaTheme="minorHAnsi" w:hAnsiTheme="minorHAnsi" w:cstheme="minorBidi"/>
      <w:sz w:val="22"/>
      <w:szCs w:val="22"/>
      <w:lang w:eastAsia="en-US"/>
    </w:rPr>
  </w:style>
  <w:style w:type="paragraph" w:customStyle="1" w:styleId="12">
    <w:name w:val="Стиль1"/>
    <w:basedOn w:val="Nagwek1"/>
    <w:link w:val="13"/>
    <w:qFormat/>
    <w:rsid w:val="00F92ED6"/>
    <w:pPr>
      <w:spacing w:before="240" w:after="0" w:line="360" w:lineRule="auto"/>
    </w:pPr>
    <w:rPr>
      <w:rFonts w:asciiTheme="majorHAnsi" w:eastAsiaTheme="majorEastAsia" w:hAnsiTheme="majorHAnsi" w:cstheme="majorBidi"/>
      <w:sz w:val="36"/>
      <w:szCs w:val="32"/>
      <w:lang w:eastAsia="en-US"/>
    </w:rPr>
  </w:style>
  <w:style w:type="character" w:customStyle="1" w:styleId="NormalnyWebZnak">
    <w:name w:val="Normalny (Web) Znak"/>
    <w:basedOn w:val="Domylnaczcionkaakapitu"/>
    <w:link w:val="NormalnyWeb"/>
    <w:uiPriority w:val="99"/>
    <w:rsid w:val="00F92ED6"/>
    <w:rPr>
      <w:rFonts w:eastAsia="Calibri"/>
      <w:lang w:val="en-US" w:eastAsia="zh-CN"/>
    </w:rPr>
  </w:style>
  <w:style w:type="character" w:customStyle="1" w:styleId="13">
    <w:name w:val="Стиль1 Знак"/>
    <w:basedOn w:val="NormalnyWebZnak"/>
    <w:link w:val="12"/>
    <w:rsid w:val="00F92ED6"/>
    <w:rPr>
      <w:rFonts w:asciiTheme="majorHAnsi" w:eastAsiaTheme="majorEastAsia" w:hAnsiTheme="majorHAnsi" w:cstheme="majorBidi"/>
      <w:sz w:val="36"/>
      <w:szCs w:val="32"/>
      <w:lang w:val="en-US" w:eastAsia="en-US"/>
    </w:rPr>
  </w:style>
  <w:style w:type="paragraph" w:styleId="Nagwekwykazurde">
    <w:name w:val="toa heading"/>
    <w:basedOn w:val="Normalny"/>
    <w:next w:val="Normalny"/>
    <w:uiPriority w:val="99"/>
    <w:semiHidden/>
    <w:unhideWhenUsed/>
    <w:rsid w:val="00F92ED6"/>
    <w:pPr>
      <w:spacing w:before="120" w:after="160" w:line="259" w:lineRule="auto"/>
    </w:pPr>
    <w:rPr>
      <w:rFonts w:asciiTheme="majorHAnsi" w:eastAsiaTheme="majorEastAsia" w:hAnsiTheme="majorHAnsi" w:cstheme="majorBidi"/>
      <w:b/>
      <w:bCs/>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3178">
      <w:marLeft w:val="640"/>
      <w:marRight w:val="0"/>
      <w:marTop w:val="0"/>
      <w:marBottom w:val="0"/>
      <w:divBdr>
        <w:top w:val="none" w:sz="0" w:space="0" w:color="auto"/>
        <w:left w:val="none" w:sz="0" w:space="0" w:color="auto"/>
        <w:bottom w:val="none" w:sz="0" w:space="0" w:color="auto"/>
        <w:right w:val="none" w:sz="0" w:space="0" w:color="auto"/>
      </w:divBdr>
    </w:div>
    <w:div w:id="75134898">
      <w:marLeft w:val="640"/>
      <w:marRight w:val="0"/>
      <w:marTop w:val="0"/>
      <w:marBottom w:val="0"/>
      <w:divBdr>
        <w:top w:val="none" w:sz="0" w:space="0" w:color="auto"/>
        <w:left w:val="none" w:sz="0" w:space="0" w:color="auto"/>
        <w:bottom w:val="none" w:sz="0" w:space="0" w:color="auto"/>
        <w:right w:val="none" w:sz="0" w:space="0" w:color="auto"/>
      </w:divBdr>
    </w:div>
    <w:div w:id="78217116">
      <w:marLeft w:val="640"/>
      <w:marRight w:val="0"/>
      <w:marTop w:val="0"/>
      <w:marBottom w:val="0"/>
      <w:divBdr>
        <w:top w:val="none" w:sz="0" w:space="0" w:color="auto"/>
        <w:left w:val="none" w:sz="0" w:space="0" w:color="auto"/>
        <w:bottom w:val="none" w:sz="0" w:space="0" w:color="auto"/>
        <w:right w:val="none" w:sz="0" w:space="0" w:color="auto"/>
      </w:divBdr>
    </w:div>
    <w:div w:id="86584954">
      <w:marLeft w:val="640"/>
      <w:marRight w:val="0"/>
      <w:marTop w:val="0"/>
      <w:marBottom w:val="0"/>
      <w:divBdr>
        <w:top w:val="none" w:sz="0" w:space="0" w:color="auto"/>
        <w:left w:val="none" w:sz="0" w:space="0" w:color="auto"/>
        <w:bottom w:val="none" w:sz="0" w:space="0" w:color="auto"/>
        <w:right w:val="none" w:sz="0" w:space="0" w:color="auto"/>
      </w:divBdr>
    </w:div>
    <w:div w:id="96222849">
      <w:marLeft w:val="640"/>
      <w:marRight w:val="0"/>
      <w:marTop w:val="0"/>
      <w:marBottom w:val="0"/>
      <w:divBdr>
        <w:top w:val="none" w:sz="0" w:space="0" w:color="auto"/>
        <w:left w:val="none" w:sz="0" w:space="0" w:color="auto"/>
        <w:bottom w:val="none" w:sz="0" w:space="0" w:color="auto"/>
        <w:right w:val="none" w:sz="0" w:space="0" w:color="auto"/>
      </w:divBdr>
    </w:div>
    <w:div w:id="101268373">
      <w:marLeft w:val="640"/>
      <w:marRight w:val="0"/>
      <w:marTop w:val="0"/>
      <w:marBottom w:val="0"/>
      <w:divBdr>
        <w:top w:val="none" w:sz="0" w:space="0" w:color="auto"/>
        <w:left w:val="none" w:sz="0" w:space="0" w:color="auto"/>
        <w:bottom w:val="none" w:sz="0" w:space="0" w:color="auto"/>
        <w:right w:val="none" w:sz="0" w:space="0" w:color="auto"/>
      </w:divBdr>
    </w:div>
    <w:div w:id="114570096">
      <w:marLeft w:val="640"/>
      <w:marRight w:val="0"/>
      <w:marTop w:val="0"/>
      <w:marBottom w:val="0"/>
      <w:divBdr>
        <w:top w:val="none" w:sz="0" w:space="0" w:color="auto"/>
        <w:left w:val="none" w:sz="0" w:space="0" w:color="auto"/>
        <w:bottom w:val="none" w:sz="0" w:space="0" w:color="auto"/>
        <w:right w:val="none" w:sz="0" w:space="0" w:color="auto"/>
      </w:divBdr>
    </w:div>
    <w:div w:id="161094567">
      <w:marLeft w:val="640"/>
      <w:marRight w:val="0"/>
      <w:marTop w:val="0"/>
      <w:marBottom w:val="0"/>
      <w:divBdr>
        <w:top w:val="none" w:sz="0" w:space="0" w:color="auto"/>
        <w:left w:val="none" w:sz="0" w:space="0" w:color="auto"/>
        <w:bottom w:val="none" w:sz="0" w:space="0" w:color="auto"/>
        <w:right w:val="none" w:sz="0" w:space="0" w:color="auto"/>
      </w:divBdr>
    </w:div>
    <w:div w:id="162621908">
      <w:marLeft w:val="640"/>
      <w:marRight w:val="0"/>
      <w:marTop w:val="0"/>
      <w:marBottom w:val="0"/>
      <w:divBdr>
        <w:top w:val="none" w:sz="0" w:space="0" w:color="auto"/>
        <w:left w:val="none" w:sz="0" w:space="0" w:color="auto"/>
        <w:bottom w:val="none" w:sz="0" w:space="0" w:color="auto"/>
        <w:right w:val="none" w:sz="0" w:space="0" w:color="auto"/>
      </w:divBdr>
    </w:div>
    <w:div w:id="306395491">
      <w:marLeft w:val="640"/>
      <w:marRight w:val="0"/>
      <w:marTop w:val="0"/>
      <w:marBottom w:val="0"/>
      <w:divBdr>
        <w:top w:val="none" w:sz="0" w:space="0" w:color="auto"/>
        <w:left w:val="none" w:sz="0" w:space="0" w:color="auto"/>
        <w:bottom w:val="none" w:sz="0" w:space="0" w:color="auto"/>
        <w:right w:val="none" w:sz="0" w:space="0" w:color="auto"/>
      </w:divBdr>
    </w:div>
    <w:div w:id="320742556">
      <w:marLeft w:val="640"/>
      <w:marRight w:val="0"/>
      <w:marTop w:val="0"/>
      <w:marBottom w:val="0"/>
      <w:divBdr>
        <w:top w:val="none" w:sz="0" w:space="0" w:color="auto"/>
        <w:left w:val="none" w:sz="0" w:space="0" w:color="auto"/>
        <w:bottom w:val="none" w:sz="0" w:space="0" w:color="auto"/>
        <w:right w:val="none" w:sz="0" w:space="0" w:color="auto"/>
      </w:divBdr>
    </w:div>
    <w:div w:id="513617403">
      <w:marLeft w:val="640"/>
      <w:marRight w:val="0"/>
      <w:marTop w:val="0"/>
      <w:marBottom w:val="0"/>
      <w:divBdr>
        <w:top w:val="none" w:sz="0" w:space="0" w:color="auto"/>
        <w:left w:val="none" w:sz="0" w:space="0" w:color="auto"/>
        <w:bottom w:val="none" w:sz="0" w:space="0" w:color="auto"/>
        <w:right w:val="none" w:sz="0" w:space="0" w:color="auto"/>
      </w:divBdr>
    </w:div>
    <w:div w:id="520437101">
      <w:marLeft w:val="640"/>
      <w:marRight w:val="0"/>
      <w:marTop w:val="0"/>
      <w:marBottom w:val="0"/>
      <w:divBdr>
        <w:top w:val="none" w:sz="0" w:space="0" w:color="auto"/>
        <w:left w:val="none" w:sz="0" w:space="0" w:color="auto"/>
        <w:bottom w:val="none" w:sz="0" w:space="0" w:color="auto"/>
        <w:right w:val="none" w:sz="0" w:space="0" w:color="auto"/>
      </w:divBdr>
    </w:div>
    <w:div w:id="533730764">
      <w:marLeft w:val="640"/>
      <w:marRight w:val="0"/>
      <w:marTop w:val="0"/>
      <w:marBottom w:val="0"/>
      <w:divBdr>
        <w:top w:val="none" w:sz="0" w:space="0" w:color="auto"/>
        <w:left w:val="none" w:sz="0" w:space="0" w:color="auto"/>
        <w:bottom w:val="none" w:sz="0" w:space="0" w:color="auto"/>
        <w:right w:val="none" w:sz="0" w:space="0" w:color="auto"/>
      </w:divBdr>
    </w:div>
    <w:div w:id="544099375">
      <w:marLeft w:val="640"/>
      <w:marRight w:val="0"/>
      <w:marTop w:val="0"/>
      <w:marBottom w:val="0"/>
      <w:divBdr>
        <w:top w:val="none" w:sz="0" w:space="0" w:color="auto"/>
        <w:left w:val="none" w:sz="0" w:space="0" w:color="auto"/>
        <w:bottom w:val="none" w:sz="0" w:space="0" w:color="auto"/>
        <w:right w:val="none" w:sz="0" w:space="0" w:color="auto"/>
      </w:divBdr>
    </w:div>
    <w:div w:id="546767805">
      <w:marLeft w:val="640"/>
      <w:marRight w:val="0"/>
      <w:marTop w:val="0"/>
      <w:marBottom w:val="0"/>
      <w:divBdr>
        <w:top w:val="none" w:sz="0" w:space="0" w:color="auto"/>
        <w:left w:val="none" w:sz="0" w:space="0" w:color="auto"/>
        <w:bottom w:val="none" w:sz="0" w:space="0" w:color="auto"/>
        <w:right w:val="none" w:sz="0" w:space="0" w:color="auto"/>
      </w:divBdr>
    </w:div>
    <w:div w:id="579364968">
      <w:marLeft w:val="640"/>
      <w:marRight w:val="0"/>
      <w:marTop w:val="0"/>
      <w:marBottom w:val="0"/>
      <w:divBdr>
        <w:top w:val="none" w:sz="0" w:space="0" w:color="auto"/>
        <w:left w:val="none" w:sz="0" w:space="0" w:color="auto"/>
        <w:bottom w:val="none" w:sz="0" w:space="0" w:color="auto"/>
        <w:right w:val="none" w:sz="0" w:space="0" w:color="auto"/>
      </w:divBdr>
    </w:div>
    <w:div w:id="661347835">
      <w:marLeft w:val="640"/>
      <w:marRight w:val="0"/>
      <w:marTop w:val="0"/>
      <w:marBottom w:val="0"/>
      <w:divBdr>
        <w:top w:val="none" w:sz="0" w:space="0" w:color="auto"/>
        <w:left w:val="none" w:sz="0" w:space="0" w:color="auto"/>
        <w:bottom w:val="none" w:sz="0" w:space="0" w:color="auto"/>
        <w:right w:val="none" w:sz="0" w:space="0" w:color="auto"/>
      </w:divBdr>
    </w:div>
    <w:div w:id="673996570">
      <w:marLeft w:val="640"/>
      <w:marRight w:val="0"/>
      <w:marTop w:val="0"/>
      <w:marBottom w:val="0"/>
      <w:divBdr>
        <w:top w:val="none" w:sz="0" w:space="0" w:color="auto"/>
        <w:left w:val="none" w:sz="0" w:space="0" w:color="auto"/>
        <w:bottom w:val="none" w:sz="0" w:space="0" w:color="auto"/>
        <w:right w:val="none" w:sz="0" w:space="0" w:color="auto"/>
      </w:divBdr>
    </w:div>
    <w:div w:id="722292958">
      <w:marLeft w:val="640"/>
      <w:marRight w:val="0"/>
      <w:marTop w:val="0"/>
      <w:marBottom w:val="0"/>
      <w:divBdr>
        <w:top w:val="none" w:sz="0" w:space="0" w:color="auto"/>
        <w:left w:val="none" w:sz="0" w:space="0" w:color="auto"/>
        <w:bottom w:val="none" w:sz="0" w:space="0" w:color="auto"/>
        <w:right w:val="none" w:sz="0" w:space="0" w:color="auto"/>
      </w:divBdr>
    </w:div>
    <w:div w:id="759302619">
      <w:marLeft w:val="640"/>
      <w:marRight w:val="0"/>
      <w:marTop w:val="0"/>
      <w:marBottom w:val="0"/>
      <w:divBdr>
        <w:top w:val="none" w:sz="0" w:space="0" w:color="auto"/>
        <w:left w:val="none" w:sz="0" w:space="0" w:color="auto"/>
        <w:bottom w:val="none" w:sz="0" w:space="0" w:color="auto"/>
        <w:right w:val="none" w:sz="0" w:space="0" w:color="auto"/>
      </w:divBdr>
    </w:div>
    <w:div w:id="772359451">
      <w:marLeft w:val="640"/>
      <w:marRight w:val="0"/>
      <w:marTop w:val="0"/>
      <w:marBottom w:val="0"/>
      <w:divBdr>
        <w:top w:val="none" w:sz="0" w:space="0" w:color="auto"/>
        <w:left w:val="none" w:sz="0" w:space="0" w:color="auto"/>
        <w:bottom w:val="none" w:sz="0" w:space="0" w:color="auto"/>
        <w:right w:val="none" w:sz="0" w:space="0" w:color="auto"/>
      </w:divBdr>
    </w:div>
    <w:div w:id="776143695">
      <w:marLeft w:val="640"/>
      <w:marRight w:val="0"/>
      <w:marTop w:val="0"/>
      <w:marBottom w:val="0"/>
      <w:divBdr>
        <w:top w:val="none" w:sz="0" w:space="0" w:color="auto"/>
        <w:left w:val="none" w:sz="0" w:space="0" w:color="auto"/>
        <w:bottom w:val="none" w:sz="0" w:space="0" w:color="auto"/>
        <w:right w:val="none" w:sz="0" w:space="0" w:color="auto"/>
      </w:divBdr>
    </w:div>
    <w:div w:id="802115663">
      <w:marLeft w:val="640"/>
      <w:marRight w:val="0"/>
      <w:marTop w:val="0"/>
      <w:marBottom w:val="0"/>
      <w:divBdr>
        <w:top w:val="none" w:sz="0" w:space="0" w:color="auto"/>
        <w:left w:val="none" w:sz="0" w:space="0" w:color="auto"/>
        <w:bottom w:val="none" w:sz="0" w:space="0" w:color="auto"/>
        <w:right w:val="none" w:sz="0" w:space="0" w:color="auto"/>
      </w:divBdr>
    </w:div>
    <w:div w:id="809055997">
      <w:marLeft w:val="640"/>
      <w:marRight w:val="0"/>
      <w:marTop w:val="0"/>
      <w:marBottom w:val="0"/>
      <w:divBdr>
        <w:top w:val="none" w:sz="0" w:space="0" w:color="auto"/>
        <w:left w:val="none" w:sz="0" w:space="0" w:color="auto"/>
        <w:bottom w:val="none" w:sz="0" w:space="0" w:color="auto"/>
        <w:right w:val="none" w:sz="0" w:space="0" w:color="auto"/>
      </w:divBdr>
    </w:div>
    <w:div w:id="840509958">
      <w:marLeft w:val="640"/>
      <w:marRight w:val="0"/>
      <w:marTop w:val="0"/>
      <w:marBottom w:val="0"/>
      <w:divBdr>
        <w:top w:val="none" w:sz="0" w:space="0" w:color="auto"/>
        <w:left w:val="none" w:sz="0" w:space="0" w:color="auto"/>
        <w:bottom w:val="none" w:sz="0" w:space="0" w:color="auto"/>
        <w:right w:val="none" w:sz="0" w:space="0" w:color="auto"/>
      </w:divBdr>
    </w:div>
    <w:div w:id="850072898">
      <w:marLeft w:val="640"/>
      <w:marRight w:val="0"/>
      <w:marTop w:val="0"/>
      <w:marBottom w:val="0"/>
      <w:divBdr>
        <w:top w:val="none" w:sz="0" w:space="0" w:color="auto"/>
        <w:left w:val="none" w:sz="0" w:space="0" w:color="auto"/>
        <w:bottom w:val="none" w:sz="0" w:space="0" w:color="auto"/>
        <w:right w:val="none" w:sz="0" w:space="0" w:color="auto"/>
      </w:divBdr>
    </w:div>
    <w:div w:id="895702950">
      <w:marLeft w:val="640"/>
      <w:marRight w:val="0"/>
      <w:marTop w:val="0"/>
      <w:marBottom w:val="0"/>
      <w:divBdr>
        <w:top w:val="none" w:sz="0" w:space="0" w:color="auto"/>
        <w:left w:val="none" w:sz="0" w:space="0" w:color="auto"/>
        <w:bottom w:val="none" w:sz="0" w:space="0" w:color="auto"/>
        <w:right w:val="none" w:sz="0" w:space="0" w:color="auto"/>
      </w:divBdr>
    </w:div>
    <w:div w:id="929242317">
      <w:marLeft w:val="640"/>
      <w:marRight w:val="0"/>
      <w:marTop w:val="0"/>
      <w:marBottom w:val="0"/>
      <w:divBdr>
        <w:top w:val="none" w:sz="0" w:space="0" w:color="auto"/>
        <w:left w:val="none" w:sz="0" w:space="0" w:color="auto"/>
        <w:bottom w:val="none" w:sz="0" w:space="0" w:color="auto"/>
        <w:right w:val="none" w:sz="0" w:space="0" w:color="auto"/>
      </w:divBdr>
    </w:div>
    <w:div w:id="1040739840">
      <w:marLeft w:val="640"/>
      <w:marRight w:val="0"/>
      <w:marTop w:val="0"/>
      <w:marBottom w:val="0"/>
      <w:divBdr>
        <w:top w:val="none" w:sz="0" w:space="0" w:color="auto"/>
        <w:left w:val="none" w:sz="0" w:space="0" w:color="auto"/>
        <w:bottom w:val="none" w:sz="0" w:space="0" w:color="auto"/>
        <w:right w:val="none" w:sz="0" w:space="0" w:color="auto"/>
      </w:divBdr>
    </w:div>
    <w:div w:id="1051921964">
      <w:marLeft w:val="640"/>
      <w:marRight w:val="0"/>
      <w:marTop w:val="0"/>
      <w:marBottom w:val="0"/>
      <w:divBdr>
        <w:top w:val="none" w:sz="0" w:space="0" w:color="auto"/>
        <w:left w:val="none" w:sz="0" w:space="0" w:color="auto"/>
        <w:bottom w:val="none" w:sz="0" w:space="0" w:color="auto"/>
        <w:right w:val="none" w:sz="0" w:space="0" w:color="auto"/>
      </w:divBdr>
    </w:div>
    <w:div w:id="1075979556">
      <w:marLeft w:val="640"/>
      <w:marRight w:val="0"/>
      <w:marTop w:val="0"/>
      <w:marBottom w:val="0"/>
      <w:divBdr>
        <w:top w:val="none" w:sz="0" w:space="0" w:color="auto"/>
        <w:left w:val="none" w:sz="0" w:space="0" w:color="auto"/>
        <w:bottom w:val="none" w:sz="0" w:space="0" w:color="auto"/>
        <w:right w:val="none" w:sz="0" w:space="0" w:color="auto"/>
      </w:divBdr>
    </w:div>
    <w:div w:id="1148135221">
      <w:marLeft w:val="640"/>
      <w:marRight w:val="0"/>
      <w:marTop w:val="0"/>
      <w:marBottom w:val="0"/>
      <w:divBdr>
        <w:top w:val="none" w:sz="0" w:space="0" w:color="auto"/>
        <w:left w:val="none" w:sz="0" w:space="0" w:color="auto"/>
        <w:bottom w:val="none" w:sz="0" w:space="0" w:color="auto"/>
        <w:right w:val="none" w:sz="0" w:space="0" w:color="auto"/>
      </w:divBdr>
    </w:div>
    <w:div w:id="1241133514">
      <w:marLeft w:val="640"/>
      <w:marRight w:val="0"/>
      <w:marTop w:val="0"/>
      <w:marBottom w:val="0"/>
      <w:divBdr>
        <w:top w:val="none" w:sz="0" w:space="0" w:color="auto"/>
        <w:left w:val="none" w:sz="0" w:space="0" w:color="auto"/>
        <w:bottom w:val="none" w:sz="0" w:space="0" w:color="auto"/>
        <w:right w:val="none" w:sz="0" w:space="0" w:color="auto"/>
      </w:divBdr>
    </w:div>
    <w:div w:id="1309749793">
      <w:marLeft w:val="640"/>
      <w:marRight w:val="0"/>
      <w:marTop w:val="0"/>
      <w:marBottom w:val="0"/>
      <w:divBdr>
        <w:top w:val="none" w:sz="0" w:space="0" w:color="auto"/>
        <w:left w:val="none" w:sz="0" w:space="0" w:color="auto"/>
        <w:bottom w:val="none" w:sz="0" w:space="0" w:color="auto"/>
        <w:right w:val="none" w:sz="0" w:space="0" w:color="auto"/>
      </w:divBdr>
    </w:div>
    <w:div w:id="1343776460">
      <w:marLeft w:val="640"/>
      <w:marRight w:val="0"/>
      <w:marTop w:val="0"/>
      <w:marBottom w:val="0"/>
      <w:divBdr>
        <w:top w:val="none" w:sz="0" w:space="0" w:color="auto"/>
        <w:left w:val="none" w:sz="0" w:space="0" w:color="auto"/>
        <w:bottom w:val="none" w:sz="0" w:space="0" w:color="auto"/>
        <w:right w:val="none" w:sz="0" w:space="0" w:color="auto"/>
      </w:divBdr>
    </w:div>
    <w:div w:id="1370954705">
      <w:bodyDiv w:val="1"/>
      <w:marLeft w:val="0"/>
      <w:marRight w:val="0"/>
      <w:marTop w:val="0"/>
      <w:marBottom w:val="0"/>
      <w:divBdr>
        <w:top w:val="none" w:sz="0" w:space="0" w:color="auto"/>
        <w:left w:val="none" w:sz="0" w:space="0" w:color="auto"/>
        <w:bottom w:val="none" w:sz="0" w:space="0" w:color="auto"/>
        <w:right w:val="none" w:sz="0" w:space="0" w:color="auto"/>
      </w:divBdr>
    </w:div>
    <w:div w:id="1409645351">
      <w:marLeft w:val="640"/>
      <w:marRight w:val="0"/>
      <w:marTop w:val="0"/>
      <w:marBottom w:val="0"/>
      <w:divBdr>
        <w:top w:val="none" w:sz="0" w:space="0" w:color="auto"/>
        <w:left w:val="none" w:sz="0" w:space="0" w:color="auto"/>
        <w:bottom w:val="none" w:sz="0" w:space="0" w:color="auto"/>
        <w:right w:val="none" w:sz="0" w:space="0" w:color="auto"/>
      </w:divBdr>
    </w:div>
    <w:div w:id="1426195665">
      <w:marLeft w:val="640"/>
      <w:marRight w:val="0"/>
      <w:marTop w:val="0"/>
      <w:marBottom w:val="0"/>
      <w:divBdr>
        <w:top w:val="none" w:sz="0" w:space="0" w:color="auto"/>
        <w:left w:val="none" w:sz="0" w:space="0" w:color="auto"/>
        <w:bottom w:val="none" w:sz="0" w:space="0" w:color="auto"/>
        <w:right w:val="none" w:sz="0" w:space="0" w:color="auto"/>
      </w:divBdr>
    </w:div>
    <w:div w:id="1456754504">
      <w:marLeft w:val="640"/>
      <w:marRight w:val="0"/>
      <w:marTop w:val="0"/>
      <w:marBottom w:val="0"/>
      <w:divBdr>
        <w:top w:val="none" w:sz="0" w:space="0" w:color="auto"/>
        <w:left w:val="none" w:sz="0" w:space="0" w:color="auto"/>
        <w:bottom w:val="none" w:sz="0" w:space="0" w:color="auto"/>
        <w:right w:val="none" w:sz="0" w:space="0" w:color="auto"/>
      </w:divBdr>
    </w:div>
    <w:div w:id="1468667900">
      <w:marLeft w:val="640"/>
      <w:marRight w:val="0"/>
      <w:marTop w:val="0"/>
      <w:marBottom w:val="0"/>
      <w:divBdr>
        <w:top w:val="none" w:sz="0" w:space="0" w:color="auto"/>
        <w:left w:val="none" w:sz="0" w:space="0" w:color="auto"/>
        <w:bottom w:val="none" w:sz="0" w:space="0" w:color="auto"/>
        <w:right w:val="none" w:sz="0" w:space="0" w:color="auto"/>
      </w:divBdr>
    </w:div>
    <w:div w:id="1468859435">
      <w:marLeft w:val="640"/>
      <w:marRight w:val="0"/>
      <w:marTop w:val="0"/>
      <w:marBottom w:val="0"/>
      <w:divBdr>
        <w:top w:val="none" w:sz="0" w:space="0" w:color="auto"/>
        <w:left w:val="none" w:sz="0" w:space="0" w:color="auto"/>
        <w:bottom w:val="none" w:sz="0" w:space="0" w:color="auto"/>
        <w:right w:val="none" w:sz="0" w:space="0" w:color="auto"/>
      </w:divBdr>
    </w:div>
    <w:div w:id="1469737857">
      <w:marLeft w:val="640"/>
      <w:marRight w:val="0"/>
      <w:marTop w:val="0"/>
      <w:marBottom w:val="0"/>
      <w:divBdr>
        <w:top w:val="none" w:sz="0" w:space="0" w:color="auto"/>
        <w:left w:val="none" w:sz="0" w:space="0" w:color="auto"/>
        <w:bottom w:val="none" w:sz="0" w:space="0" w:color="auto"/>
        <w:right w:val="none" w:sz="0" w:space="0" w:color="auto"/>
      </w:divBdr>
    </w:div>
    <w:div w:id="1565482883">
      <w:marLeft w:val="640"/>
      <w:marRight w:val="0"/>
      <w:marTop w:val="0"/>
      <w:marBottom w:val="0"/>
      <w:divBdr>
        <w:top w:val="none" w:sz="0" w:space="0" w:color="auto"/>
        <w:left w:val="none" w:sz="0" w:space="0" w:color="auto"/>
        <w:bottom w:val="none" w:sz="0" w:space="0" w:color="auto"/>
        <w:right w:val="none" w:sz="0" w:space="0" w:color="auto"/>
      </w:divBdr>
    </w:div>
    <w:div w:id="1607809561">
      <w:marLeft w:val="640"/>
      <w:marRight w:val="0"/>
      <w:marTop w:val="0"/>
      <w:marBottom w:val="0"/>
      <w:divBdr>
        <w:top w:val="none" w:sz="0" w:space="0" w:color="auto"/>
        <w:left w:val="none" w:sz="0" w:space="0" w:color="auto"/>
        <w:bottom w:val="none" w:sz="0" w:space="0" w:color="auto"/>
        <w:right w:val="none" w:sz="0" w:space="0" w:color="auto"/>
      </w:divBdr>
    </w:div>
    <w:div w:id="1630551514">
      <w:marLeft w:val="640"/>
      <w:marRight w:val="0"/>
      <w:marTop w:val="0"/>
      <w:marBottom w:val="0"/>
      <w:divBdr>
        <w:top w:val="none" w:sz="0" w:space="0" w:color="auto"/>
        <w:left w:val="none" w:sz="0" w:space="0" w:color="auto"/>
        <w:bottom w:val="none" w:sz="0" w:space="0" w:color="auto"/>
        <w:right w:val="none" w:sz="0" w:space="0" w:color="auto"/>
      </w:divBdr>
    </w:div>
    <w:div w:id="1928534540">
      <w:marLeft w:val="640"/>
      <w:marRight w:val="0"/>
      <w:marTop w:val="0"/>
      <w:marBottom w:val="0"/>
      <w:divBdr>
        <w:top w:val="none" w:sz="0" w:space="0" w:color="auto"/>
        <w:left w:val="none" w:sz="0" w:space="0" w:color="auto"/>
        <w:bottom w:val="none" w:sz="0" w:space="0" w:color="auto"/>
        <w:right w:val="none" w:sz="0" w:space="0" w:color="auto"/>
      </w:divBdr>
    </w:div>
    <w:div w:id="1964535803">
      <w:marLeft w:val="640"/>
      <w:marRight w:val="0"/>
      <w:marTop w:val="0"/>
      <w:marBottom w:val="0"/>
      <w:divBdr>
        <w:top w:val="none" w:sz="0" w:space="0" w:color="auto"/>
        <w:left w:val="none" w:sz="0" w:space="0" w:color="auto"/>
        <w:bottom w:val="none" w:sz="0" w:space="0" w:color="auto"/>
        <w:right w:val="none" w:sz="0" w:space="0" w:color="auto"/>
      </w:divBdr>
    </w:div>
    <w:div w:id="1965305532">
      <w:marLeft w:val="640"/>
      <w:marRight w:val="0"/>
      <w:marTop w:val="0"/>
      <w:marBottom w:val="0"/>
      <w:divBdr>
        <w:top w:val="none" w:sz="0" w:space="0" w:color="auto"/>
        <w:left w:val="none" w:sz="0" w:space="0" w:color="auto"/>
        <w:bottom w:val="none" w:sz="0" w:space="0" w:color="auto"/>
        <w:right w:val="none" w:sz="0" w:space="0" w:color="auto"/>
      </w:divBdr>
    </w:div>
    <w:div w:id="1985618883">
      <w:marLeft w:val="640"/>
      <w:marRight w:val="0"/>
      <w:marTop w:val="0"/>
      <w:marBottom w:val="0"/>
      <w:divBdr>
        <w:top w:val="none" w:sz="0" w:space="0" w:color="auto"/>
        <w:left w:val="none" w:sz="0" w:space="0" w:color="auto"/>
        <w:bottom w:val="none" w:sz="0" w:space="0" w:color="auto"/>
        <w:right w:val="none" w:sz="0" w:space="0" w:color="auto"/>
      </w:divBdr>
    </w:div>
    <w:div w:id="2035767721">
      <w:marLeft w:val="640"/>
      <w:marRight w:val="0"/>
      <w:marTop w:val="0"/>
      <w:marBottom w:val="0"/>
      <w:divBdr>
        <w:top w:val="none" w:sz="0" w:space="0" w:color="auto"/>
        <w:left w:val="none" w:sz="0" w:space="0" w:color="auto"/>
        <w:bottom w:val="none" w:sz="0" w:space="0" w:color="auto"/>
        <w:right w:val="none" w:sz="0" w:space="0" w:color="auto"/>
      </w:divBdr>
    </w:div>
    <w:div w:id="2049333655">
      <w:marLeft w:val="640"/>
      <w:marRight w:val="0"/>
      <w:marTop w:val="0"/>
      <w:marBottom w:val="0"/>
      <w:divBdr>
        <w:top w:val="none" w:sz="0" w:space="0" w:color="auto"/>
        <w:left w:val="none" w:sz="0" w:space="0" w:color="auto"/>
        <w:bottom w:val="none" w:sz="0" w:space="0" w:color="auto"/>
        <w:right w:val="none" w:sz="0" w:space="0" w:color="auto"/>
      </w:divBdr>
    </w:div>
    <w:div w:id="2059937175">
      <w:marLeft w:val="640"/>
      <w:marRight w:val="0"/>
      <w:marTop w:val="0"/>
      <w:marBottom w:val="0"/>
      <w:divBdr>
        <w:top w:val="none" w:sz="0" w:space="0" w:color="auto"/>
        <w:left w:val="none" w:sz="0" w:space="0" w:color="auto"/>
        <w:bottom w:val="none" w:sz="0" w:space="0" w:color="auto"/>
        <w:right w:val="none" w:sz="0" w:space="0" w:color="auto"/>
      </w:divBdr>
    </w:div>
    <w:div w:id="2104760529">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hropen/hoac009" TargetMode="External"/><Relationship Id="rId21" Type="http://schemas.openxmlformats.org/officeDocument/2006/relationships/hyperlink" Target="https://doi.org/10.1155/2021/5529741" TargetMode="External"/><Relationship Id="rId42" Type="http://schemas.openxmlformats.org/officeDocument/2006/relationships/hyperlink" Target="https://doi.org/10.1590/1806-9282.61.06.507" TargetMode="External"/><Relationship Id="rId47" Type="http://schemas.openxmlformats.org/officeDocument/2006/relationships/hyperlink" Target="https://doi.org/10.1021/acs.jmedchem.6b00975" TargetMode="External"/><Relationship Id="rId63" Type="http://schemas.openxmlformats.org/officeDocument/2006/relationships/hyperlink" Target="https://doi.org/10.3899/jrheum.111594.RET1" TargetMode="External"/><Relationship Id="rId68" Type="http://schemas.openxmlformats.org/officeDocument/2006/relationships/hyperlink" Target="https://doi.org/10.1186/s12958-023-01126-1" TargetMode="External"/><Relationship Id="rId2" Type="http://schemas.openxmlformats.org/officeDocument/2006/relationships/numbering" Target="numbering.xml"/><Relationship Id="rId16" Type="http://schemas.openxmlformats.org/officeDocument/2006/relationships/hyperlink" Target="https://doi.org/10.1186/1477-7827-10-49" TargetMode="External"/><Relationship Id="rId29" Type="http://schemas.openxmlformats.org/officeDocument/2006/relationships/hyperlink" Target="https://doi.org/10.1038/s41574-019-0245-z" TargetMode="External"/><Relationship Id="rId11" Type="http://schemas.openxmlformats.org/officeDocument/2006/relationships/hyperlink" Target="https://orcid.org/0000-0002-9991-2039" TargetMode="External"/><Relationship Id="rId24" Type="http://schemas.openxmlformats.org/officeDocument/2006/relationships/hyperlink" Target="https://doi.org/10.3390/molecules16064567" TargetMode="External"/><Relationship Id="rId32" Type="http://schemas.openxmlformats.org/officeDocument/2006/relationships/hyperlink" Target="https://doi.org/10.1016/s0015-0282(01)01991-4" TargetMode="External"/><Relationship Id="rId37" Type="http://schemas.openxmlformats.org/officeDocument/2006/relationships/hyperlink" Target="https://doi.org/10.1177/1933719114565030" TargetMode="External"/><Relationship Id="rId40" Type="http://schemas.openxmlformats.org/officeDocument/2006/relationships/hyperlink" Target="https://doi.org/10.1016/j.ejogrb.2018.07.002" TargetMode="External"/><Relationship Id="rId45" Type="http://schemas.openxmlformats.org/officeDocument/2006/relationships/hyperlink" Target="https://doi.org/10.1080/09513590.2021.1878138" TargetMode="External"/><Relationship Id="rId53" Type="http://schemas.openxmlformats.org/officeDocument/2006/relationships/hyperlink" Target="https://doi.org/10.1590/s0102-865020190040000005" TargetMode="External"/><Relationship Id="rId58" Type="http://schemas.openxmlformats.org/officeDocument/2006/relationships/hyperlink" Target="https://doi.org/10.1097/MCO.0000000000000227" TargetMode="External"/><Relationship Id="rId66" Type="http://schemas.openxmlformats.org/officeDocument/2006/relationships/hyperlink" Target="https://doi.org/10.1007/s000180300001" TargetMode="External"/><Relationship Id="rId5" Type="http://schemas.openxmlformats.org/officeDocument/2006/relationships/webSettings" Target="webSettings.xml"/><Relationship Id="rId61" Type="http://schemas.openxmlformats.org/officeDocument/2006/relationships/hyperlink" Target="https://doi.org/10.3390/ijms221910554" TargetMode="External"/><Relationship Id="rId19" Type="http://schemas.openxmlformats.org/officeDocument/2006/relationships/hyperlink" Target="https://doi.org/10.1016/j.clnesp.2022.10.001" TargetMode="External"/><Relationship Id="rId14" Type="http://schemas.openxmlformats.org/officeDocument/2006/relationships/hyperlink" Target="mailto:olgkrezel@gmail.com" TargetMode="External"/><Relationship Id="rId22" Type="http://schemas.openxmlformats.org/officeDocument/2006/relationships/hyperlink" Target="https://doi.org/10.1186/s12906-019-2431-x" TargetMode="External"/><Relationship Id="rId27" Type="http://schemas.openxmlformats.org/officeDocument/2006/relationships/hyperlink" Target="https://doi.org/10.1016/j.fertnstert.2012.06.029" TargetMode="External"/><Relationship Id="rId30" Type="http://schemas.openxmlformats.org/officeDocument/2006/relationships/hyperlink" Target="https://doi.org/10.1016/j.fertnstert.2016.07.1075" TargetMode="External"/><Relationship Id="rId35" Type="http://schemas.openxmlformats.org/officeDocument/2006/relationships/hyperlink" Target="https://doi.org/10.1177/0148607198022006363" TargetMode="External"/><Relationship Id="rId43" Type="http://schemas.openxmlformats.org/officeDocument/2006/relationships/hyperlink" Target="https://doi.org/10.3390/jcm14113987" TargetMode="External"/><Relationship Id="rId48" Type="http://schemas.openxmlformats.org/officeDocument/2006/relationships/hyperlink" Target="https://doi.org/10.3892/mmr.2017.7238" TargetMode="External"/><Relationship Id="rId56" Type="http://schemas.openxmlformats.org/officeDocument/2006/relationships/hyperlink" Target="https://doi.org/10.1155/2013/240702" TargetMode="External"/><Relationship Id="rId64" Type="http://schemas.openxmlformats.org/officeDocument/2006/relationships/hyperlink" Target="https://doi.org/10.3390/ijms21072440" TargetMode="External"/><Relationship Id="rId69" Type="http://schemas.openxmlformats.org/officeDocument/2006/relationships/footer" Target="footer1.xml"/><Relationship Id="rId8" Type="http://schemas.openxmlformats.org/officeDocument/2006/relationships/hyperlink" Target="https://orcid.org/0000-0002-1689-5457" TargetMode="External"/><Relationship Id="rId51" Type="http://schemas.openxmlformats.org/officeDocument/2006/relationships/hyperlink" Target="https://doi.org/10.1007/s00404-013-2963-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cid.org/0009-0007-2670-6625" TargetMode="External"/><Relationship Id="rId17" Type="http://schemas.openxmlformats.org/officeDocument/2006/relationships/hyperlink" Target="https://doi.org/10.1155/2015/918089" TargetMode="External"/><Relationship Id="rId25" Type="http://schemas.openxmlformats.org/officeDocument/2006/relationships/hyperlink" Target="https://doi.org/10.1371/journal.pone.0301867" TargetMode="External"/><Relationship Id="rId33" Type="http://schemas.openxmlformats.org/officeDocument/2006/relationships/hyperlink" Target="https://doi.org/10.1016/0952-3278(94)90241-0" TargetMode="External"/><Relationship Id="rId38" Type="http://schemas.openxmlformats.org/officeDocument/2006/relationships/hyperlink" Target="https://doi.org/10.17219/acem/31186" TargetMode="External"/><Relationship Id="rId46" Type="http://schemas.openxmlformats.org/officeDocument/2006/relationships/hyperlink" Target="https://doi.org/10.1186/1477-7827-7-54" TargetMode="External"/><Relationship Id="rId59" Type="http://schemas.openxmlformats.org/officeDocument/2006/relationships/hyperlink" Target="https://doi.org/10.1155/2017/7265238" TargetMode="External"/><Relationship Id="rId67" Type="http://schemas.openxmlformats.org/officeDocument/2006/relationships/hyperlink" Target="https://doi.org/10.3892/ijmm.2010.552" TargetMode="External"/><Relationship Id="rId20" Type="http://schemas.openxmlformats.org/officeDocument/2006/relationships/hyperlink" Target="https://doi.org/10.12659/msm.901838" TargetMode="External"/><Relationship Id="rId41" Type="http://schemas.openxmlformats.org/officeDocument/2006/relationships/hyperlink" Target="https://doi.org/10.2741/e358" TargetMode="External"/><Relationship Id="rId54" Type="http://schemas.openxmlformats.org/officeDocument/2006/relationships/hyperlink" Target="https://doi.org/10.1111/j.1365-2362.2005.01487.x" TargetMode="External"/><Relationship Id="rId62" Type="http://schemas.openxmlformats.org/officeDocument/2006/relationships/hyperlink" Target="https://doi.org/10.1007/s13668-022-00432-1"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nu16233988" TargetMode="External"/><Relationship Id="rId23" Type="http://schemas.openxmlformats.org/officeDocument/2006/relationships/hyperlink" Target="https://doi.org/10.1080/09513590802485012" TargetMode="External"/><Relationship Id="rId28" Type="http://schemas.openxmlformats.org/officeDocument/2006/relationships/hyperlink" Target="https://doi.org/10.3892/mmr.2017.7250" TargetMode="External"/><Relationship Id="rId36" Type="http://schemas.openxmlformats.org/officeDocument/2006/relationships/hyperlink" Target="https://doi.org/10.1177/1933719114565030" TargetMode="External"/><Relationship Id="rId49" Type="http://schemas.openxmlformats.org/officeDocument/2006/relationships/hyperlink" Target="https://doi.org/10.1093/ajcn/nqaa096" TargetMode="External"/><Relationship Id="rId57" Type="http://schemas.openxmlformats.org/officeDocument/2006/relationships/hyperlink" Target="https://doi.org/10.1007/s00404-020-05576-5" TargetMode="External"/><Relationship Id="rId10" Type="http://schemas.openxmlformats.org/officeDocument/2006/relationships/hyperlink" Target="https://orcid.org/0000-0002-9991-2039" TargetMode="External"/><Relationship Id="rId31" Type="http://schemas.openxmlformats.org/officeDocument/2006/relationships/hyperlink" Target="https://doi.org/10.3390/ijms25137068" TargetMode="External"/><Relationship Id="rId44" Type="http://schemas.openxmlformats.org/officeDocument/2006/relationships/hyperlink" Target="https://doi.org/10.3390/molecules22081270" TargetMode="External"/><Relationship Id="rId52" Type="http://schemas.openxmlformats.org/officeDocument/2006/relationships/hyperlink" Target="https://doi.org/10.1016/j.jnutbio.2018.09.024" TargetMode="External"/><Relationship Id="rId60" Type="http://schemas.openxmlformats.org/officeDocument/2006/relationships/hyperlink" Target="https://doi.org/10.1002/jcp.2640" TargetMode="External"/><Relationship Id="rId65" Type="http://schemas.openxmlformats.org/officeDocument/2006/relationships/hyperlink" Target="https://doi.org/10.1016/j.jsbmb.2005.06.00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inika.brush@gmail.com" TargetMode="External"/><Relationship Id="rId13" Type="http://schemas.openxmlformats.org/officeDocument/2006/relationships/hyperlink" Target="https://orcid.org/0009-0007-5687-3440" TargetMode="External"/><Relationship Id="rId18" Type="http://schemas.openxmlformats.org/officeDocument/2006/relationships/hyperlink" Target="https://doi.org/10.1016/j.tjog.2015.06.018" TargetMode="External"/><Relationship Id="rId39" Type="http://schemas.openxmlformats.org/officeDocument/2006/relationships/hyperlink" Target="https://doi.org/10.3390/antiox14070877" TargetMode="External"/><Relationship Id="rId34" Type="http://schemas.openxmlformats.org/officeDocument/2006/relationships/hyperlink" Target="https://doi.org/10.1093/aje/kws247" TargetMode="External"/><Relationship Id="rId50" Type="http://schemas.openxmlformats.org/officeDocument/2006/relationships/hyperlink" Target="https://doi.org/10.1016/j.burns.2004.05.006" TargetMode="External"/><Relationship Id="rId55" Type="http://schemas.openxmlformats.org/officeDocument/2006/relationships/hyperlink" Target="https://doi.org/10.1016/j.fertnstert.2010.06.038" TargetMode="External"/><Relationship Id="rId7" Type="http://schemas.openxmlformats.org/officeDocument/2006/relationships/endnotes" Target="endnotes.xml"/><Relationship Id="rId71"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apcz.umk.pl/JEHS/article/view/67573" TargetMode="External"/><Relationship Id="rId1" Type="http://schemas.openxmlformats.org/officeDocument/2006/relationships/hyperlink" Target="https://doi.org/10.12775/JEHS.2026.87.67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D625-565F-4ECB-86C1-C52BAB9C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6310</Words>
  <Characters>37860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Type of the Paper (Article</vt:lpstr>
    </vt:vector>
  </TitlesOfParts>
  <Company/>
  <LinksUpToDate>false</LinksUpToDate>
  <CharactersWithSpaces>44082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j</dc:creator>
  <cp:keywords>docId DC7CD1D20F3107A4BEB12641D5A31B78</cp:keywords>
  <cp:lastModifiedBy>zukow@o365.umk.pl</cp:lastModifiedBy>
  <cp:revision>7</cp:revision>
  <cp:lastPrinted>2026-01-19T20:01:00Z</cp:lastPrinted>
  <dcterms:created xsi:type="dcterms:W3CDTF">2026-01-19T20:08:00Z</dcterms:created>
  <dcterms:modified xsi:type="dcterms:W3CDTF">2026-01-19T20:12:00Z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C68B12F164D24B7F90BD9A201431CABA_13</vt:lpwstr>
  </property>
</Properties>
</file>